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788" w:rsidRPr="009F4E91" w:rsidRDefault="003B5788" w:rsidP="003B5788">
      <w:pPr>
        <w:spacing w:before="80" w:after="80" w:line="240" w:lineRule="auto"/>
        <w:jc w:val="center"/>
        <w:rPr>
          <w:sz w:val="28"/>
          <w:szCs w:val="28"/>
        </w:rPr>
      </w:pPr>
      <w:r w:rsidRPr="009F4E91">
        <w:rPr>
          <w:b/>
          <w:sz w:val="28"/>
          <w:szCs w:val="28"/>
        </w:rPr>
        <w:t>Wytyczne G</w:t>
      </w:r>
      <w:bookmarkStart w:id="0" w:name="_GoBack"/>
      <w:bookmarkEnd w:id="0"/>
      <w:r w:rsidRPr="009F4E91">
        <w:rPr>
          <w:b/>
          <w:sz w:val="28"/>
          <w:szCs w:val="28"/>
        </w:rPr>
        <w:t>IS dotyczące wymogów, jakie powinny zostać spełnione dla maksymalnego bezpieczeństwa studentów, pracowników i pacjentów uczestniczących w zajęciach laboratoryjnych i klinicznych</w:t>
      </w:r>
    </w:p>
    <w:p w:rsidR="003B5788" w:rsidRPr="000B1C8A" w:rsidRDefault="003B5788" w:rsidP="003B5788">
      <w:pPr>
        <w:spacing w:before="80" w:after="80" w:line="240" w:lineRule="auto"/>
        <w:rPr>
          <w:i/>
        </w:rPr>
      </w:pPr>
      <w:r w:rsidRPr="000B1C8A">
        <w:rPr>
          <w:i/>
        </w:rPr>
        <w:t>Wyciąg z pisma GIS nr EP.NE.743.64.2020 z dnia 12.05.2020 r.</w:t>
      </w:r>
    </w:p>
    <w:p w:rsidR="003B5788" w:rsidRPr="001801F5" w:rsidRDefault="003B5788" w:rsidP="003B5788">
      <w:pPr>
        <w:spacing w:before="80" w:after="80" w:line="240" w:lineRule="auto"/>
        <w:jc w:val="center"/>
        <w:rPr>
          <w:b/>
          <w:sz w:val="24"/>
        </w:rPr>
      </w:pPr>
      <w:r w:rsidRPr="001801F5">
        <w:rPr>
          <w:b/>
          <w:sz w:val="24"/>
        </w:rPr>
        <w:t>Zasady</w:t>
      </w:r>
      <w:r>
        <w:rPr>
          <w:b/>
          <w:sz w:val="24"/>
        </w:rPr>
        <w:t xml:space="preserve">, </w:t>
      </w:r>
      <w:r w:rsidRPr="000B1C8A">
        <w:rPr>
          <w:b/>
          <w:sz w:val="24"/>
        </w:rPr>
        <w:t>których wdrożenie w istotny sposób powinno ograniczyć</w:t>
      </w:r>
      <w:r w:rsidRPr="001801F5">
        <w:rPr>
          <w:b/>
          <w:sz w:val="24"/>
        </w:rPr>
        <w:t xml:space="preserve"> ryzyko zakażenia </w:t>
      </w:r>
      <w:r>
        <w:rPr>
          <w:b/>
          <w:sz w:val="24"/>
        </w:rPr>
        <w:t xml:space="preserve">wirusem SARS-Co-V-2 </w:t>
      </w:r>
      <w:r w:rsidRPr="001801F5">
        <w:rPr>
          <w:b/>
          <w:sz w:val="24"/>
        </w:rPr>
        <w:t>podczas prowadzenia zajęć laboratoryjnych i klinicznych</w:t>
      </w:r>
    </w:p>
    <w:p w:rsidR="003B5788" w:rsidRPr="001801F5" w:rsidRDefault="003B5788" w:rsidP="003B5788">
      <w:pPr>
        <w:spacing w:before="80" w:after="80" w:line="240" w:lineRule="auto"/>
        <w:jc w:val="both"/>
        <w:rPr>
          <w:sz w:val="24"/>
          <w:u w:val="single"/>
        </w:rPr>
      </w:pPr>
      <w:r w:rsidRPr="001801F5">
        <w:rPr>
          <w:sz w:val="24"/>
          <w:u w:val="single"/>
        </w:rPr>
        <w:t xml:space="preserve">Osoby biorące udział w zajęciach </w:t>
      </w:r>
    </w:p>
    <w:p w:rsidR="003B5788" w:rsidRPr="001801F5" w:rsidRDefault="003B5788" w:rsidP="003B5788">
      <w:pPr>
        <w:pStyle w:val="Akapitzlist"/>
        <w:numPr>
          <w:ilvl w:val="0"/>
          <w:numId w:val="2"/>
        </w:numPr>
        <w:spacing w:before="80" w:after="80" w:line="240" w:lineRule="auto"/>
        <w:ind w:left="357" w:hanging="357"/>
        <w:contextualSpacing w:val="0"/>
        <w:jc w:val="both"/>
        <w:rPr>
          <w:sz w:val="24"/>
        </w:rPr>
      </w:pPr>
      <w:r w:rsidRPr="001801F5">
        <w:rPr>
          <w:sz w:val="24"/>
        </w:rPr>
        <w:t>Na zajęcia może przyjść wyłącznie osoba zdrowa, bez objawów chorobowych sugerujących chorobę zakaźną. Nie mogą w nich uczestniczyć studenci i nauczyciele oraz inni pracownicy, którzy są chorzy, przebywają w domu z osobą odbywającą kwarantannę lub izolację w warunkach domowych, albo sami są objęci kwarantanną lub izolacją w</w:t>
      </w:r>
      <w:r>
        <w:rPr>
          <w:sz w:val="24"/>
        </w:rPr>
        <w:t> </w:t>
      </w:r>
      <w:r w:rsidRPr="001801F5">
        <w:rPr>
          <w:sz w:val="24"/>
        </w:rPr>
        <w:t>warunkach domowych.</w:t>
      </w:r>
    </w:p>
    <w:p w:rsidR="003B5788" w:rsidRPr="001801F5" w:rsidRDefault="003B5788" w:rsidP="003B5788">
      <w:pPr>
        <w:pStyle w:val="Akapitzlist"/>
        <w:numPr>
          <w:ilvl w:val="0"/>
          <w:numId w:val="2"/>
        </w:numPr>
        <w:spacing w:before="80" w:after="80" w:line="240" w:lineRule="auto"/>
        <w:ind w:left="357" w:hanging="357"/>
        <w:contextualSpacing w:val="0"/>
        <w:jc w:val="both"/>
        <w:rPr>
          <w:sz w:val="24"/>
        </w:rPr>
      </w:pPr>
      <w:r w:rsidRPr="001801F5">
        <w:rPr>
          <w:sz w:val="24"/>
        </w:rPr>
        <w:t xml:space="preserve">W pomieszczeniu, w którym odbywają się zajęcia nie powinny przebywać osoby postronne inne niż studenci, pracownicy i pacjenci. </w:t>
      </w:r>
    </w:p>
    <w:p w:rsidR="003B5788" w:rsidRPr="001801F5" w:rsidRDefault="003B5788" w:rsidP="003B5788">
      <w:pPr>
        <w:pStyle w:val="Akapitzlist"/>
        <w:numPr>
          <w:ilvl w:val="0"/>
          <w:numId w:val="2"/>
        </w:numPr>
        <w:spacing w:before="80" w:after="80" w:line="240" w:lineRule="auto"/>
        <w:ind w:left="357" w:hanging="357"/>
        <w:contextualSpacing w:val="0"/>
        <w:jc w:val="both"/>
        <w:rPr>
          <w:sz w:val="24"/>
        </w:rPr>
      </w:pPr>
      <w:r w:rsidRPr="001801F5">
        <w:rPr>
          <w:sz w:val="24"/>
        </w:rPr>
        <w:t xml:space="preserve">Na zajęcia nie powinno się przynosić zbędnych rzeczy, w tym telefonów komórkowych. </w:t>
      </w:r>
    </w:p>
    <w:p w:rsidR="003B5788" w:rsidRPr="001801F5" w:rsidRDefault="003B5788" w:rsidP="003B5788">
      <w:pPr>
        <w:pStyle w:val="Akapitzlist"/>
        <w:numPr>
          <w:ilvl w:val="0"/>
          <w:numId w:val="2"/>
        </w:numPr>
        <w:spacing w:before="80" w:after="80" w:line="240" w:lineRule="auto"/>
        <w:ind w:left="357" w:hanging="357"/>
        <w:contextualSpacing w:val="0"/>
        <w:jc w:val="both"/>
        <w:rPr>
          <w:sz w:val="24"/>
        </w:rPr>
      </w:pPr>
      <w:r w:rsidRPr="001801F5">
        <w:rPr>
          <w:sz w:val="24"/>
        </w:rPr>
        <w:t>Każda osoba korzysta z własnych, o ile to możliwe, przyborów/ przedmiotów (stetoskop etc.) niezbędnych do sprawnej i skutecznej realizacji zajęć. Konieczna jest dezynfekcja przedmiotów używanych wspólnie, jeżeli nie są to materiały jednorazowe. Nie można pożyczać przedmiotów innych uczestników zajęć.</w:t>
      </w:r>
    </w:p>
    <w:p w:rsidR="003B5788" w:rsidRPr="001801F5" w:rsidRDefault="003B5788" w:rsidP="003B5788">
      <w:pPr>
        <w:pStyle w:val="Akapitzlist"/>
        <w:numPr>
          <w:ilvl w:val="0"/>
          <w:numId w:val="2"/>
        </w:numPr>
        <w:spacing w:before="80" w:after="80" w:line="240" w:lineRule="auto"/>
        <w:ind w:left="357" w:hanging="357"/>
        <w:contextualSpacing w:val="0"/>
        <w:jc w:val="both"/>
        <w:rPr>
          <w:sz w:val="24"/>
        </w:rPr>
      </w:pPr>
      <w:r w:rsidRPr="001801F5">
        <w:rPr>
          <w:sz w:val="24"/>
        </w:rPr>
        <w:t>Na zajęcia należy przynieść własną butelkę z napojem, a w ciągu dnia studenci mogą jeść przyniesione przez siebie produkty, w przerwie między zajęciami. 6. Osoby mogą w czasie przerwy w zajęciach opuścić budynek, w którym zajęcia się odbywają lub przebywać na jego terenie jeżeli zapewniona jest odpowiednia przestrzeń pozwalająca na przestrzeganie dystansu społecznego, określonego przepisami prawa, wynoszącego przynajmniej 2 metry od drugiej osoby.</w:t>
      </w:r>
    </w:p>
    <w:p w:rsidR="003B5788" w:rsidRPr="001801F5" w:rsidRDefault="003B5788" w:rsidP="003B5788">
      <w:pPr>
        <w:spacing w:before="80" w:after="80" w:line="240" w:lineRule="auto"/>
        <w:jc w:val="both"/>
        <w:rPr>
          <w:sz w:val="24"/>
          <w:u w:val="single"/>
        </w:rPr>
      </w:pPr>
      <w:r w:rsidRPr="001801F5">
        <w:rPr>
          <w:sz w:val="24"/>
          <w:u w:val="single"/>
        </w:rPr>
        <w:t>Zasady ochrony indywidualnej</w:t>
      </w:r>
    </w:p>
    <w:p w:rsidR="003B5788" w:rsidRPr="000B1C8A" w:rsidRDefault="003B5788" w:rsidP="003B5788">
      <w:pPr>
        <w:pStyle w:val="Akapitzlist"/>
        <w:numPr>
          <w:ilvl w:val="0"/>
          <w:numId w:val="6"/>
        </w:numPr>
        <w:spacing w:before="80" w:after="80" w:line="240" w:lineRule="auto"/>
        <w:ind w:left="357" w:hanging="357"/>
        <w:contextualSpacing w:val="0"/>
        <w:jc w:val="both"/>
        <w:rPr>
          <w:sz w:val="24"/>
        </w:rPr>
      </w:pPr>
      <w:r w:rsidRPr="000B1C8A">
        <w:rPr>
          <w:sz w:val="24"/>
        </w:rPr>
        <w:t xml:space="preserve">Czekając na wejście na zajęcia studenci powinni zachować odstęp minimum 2 m oraz mieć osłonięte usta i nos. </w:t>
      </w:r>
    </w:p>
    <w:p w:rsidR="003B5788" w:rsidRPr="000B1C8A" w:rsidRDefault="003B5788" w:rsidP="003B5788">
      <w:pPr>
        <w:pStyle w:val="Akapitzlist"/>
        <w:numPr>
          <w:ilvl w:val="0"/>
          <w:numId w:val="6"/>
        </w:numPr>
        <w:spacing w:before="80" w:after="80" w:line="240" w:lineRule="auto"/>
        <w:ind w:left="357" w:hanging="357"/>
        <w:contextualSpacing w:val="0"/>
        <w:jc w:val="both"/>
        <w:rPr>
          <w:sz w:val="24"/>
        </w:rPr>
      </w:pPr>
      <w:r w:rsidRPr="000B1C8A">
        <w:rPr>
          <w:sz w:val="24"/>
        </w:rPr>
        <w:t xml:space="preserve">Na zajęcia mogą wejść wyłącznie osoby z osłoną na usta i nos (maseczka jednorazowa lub wielokrotnego użytku, przyłbica w przypadku osób, które ze względów zdrowotnych nie mogą zakrywać ust i nosa maseczką). </w:t>
      </w:r>
    </w:p>
    <w:p w:rsidR="003B5788" w:rsidRPr="000B1C8A" w:rsidRDefault="003B5788" w:rsidP="003B5788">
      <w:pPr>
        <w:pStyle w:val="Akapitzlist"/>
        <w:numPr>
          <w:ilvl w:val="0"/>
          <w:numId w:val="6"/>
        </w:numPr>
        <w:spacing w:before="80" w:after="80" w:line="240" w:lineRule="auto"/>
        <w:ind w:left="357" w:hanging="357"/>
        <w:contextualSpacing w:val="0"/>
        <w:jc w:val="both"/>
        <w:rPr>
          <w:sz w:val="24"/>
        </w:rPr>
      </w:pPr>
      <w:r w:rsidRPr="000B1C8A">
        <w:rPr>
          <w:sz w:val="24"/>
        </w:rPr>
        <w:t xml:space="preserve">Zasada zakrywani ust i nosa powinna obowiązywać na terenie całego obiektu, w którym odbywają się zajęcia. Jeśli z jakiegoś powodu osłona na nos i usta musi zostać zdjęta należy przestrzegać bezwzględnie 2 metrowego odstępu od innych osób. </w:t>
      </w:r>
    </w:p>
    <w:p w:rsidR="003B5788" w:rsidRPr="000B1C8A" w:rsidRDefault="003B5788" w:rsidP="003B5788">
      <w:pPr>
        <w:pStyle w:val="Akapitzlist"/>
        <w:numPr>
          <w:ilvl w:val="0"/>
          <w:numId w:val="6"/>
        </w:numPr>
        <w:spacing w:before="80" w:after="80" w:line="240" w:lineRule="auto"/>
        <w:ind w:left="357" w:hanging="357"/>
        <w:contextualSpacing w:val="0"/>
        <w:jc w:val="both"/>
        <w:rPr>
          <w:sz w:val="24"/>
        </w:rPr>
      </w:pPr>
      <w:r w:rsidRPr="000B1C8A">
        <w:rPr>
          <w:sz w:val="24"/>
        </w:rPr>
        <w:t xml:space="preserve">Dydaktycy, a także pacjenci obecni na zajęciach, także powinni mieć zakryte usta i nos. </w:t>
      </w:r>
    </w:p>
    <w:p w:rsidR="003B5788" w:rsidRPr="000B1C8A" w:rsidRDefault="003B5788" w:rsidP="003B5788">
      <w:pPr>
        <w:pStyle w:val="Akapitzlist"/>
        <w:numPr>
          <w:ilvl w:val="0"/>
          <w:numId w:val="6"/>
        </w:numPr>
        <w:spacing w:before="80" w:after="80" w:line="240" w:lineRule="auto"/>
        <w:ind w:left="357" w:hanging="357"/>
        <w:contextualSpacing w:val="0"/>
        <w:jc w:val="both"/>
        <w:rPr>
          <w:sz w:val="24"/>
        </w:rPr>
      </w:pPr>
      <w:r w:rsidRPr="000B1C8A">
        <w:rPr>
          <w:sz w:val="24"/>
        </w:rPr>
        <w:t>Przed wejściem na salę, gdzie odbywają się zajęcia uczestnicy powinni umyć dokładnie ręce wodą z</w:t>
      </w:r>
      <w:r>
        <w:rPr>
          <w:sz w:val="24"/>
        </w:rPr>
        <w:t> </w:t>
      </w:r>
      <w:r w:rsidRPr="000B1C8A">
        <w:rPr>
          <w:sz w:val="24"/>
        </w:rPr>
        <w:t xml:space="preserve">mydłem i zdezynfekować je lub założyć rękawiczki. </w:t>
      </w:r>
    </w:p>
    <w:p w:rsidR="003B5788" w:rsidRDefault="003B5788" w:rsidP="003B5788">
      <w:pPr>
        <w:pStyle w:val="Akapitzlist"/>
        <w:numPr>
          <w:ilvl w:val="0"/>
          <w:numId w:val="6"/>
        </w:numPr>
        <w:spacing w:before="80" w:after="80" w:line="240" w:lineRule="auto"/>
        <w:ind w:left="357" w:hanging="357"/>
        <w:contextualSpacing w:val="0"/>
        <w:jc w:val="both"/>
        <w:rPr>
          <w:sz w:val="24"/>
        </w:rPr>
      </w:pPr>
      <w:r w:rsidRPr="000B1C8A">
        <w:rPr>
          <w:sz w:val="24"/>
        </w:rPr>
        <w:t>Preparat do dezynfekcji lub rękawiczki powinna zapewnić Uczelnia.</w:t>
      </w:r>
    </w:p>
    <w:p w:rsidR="003B5788" w:rsidRPr="001801F5" w:rsidRDefault="003B5788" w:rsidP="003B5788">
      <w:pPr>
        <w:spacing w:before="80" w:after="80" w:line="240" w:lineRule="auto"/>
        <w:rPr>
          <w:sz w:val="24"/>
          <w:u w:val="single"/>
        </w:rPr>
      </w:pPr>
      <w:r w:rsidRPr="001801F5">
        <w:rPr>
          <w:sz w:val="24"/>
          <w:u w:val="single"/>
        </w:rPr>
        <w:t>Zasady bezpieczeństwa związane z pomieszczeniami</w:t>
      </w:r>
    </w:p>
    <w:p w:rsidR="003B5788" w:rsidRDefault="003B5788" w:rsidP="003B5788">
      <w:pPr>
        <w:pStyle w:val="Akapitzlist"/>
        <w:numPr>
          <w:ilvl w:val="0"/>
          <w:numId w:val="1"/>
        </w:numPr>
        <w:spacing w:before="80" w:after="80" w:line="240" w:lineRule="auto"/>
        <w:ind w:left="357" w:hanging="357"/>
        <w:contextualSpacing w:val="0"/>
        <w:jc w:val="both"/>
        <w:rPr>
          <w:sz w:val="24"/>
        </w:rPr>
      </w:pPr>
      <w:r w:rsidRPr="002E65D4">
        <w:rPr>
          <w:sz w:val="24"/>
        </w:rPr>
        <w:t xml:space="preserve">Przed zajęciami studenci powinni otrzymać i zapoznać się z podstawowymi informacjamidotyczycącymi możliwych sposobów zapobiegania zakażeniu </w:t>
      </w:r>
      <w:proofErr w:type="spellStart"/>
      <w:r w:rsidRPr="002E65D4">
        <w:rPr>
          <w:sz w:val="24"/>
        </w:rPr>
        <w:t>koronawirusem</w:t>
      </w:r>
      <w:proofErr w:type="spellEnd"/>
      <w:r w:rsidRPr="002E65D4">
        <w:rPr>
          <w:sz w:val="24"/>
        </w:rPr>
        <w:t>. Powinno się udostępnić im także numery telefonów do stacji sanitarno-</w:t>
      </w:r>
      <w:r w:rsidRPr="002E65D4">
        <w:rPr>
          <w:sz w:val="24"/>
        </w:rPr>
        <w:lastRenderedPageBreak/>
        <w:t xml:space="preserve">epidemiologicznej, najbliższego oddziału zakaźnego, ew. służb medycznych, czy infolinii NFZ (800 190 590). Materiały można pobrać ze strony GIS: </w:t>
      </w:r>
      <w:hyperlink r:id="rId5" w:history="1">
        <w:r w:rsidRPr="00C60B8F">
          <w:rPr>
            <w:rStyle w:val="Hipercze"/>
            <w:sz w:val="24"/>
          </w:rPr>
          <w:t>https://gis.gov.pl/aktualnosci/przydatne-materialyo-koronawirusie/</w:t>
        </w:r>
      </w:hyperlink>
      <w:r w:rsidRPr="002E65D4">
        <w:rPr>
          <w:sz w:val="24"/>
        </w:rPr>
        <w:t>.</w:t>
      </w:r>
    </w:p>
    <w:p w:rsidR="003B5788" w:rsidRPr="002E65D4" w:rsidRDefault="003B5788" w:rsidP="003B5788">
      <w:pPr>
        <w:pStyle w:val="Akapitzlist"/>
        <w:numPr>
          <w:ilvl w:val="0"/>
          <w:numId w:val="1"/>
        </w:numPr>
        <w:spacing w:before="80" w:after="80" w:line="240" w:lineRule="auto"/>
        <w:ind w:left="357" w:hanging="357"/>
        <w:contextualSpacing w:val="0"/>
        <w:jc w:val="both"/>
        <w:rPr>
          <w:sz w:val="24"/>
        </w:rPr>
      </w:pPr>
      <w:r w:rsidRPr="002E65D4">
        <w:rPr>
          <w:sz w:val="24"/>
        </w:rPr>
        <w:t>Przed wejściem do pomieszczeń szkoleniowych należy udostępnić płyn do dezynfekcji rąk (środek na bazie alkoholu, min. 60%) oraz zamieścić informację o obligatoryjnym korzystaniu z niego przez wszystkie osoby wchodzące na zajęcia. Zaleca się udostępnienie instrukcji prawidłowej dezynfekcji rąk.</w:t>
      </w:r>
    </w:p>
    <w:p w:rsidR="003B5788" w:rsidRDefault="003B5788" w:rsidP="003B5788">
      <w:pPr>
        <w:pStyle w:val="Akapitzlist"/>
        <w:numPr>
          <w:ilvl w:val="0"/>
          <w:numId w:val="1"/>
        </w:numPr>
        <w:spacing w:before="80" w:after="80" w:line="240" w:lineRule="auto"/>
        <w:ind w:left="357" w:hanging="357"/>
        <w:contextualSpacing w:val="0"/>
        <w:jc w:val="both"/>
        <w:rPr>
          <w:sz w:val="24"/>
        </w:rPr>
      </w:pPr>
      <w:r w:rsidRPr="002E65D4">
        <w:rPr>
          <w:sz w:val="24"/>
        </w:rPr>
        <w:t>Miejsca do siedzenia należy zorganizować w taki sposób, aby pomiędzy osobami zachowany był co najmniej 2-metrowy odstęp w każdym kierunku.</w:t>
      </w:r>
    </w:p>
    <w:p w:rsidR="003B5788" w:rsidRDefault="003B5788" w:rsidP="003B5788">
      <w:pPr>
        <w:pStyle w:val="Akapitzlist"/>
        <w:numPr>
          <w:ilvl w:val="0"/>
          <w:numId w:val="1"/>
        </w:numPr>
        <w:spacing w:before="80" w:after="80" w:line="240" w:lineRule="auto"/>
        <w:ind w:left="357" w:hanging="357"/>
        <w:contextualSpacing w:val="0"/>
        <w:jc w:val="both"/>
        <w:rPr>
          <w:sz w:val="24"/>
        </w:rPr>
      </w:pPr>
      <w:r w:rsidRPr="002E65D4">
        <w:rPr>
          <w:sz w:val="24"/>
        </w:rPr>
        <w:t xml:space="preserve">Jeżeli zapewnienie odpowiedniej odległości pomiędzy studentami nie jest możliwe ze względu na liczbę studentów należy podzielić grupy na mniejsze lub zapewnić salę odpowiednio większą, jeśli to możliwe. </w:t>
      </w:r>
    </w:p>
    <w:p w:rsidR="003B5788" w:rsidRDefault="003B5788" w:rsidP="003B5788">
      <w:pPr>
        <w:pStyle w:val="Akapitzlist"/>
        <w:numPr>
          <w:ilvl w:val="0"/>
          <w:numId w:val="1"/>
        </w:numPr>
        <w:spacing w:before="80" w:after="80" w:line="240" w:lineRule="auto"/>
        <w:ind w:left="357" w:hanging="357"/>
        <w:contextualSpacing w:val="0"/>
        <w:jc w:val="both"/>
        <w:rPr>
          <w:sz w:val="24"/>
        </w:rPr>
      </w:pPr>
      <w:r w:rsidRPr="002E65D4">
        <w:rPr>
          <w:sz w:val="24"/>
        </w:rPr>
        <w:t xml:space="preserve">W przypadku zajęć laboratoryjnych stanowiska pracy powinny być zorganizowane w taki sposób, aby zapewnić2-metrowy odstęp pomiędzy studentami lub zmniejszyć liczebność grupy, lub, jeśli to możliwe oddzielić poszczególne stanowiska przegrodami np. z pleksi. </w:t>
      </w:r>
    </w:p>
    <w:p w:rsidR="003B5788" w:rsidRDefault="003B5788" w:rsidP="003B5788">
      <w:pPr>
        <w:pStyle w:val="Akapitzlist"/>
        <w:numPr>
          <w:ilvl w:val="0"/>
          <w:numId w:val="1"/>
        </w:numPr>
        <w:spacing w:before="80" w:after="80" w:line="240" w:lineRule="auto"/>
        <w:ind w:left="357" w:hanging="357"/>
        <w:contextualSpacing w:val="0"/>
        <w:jc w:val="both"/>
        <w:rPr>
          <w:sz w:val="24"/>
        </w:rPr>
      </w:pPr>
      <w:r w:rsidRPr="002E65D4">
        <w:rPr>
          <w:sz w:val="24"/>
        </w:rPr>
        <w:t xml:space="preserve">Drzwi do sali oraz wszystkie drzwi dopomieszczeń, po których poruszają się studenci powinny być otwarte, w miarę możliwości tak, aby nie trzeba było ich otwierać. Jeżeli ze względów bezpieczeństwa drzwi nie mogą być otwarte, klamki/ uchwyty i powierzchnie, które mogą być dotykane powinny być regularnie dezynfekowane. </w:t>
      </w:r>
    </w:p>
    <w:p w:rsidR="003B5788" w:rsidRDefault="003B5788" w:rsidP="003B5788">
      <w:pPr>
        <w:pStyle w:val="Akapitzlist"/>
        <w:numPr>
          <w:ilvl w:val="0"/>
          <w:numId w:val="1"/>
        </w:numPr>
        <w:spacing w:before="80" w:after="80" w:line="240" w:lineRule="auto"/>
        <w:ind w:left="357" w:hanging="357"/>
        <w:contextualSpacing w:val="0"/>
        <w:jc w:val="both"/>
        <w:rPr>
          <w:sz w:val="24"/>
        </w:rPr>
      </w:pPr>
      <w:r w:rsidRPr="002E65D4">
        <w:rPr>
          <w:sz w:val="24"/>
        </w:rPr>
        <w:t xml:space="preserve">Pomieszczenia dydaktyczne powinny być regularnie wietrzone w tym, przed zajęciami, nie rzadziej niż co godzinę w trakcie zajęć. </w:t>
      </w:r>
    </w:p>
    <w:p w:rsidR="003B5788" w:rsidRDefault="003B5788" w:rsidP="003B5788">
      <w:pPr>
        <w:pStyle w:val="Akapitzlist"/>
        <w:numPr>
          <w:ilvl w:val="0"/>
          <w:numId w:val="1"/>
        </w:numPr>
        <w:spacing w:before="80" w:after="80" w:line="240" w:lineRule="auto"/>
        <w:ind w:left="357" w:hanging="357"/>
        <w:contextualSpacing w:val="0"/>
        <w:jc w:val="both"/>
        <w:rPr>
          <w:sz w:val="24"/>
        </w:rPr>
      </w:pPr>
      <w:r w:rsidRPr="002E65D4">
        <w:rPr>
          <w:sz w:val="24"/>
        </w:rPr>
        <w:t xml:space="preserve">Należy zapewnić miejsce, w którym będzie można zostawić rzeczy osobiste przed wejściem na zajęcia – plecak, torbę, kurtkę, telefon, np. szafki lub odrębne pomieszczenie, w którymbędą przygotowane np. foliowe worki, w których studenci będą mogli zostawić swoje rzeczy osobiste. Należy zadbać, by studenci zostawiając lub odbierając swoje rzeczy zachowywali odpowiednie środki bezpieczeństwa (odległość od innych osób, zakrywanie ust i nosa). </w:t>
      </w:r>
    </w:p>
    <w:p w:rsidR="003B5788" w:rsidRDefault="003B5788" w:rsidP="003B5788">
      <w:pPr>
        <w:pStyle w:val="Akapitzlist"/>
        <w:numPr>
          <w:ilvl w:val="0"/>
          <w:numId w:val="1"/>
        </w:numPr>
        <w:spacing w:before="80" w:after="80" w:line="240" w:lineRule="auto"/>
        <w:ind w:left="357" w:hanging="357"/>
        <w:contextualSpacing w:val="0"/>
        <w:jc w:val="both"/>
        <w:rPr>
          <w:sz w:val="24"/>
        </w:rPr>
      </w:pPr>
      <w:r w:rsidRPr="002E65D4">
        <w:rPr>
          <w:sz w:val="24"/>
        </w:rPr>
        <w:t xml:space="preserve">Należy zapewnić bieżącą dezynfekcję toalet. </w:t>
      </w:r>
    </w:p>
    <w:p w:rsidR="003B5788" w:rsidRDefault="003B5788" w:rsidP="003B5788">
      <w:pPr>
        <w:pStyle w:val="Akapitzlist"/>
        <w:numPr>
          <w:ilvl w:val="0"/>
          <w:numId w:val="1"/>
        </w:numPr>
        <w:spacing w:before="80" w:after="80" w:line="240" w:lineRule="auto"/>
        <w:ind w:left="357" w:hanging="357"/>
        <w:contextualSpacing w:val="0"/>
        <w:jc w:val="both"/>
        <w:rPr>
          <w:sz w:val="24"/>
        </w:rPr>
      </w:pPr>
      <w:r w:rsidRPr="002E65D4">
        <w:rPr>
          <w:sz w:val="24"/>
        </w:rPr>
        <w:t xml:space="preserve">W pomieszczeniach higieniczno-sanitarnych zaleca się wywieszenie instrukcji prawidłowego mycia rąk, a przy dozownikach z płynem odkażającym instrukcjiprawidłowej dezynfekcji rąk. </w:t>
      </w:r>
    </w:p>
    <w:p w:rsidR="003B5788" w:rsidRDefault="003B5788" w:rsidP="003B5788">
      <w:pPr>
        <w:pStyle w:val="Akapitzlist"/>
        <w:numPr>
          <w:ilvl w:val="0"/>
          <w:numId w:val="1"/>
        </w:numPr>
        <w:spacing w:before="80" w:after="80" w:line="240" w:lineRule="auto"/>
        <w:ind w:left="357" w:hanging="357"/>
        <w:contextualSpacing w:val="0"/>
        <w:jc w:val="both"/>
        <w:rPr>
          <w:sz w:val="24"/>
        </w:rPr>
      </w:pPr>
      <w:r w:rsidRPr="002E65D4">
        <w:rPr>
          <w:sz w:val="24"/>
        </w:rPr>
        <w:t xml:space="preserve">Rekomenduje się, o ile to możliwe, monitoring codziennych prac porządkowych, ze szczególnym uwzględnieniem utrzymywania w czystości ciągów komunikacyjnych, dezynfekowania powierzchni dotykowych: poręczy, klamek, włączników światła, klawiatur, myszek, uchwytów, poręczy krzeseł i powierzchni płaskich. </w:t>
      </w:r>
    </w:p>
    <w:p w:rsidR="003B5788" w:rsidRDefault="003B5788" w:rsidP="003B5788">
      <w:pPr>
        <w:pStyle w:val="Akapitzlist"/>
        <w:numPr>
          <w:ilvl w:val="0"/>
          <w:numId w:val="1"/>
        </w:numPr>
        <w:spacing w:before="80" w:after="80" w:line="240" w:lineRule="auto"/>
        <w:ind w:left="357" w:hanging="357"/>
        <w:contextualSpacing w:val="0"/>
        <w:jc w:val="both"/>
        <w:rPr>
          <w:sz w:val="24"/>
        </w:rPr>
      </w:pPr>
      <w:r w:rsidRPr="002E65D4">
        <w:rPr>
          <w:sz w:val="24"/>
        </w:rPr>
        <w:t>Miejsca siedzące i powierzchnie dotykowe należy dezynfekować przed i po każdych zajęciach.</w:t>
      </w:r>
    </w:p>
    <w:p w:rsidR="003B5788" w:rsidRDefault="003B5788" w:rsidP="003B5788">
      <w:pPr>
        <w:pStyle w:val="Akapitzlist"/>
        <w:numPr>
          <w:ilvl w:val="0"/>
          <w:numId w:val="1"/>
        </w:numPr>
        <w:spacing w:before="80" w:after="80" w:line="240" w:lineRule="auto"/>
        <w:ind w:left="357" w:hanging="357"/>
        <w:contextualSpacing w:val="0"/>
        <w:jc w:val="both"/>
        <w:rPr>
          <w:sz w:val="24"/>
        </w:rPr>
      </w:pPr>
      <w:r w:rsidRPr="002E65D4">
        <w:rPr>
          <w:sz w:val="24"/>
        </w:rPr>
        <w:t xml:space="preserve">Należy także pamiętać o dezynfekcji używanego sprzętu (np. stetoskopy), w tym osobistego studentów, przed wejściem i po wyjściu z zajęć. </w:t>
      </w:r>
    </w:p>
    <w:p w:rsidR="003B5788" w:rsidRDefault="003B5788" w:rsidP="003B5788">
      <w:pPr>
        <w:pStyle w:val="Akapitzlist"/>
        <w:numPr>
          <w:ilvl w:val="0"/>
          <w:numId w:val="1"/>
        </w:numPr>
        <w:spacing w:before="80" w:after="80" w:line="240" w:lineRule="auto"/>
        <w:ind w:left="357" w:hanging="357"/>
        <w:contextualSpacing w:val="0"/>
        <w:jc w:val="both"/>
        <w:rPr>
          <w:sz w:val="24"/>
        </w:rPr>
      </w:pPr>
      <w:r w:rsidRPr="002E65D4">
        <w:rPr>
          <w:sz w:val="24"/>
        </w:rPr>
        <w:t>Przeprowadzając dezynfekcję, należy ściśle przestrzegać zaleceń producenta. Ważne jest ścisłe przestrzeganie czasu niezbędnego do wywietrzenia dezynfekowanych pomieszczeń.</w:t>
      </w:r>
    </w:p>
    <w:p w:rsidR="003B5788" w:rsidRPr="00E9311C" w:rsidRDefault="003B5788" w:rsidP="003B5788">
      <w:pPr>
        <w:pStyle w:val="Akapitzlist"/>
        <w:numPr>
          <w:ilvl w:val="0"/>
          <w:numId w:val="1"/>
        </w:numPr>
        <w:spacing w:before="80" w:after="80" w:line="240" w:lineRule="auto"/>
        <w:ind w:left="357" w:hanging="357"/>
        <w:contextualSpacing w:val="0"/>
        <w:jc w:val="both"/>
        <w:rPr>
          <w:sz w:val="24"/>
        </w:rPr>
      </w:pPr>
      <w:r w:rsidRPr="00E9311C">
        <w:rPr>
          <w:sz w:val="24"/>
        </w:rPr>
        <w:lastRenderedPageBreak/>
        <w:t xml:space="preserve">W budynku, w którym realizowane są zajęcia należy wyznaczyć i przygotować pomieszczenie (wyposażone m.in. w środki ochrony osobistej i płyn dezynfekujący), w którym będzie można odizolować osobę w przypadku stwierdzenia objawów chorobowych. Jeżeli to możliwe, należy wyznaczyć i przygotować przestrzeń, w której osoba będzie mogła, przy zachowaniu odpowiednich odstępów, poczekać do czasu zorganizowania transportu indywidualnego do domu (gdzie skorzysta z </w:t>
      </w:r>
      <w:proofErr w:type="spellStart"/>
      <w:r w:rsidRPr="00E9311C">
        <w:rPr>
          <w:sz w:val="24"/>
        </w:rPr>
        <w:t>teleporady</w:t>
      </w:r>
      <w:proofErr w:type="spellEnd"/>
      <w:r w:rsidRPr="00E9311C">
        <w:rPr>
          <w:sz w:val="24"/>
        </w:rPr>
        <w:t xml:space="preserve"> medycznej) lub oddziału zakaźnego.</w:t>
      </w:r>
    </w:p>
    <w:p w:rsidR="003B5788" w:rsidRPr="00AA2966" w:rsidRDefault="003B5788" w:rsidP="003B5788">
      <w:pPr>
        <w:spacing w:before="80" w:after="80" w:line="240" w:lineRule="auto"/>
        <w:jc w:val="both"/>
        <w:rPr>
          <w:sz w:val="24"/>
          <w:u w:val="single"/>
        </w:rPr>
      </w:pPr>
      <w:r w:rsidRPr="00AA2966">
        <w:rPr>
          <w:sz w:val="24"/>
          <w:u w:val="single"/>
        </w:rPr>
        <w:t>Dodatkowe zasady bezpieczeństwa</w:t>
      </w:r>
    </w:p>
    <w:p w:rsidR="003B5788" w:rsidRDefault="003B5788" w:rsidP="003B5788">
      <w:pPr>
        <w:pStyle w:val="Akapitzlist"/>
        <w:numPr>
          <w:ilvl w:val="0"/>
          <w:numId w:val="3"/>
        </w:numPr>
        <w:spacing w:before="80" w:after="80" w:line="240" w:lineRule="auto"/>
        <w:ind w:left="357" w:hanging="357"/>
        <w:contextualSpacing w:val="0"/>
        <w:jc w:val="both"/>
        <w:rPr>
          <w:sz w:val="24"/>
        </w:rPr>
      </w:pPr>
      <w:r w:rsidRPr="00AA2966">
        <w:rPr>
          <w:sz w:val="24"/>
        </w:rPr>
        <w:t>Dydaktycy powinni być poinstruowani odnośnie zasad dotyczących bezpieczeństwa biologicznego podczas realizacji zajęć.</w:t>
      </w:r>
    </w:p>
    <w:p w:rsidR="003B5788" w:rsidRDefault="003B5788" w:rsidP="003B5788">
      <w:pPr>
        <w:pStyle w:val="Akapitzlist"/>
        <w:numPr>
          <w:ilvl w:val="0"/>
          <w:numId w:val="3"/>
        </w:numPr>
        <w:spacing w:before="80" w:after="80" w:line="240" w:lineRule="auto"/>
        <w:ind w:left="357" w:hanging="357"/>
        <w:contextualSpacing w:val="0"/>
        <w:jc w:val="both"/>
        <w:rPr>
          <w:sz w:val="24"/>
        </w:rPr>
      </w:pPr>
      <w:r w:rsidRPr="00AA2966">
        <w:rPr>
          <w:sz w:val="24"/>
        </w:rPr>
        <w:t xml:space="preserve">Należy unikać tworzenia się grup studentów przed zajęciami, w ich trakcie i po zajęciach. W tym celu można np. z wyprzedzeniem czasowym przekazać studentom zasady bezpieczeństwa i oczekiwanych zachowań, zorganizować wejście na zajęcia w sposób uniemożliwiający grupowanie się osób (np. odstępy czasowe), poinstruować, aby spostrzeżeniami po zajęciach dzielili się między sobą z wykorzystaniem mediów </w:t>
      </w:r>
      <w:proofErr w:type="spellStart"/>
      <w:r w:rsidRPr="00AA2966">
        <w:rPr>
          <w:sz w:val="24"/>
        </w:rPr>
        <w:t>społecznościowych</w:t>
      </w:r>
      <w:proofErr w:type="spellEnd"/>
      <w:r w:rsidRPr="00AA2966">
        <w:rPr>
          <w:sz w:val="24"/>
        </w:rPr>
        <w:t>.</w:t>
      </w:r>
    </w:p>
    <w:p w:rsidR="003B5788" w:rsidRPr="00AA2966" w:rsidRDefault="003B5788" w:rsidP="003B5788">
      <w:pPr>
        <w:pStyle w:val="Akapitzlist"/>
        <w:numPr>
          <w:ilvl w:val="0"/>
          <w:numId w:val="3"/>
        </w:numPr>
        <w:spacing w:before="80" w:after="80" w:line="240" w:lineRule="auto"/>
        <w:ind w:left="357" w:hanging="357"/>
        <w:contextualSpacing w:val="0"/>
        <w:jc w:val="both"/>
        <w:rPr>
          <w:sz w:val="24"/>
        </w:rPr>
      </w:pPr>
      <w:r w:rsidRPr="00AA2966">
        <w:rPr>
          <w:sz w:val="24"/>
        </w:rPr>
        <w:t>W przypadku zajęć przy łóżku pacjenta, wymagających bezpośredniego kontaktu zdającego z inną osobą: a) studenci powinni zostać poinformowani, że wszystkie czynności przy pacjencie należy wykonywać ze szczególną starannością i dbałością o unikanie bezpośredniego kontaktu „twarzą w twarz”, b) dydaktyk pozostaje w pomieszczeniu przez cały czas trwania zajęć obserwując prawidłowość działania także w zakresie bezpieczeństwa epidemiologicznego, c) studenci zakładają jednorazowe rękawiczki (na zdezynfekowane ręce) bezpośrednio przed rozpoczęciem czynności, d) podczas wypełniania dokumentacji można zdjąć rękawiczki, jednak przy kolejnym wykonywaniu czynności przy pacjencie należy założyć kolejną parę jednorazowych rękawiczek, e) przystępując do pracy z pacjentem studenci zakładają dodatkowo przyłbice, a jeśli zaistnieje taka potrzeba również nieprzemakalny fartuch z długim rękawem wiązany z tyłu, czepek, jednorazowe osłony na buty lub zestaw ochronny zgodnie z procedurą danego podmiotu, w którym odbywają się zajęcia.</w:t>
      </w:r>
    </w:p>
    <w:p w:rsidR="003B5788" w:rsidRPr="00AA2966" w:rsidRDefault="003B5788" w:rsidP="003B5788">
      <w:pPr>
        <w:spacing w:before="80" w:after="80" w:line="240" w:lineRule="auto"/>
        <w:jc w:val="both"/>
        <w:rPr>
          <w:sz w:val="24"/>
          <w:u w:val="single"/>
        </w:rPr>
      </w:pPr>
      <w:r w:rsidRPr="00AA2966">
        <w:rPr>
          <w:sz w:val="24"/>
          <w:u w:val="single"/>
        </w:rPr>
        <w:t>Postępowanie w przypadku podejrzenia zakażenia u pracownika lub studenta</w:t>
      </w:r>
    </w:p>
    <w:p w:rsidR="003B5788" w:rsidRDefault="003B5788" w:rsidP="003B5788">
      <w:pPr>
        <w:pStyle w:val="Akapitzlist"/>
        <w:numPr>
          <w:ilvl w:val="0"/>
          <w:numId w:val="4"/>
        </w:numPr>
        <w:spacing w:before="80" w:after="80" w:line="240" w:lineRule="auto"/>
        <w:ind w:left="357" w:hanging="357"/>
        <w:contextualSpacing w:val="0"/>
        <w:jc w:val="both"/>
        <w:rPr>
          <w:sz w:val="24"/>
        </w:rPr>
      </w:pPr>
      <w:r w:rsidRPr="00AA2966">
        <w:rPr>
          <w:sz w:val="24"/>
        </w:rPr>
        <w:t>Jeżeli uczestnik zajęć przejawia niepokojące objawy choroby zakaźnej należy niezwłocznie odsunąć go od zajęć, odizolować w przygotowanym do tego odrębnym pomieszczeniu lub wyznaczonym miejscu z zapewnieniem minimum 2 m odległości od innych osób.</w:t>
      </w:r>
    </w:p>
    <w:p w:rsidR="003B5788" w:rsidRDefault="003B5788" w:rsidP="003B5788">
      <w:pPr>
        <w:pStyle w:val="Akapitzlist"/>
        <w:numPr>
          <w:ilvl w:val="0"/>
          <w:numId w:val="4"/>
        </w:numPr>
        <w:spacing w:before="80" w:after="80" w:line="240" w:lineRule="auto"/>
        <w:ind w:left="357" w:hanging="357"/>
        <w:contextualSpacing w:val="0"/>
        <w:jc w:val="both"/>
        <w:rPr>
          <w:sz w:val="24"/>
        </w:rPr>
      </w:pPr>
      <w:r w:rsidRPr="00AA2966">
        <w:rPr>
          <w:sz w:val="24"/>
        </w:rPr>
        <w:t xml:space="preserve">W przypadku, kiedy stan zdrowia nie wymaga pomocy PRM zdający powinien udać się do domu transportem indywidualnym (np. własnym, czy zapewnionym przez Uczelnię), pozostać tam i skorzystać z </w:t>
      </w:r>
      <w:proofErr w:type="spellStart"/>
      <w:r w:rsidRPr="00AA2966">
        <w:rPr>
          <w:sz w:val="24"/>
        </w:rPr>
        <w:t>teleporady</w:t>
      </w:r>
      <w:proofErr w:type="spellEnd"/>
      <w:r w:rsidRPr="00AA2966">
        <w:rPr>
          <w:sz w:val="24"/>
        </w:rPr>
        <w:t xml:space="preserve"> medycznej.</w:t>
      </w:r>
    </w:p>
    <w:p w:rsidR="003B5788" w:rsidRDefault="003B5788" w:rsidP="003B5788">
      <w:pPr>
        <w:pStyle w:val="Akapitzlist"/>
        <w:numPr>
          <w:ilvl w:val="0"/>
          <w:numId w:val="4"/>
        </w:numPr>
        <w:spacing w:before="80" w:after="80" w:line="240" w:lineRule="auto"/>
        <w:ind w:left="357" w:hanging="357"/>
        <w:contextualSpacing w:val="0"/>
        <w:jc w:val="both"/>
        <w:rPr>
          <w:sz w:val="24"/>
        </w:rPr>
      </w:pPr>
      <w:r w:rsidRPr="00AA2966">
        <w:rPr>
          <w:sz w:val="24"/>
        </w:rPr>
        <w:t>W sytuacji pogarszania się stanu zdrowia osoby należy wezwać pogotowie ratunkowe, celem przewiezienia do najbliższego oddziału zakaźnego, a o zaistniałej sytuacji niezwłocznie poinformować właściwą powiatową stację sanitarno-epidemiologiczną, która przeprowadzi wstępny wywiad epidemiologiczny.</w:t>
      </w:r>
    </w:p>
    <w:p w:rsidR="003B5788" w:rsidRDefault="003B5788" w:rsidP="003B5788">
      <w:pPr>
        <w:pStyle w:val="Akapitzlist"/>
        <w:numPr>
          <w:ilvl w:val="0"/>
          <w:numId w:val="4"/>
        </w:numPr>
        <w:spacing w:before="80" w:after="80" w:line="240" w:lineRule="auto"/>
        <w:ind w:left="357" w:hanging="357"/>
        <w:contextualSpacing w:val="0"/>
        <w:jc w:val="both"/>
        <w:rPr>
          <w:sz w:val="24"/>
        </w:rPr>
      </w:pPr>
      <w:r w:rsidRPr="00AA2966">
        <w:rPr>
          <w:sz w:val="24"/>
        </w:rPr>
        <w:t xml:space="preserve">Należy przygotować procedurę postępowania na wypadek podejrzenia zakażenia </w:t>
      </w:r>
      <w:proofErr w:type="spellStart"/>
      <w:r w:rsidRPr="00AA2966">
        <w:rPr>
          <w:sz w:val="24"/>
        </w:rPr>
        <w:t>koronawirusem</w:t>
      </w:r>
      <w:proofErr w:type="spellEnd"/>
      <w:r w:rsidRPr="00AA2966">
        <w:rPr>
          <w:sz w:val="24"/>
        </w:rPr>
        <w:t>, która powinna uwzględniać przynajmniej następujące elementy:</w:t>
      </w:r>
    </w:p>
    <w:p w:rsidR="003B5788" w:rsidRDefault="003B5788" w:rsidP="003B5788">
      <w:pPr>
        <w:pStyle w:val="Akapitzlist"/>
        <w:numPr>
          <w:ilvl w:val="0"/>
          <w:numId w:val="5"/>
        </w:numPr>
        <w:spacing w:before="80" w:after="80" w:line="240" w:lineRule="auto"/>
        <w:contextualSpacing w:val="0"/>
        <w:jc w:val="both"/>
        <w:rPr>
          <w:sz w:val="24"/>
        </w:rPr>
      </w:pPr>
      <w:r w:rsidRPr="00AA2966">
        <w:rPr>
          <w:sz w:val="24"/>
        </w:rPr>
        <w:t xml:space="preserve">pracownicy oraz studenci powinni zostać poinstruowani, że w przypadku wystąpienia niepokojących objawów nie powinni przychodzić do pracy/ na zajęcia. Powinni </w:t>
      </w:r>
      <w:r w:rsidRPr="00AA2966">
        <w:rPr>
          <w:sz w:val="24"/>
        </w:rPr>
        <w:lastRenderedPageBreak/>
        <w:t xml:space="preserve">pozostać w domu i skontaktować się telefonicznie z lekarzem w celu uzyskania </w:t>
      </w:r>
      <w:proofErr w:type="spellStart"/>
      <w:r w:rsidRPr="00AA2966">
        <w:rPr>
          <w:sz w:val="24"/>
        </w:rPr>
        <w:t>teleporady</w:t>
      </w:r>
      <w:proofErr w:type="spellEnd"/>
      <w:r w:rsidRPr="00AA2966">
        <w:rPr>
          <w:sz w:val="24"/>
        </w:rPr>
        <w:t xml:space="preserve"> medycznej, ew. ze stacją sanitarno-epidemiologiczną, oddziałem zakaźnym, a w razie pogarszania się stanu zdrowia zadzwonić pod nr 999 albo 112 i poinformować, że mogą być zakażeni </w:t>
      </w:r>
      <w:proofErr w:type="spellStart"/>
      <w:r w:rsidRPr="00AA2966">
        <w:rPr>
          <w:sz w:val="24"/>
        </w:rPr>
        <w:t>koronawirusem</w:t>
      </w:r>
      <w:proofErr w:type="spellEnd"/>
    </w:p>
    <w:p w:rsidR="003B5788" w:rsidRDefault="003B5788" w:rsidP="003B5788">
      <w:pPr>
        <w:pStyle w:val="Akapitzlist"/>
        <w:numPr>
          <w:ilvl w:val="0"/>
          <w:numId w:val="5"/>
        </w:numPr>
        <w:spacing w:before="80" w:after="80" w:line="240" w:lineRule="auto"/>
        <w:contextualSpacing w:val="0"/>
        <w:jc w:val="both"/>
        <w:rPr>
          <w:sz w:val="24"/>
        </w:rPr>
      </w:pPr>
      <w:r w:rsidRPr="00AA2966">
        <w:rPr>
          <w:sz w:val="24"/>
        </w:rPr>
        <w:t>zaleca się śledzenie informacji Głównego Inspektora Sanitarnego (www.gis.gov.pl) oraz Ministra Zdrowia (www.gov.pl/web/koronawirus), a także obowiązujących przepisów prawa,</w:t>
      </w:r>
    </w:p>
    <w:p w:rsidR="003B5788" w:rsidRDefault="003B5788" w:rsidP="003B5788">
      <w:pPr>
        <w:pStyle w:val="Akapitzlist"/>
        <w:numPr>
          <w:ilvl w:val="0"/>
          <w:numId w:val="5"/>
        </w:numPr>
        <w:spacing w:before="80" w:after="80" w:line="240" w:lineRule="auto"/>
        <w:contextualSpacing w:val="0"/>
        <w:jc w:val="both"/>
        <w:rPr>
          <w:sz w:val="24"/>
        </w:rPr>
      </w:pPr>
      <w:r w:rsidRPr="00AA2966">
        <w:rPr>
          <w:sz w:val="24"/>
        </w:rPr>
        <w:t xml:space="preserve">w przypadku wystąpienia u osoby podczas zajęć niepokojących objawów sugerujących zakażenie </w:t>
      </w:r>
      <w:proofErr w:type="spellStart"/>
      <w:r w:rsidRPr="00AA2966">
        <w:rPr>
          <w:sz w:val="24"/>
        </w:rPr>
        <w:t>koronawirusem</w:t>
      </w:r>
      <w:proofErr w:type="spellEnd"/>
      <w:r w:rsidRPr="00AA2966">
        <w:rPr>
          <w:sz w:val="24"/>
        </w:rPr>
        <w:t>, należy niezwłocznie odsunąć go od pracy, powiadomić właściwą miejscowo stację sanitarno-epidemiologiczną i stosować się ściśle do wydawanych instrukcji i poleceń,</w:t>
      </w:r>
    </w:p>
    <w:p w:rsidR="003B5788" w:rsidRDefault="003B5788" w:rsidP="003B5788">
      <w:pPr>
        <w:pStyle w:val="Akapitzlist"/>
        <w:numPr>
          <w:ilvl w:val="0"/>
          <w:numId w:val="5"/>
        </w:numPr>
        <w:spacing w:before="80" w:after="80" w:line="240" w:lineRule="auto"/>
        <w:contextualSpacing w:val="0"/>
        <w:jc w:val="both"/>
        <w:rPr>
          <w:sz w:val="24"/>
        </w:rPr>
      </w:pPr>
      <w:r w:rsidRPr="00AA2966">
        <w:rPr>
          <w:sz w:val="24"/>
        </w:rPr>
        <w:t>obszar, w którym poruszała się osoba należy poddać gruntownemu sprzątaniu, zgodnie z</w:t>
      </w:r>
      <w:r>
        <w:rPr>
          <w:sz w:val="24"/>
        </w:rPr>
        <w:t> </w:t>
      </w:r>
      <w:r w:rsidRPr="00AA2966">
        <w:rPr>
          <w:sz w:val="24"/>
        </w:rPr>
        <w:t>funkcjonującymi procedurami, oraz zdezynfekować powierzchnie dotykowe (klamki, poręcze, uchwyty),</w:t>
      </w:r>
    </w:p>
    <w:p w:rsidR="003B5788" w:rsidRDefault="003B5788" w:rsidP="003B5788">
      <w:pPr>
        <w:pStyle w:val="Akapitzlist"/>
        <w:numPr>
          <w:ilvl w:val="0"/>
          <w:numId w:val="5"/>
        </w:numPr>
        <w:spacing w:before="80" w:after="80" w:line="240" w:lineRule="auto"/>
        <w:contextualSpacing w:val="0"/>
        <w:jc w:val="both"/>
        <w:rPr>
          <w:sz w:val="24"/>
        </w:rPr>
      </w:pPr>
      <w:r w:rsidRPr="00AA2966">
        <w:rPr>
          <w:sz w:val="24"/>
        </w:rPr>
        <w:t>należy stosować się do zaleceń państwowego powiatowego inspektora sanitarnego przy ustalaniu, czy należy wdrożyć dodatkowe procedury, biorąc pod uwagę zaistniały przypadek,</w:t>
      </w:r>
    </w:p>
    <w:p w:rsidR="003B5788" w:rsidRPr="000B1C8A" w:rsidRDefault="003B5788" w:rsidP="003B5788">
      <w:pPr>
        <w:pStyle w:val="Akapitzlist"/>
        <w:numPr>
          <w:ilvl w:val="0"/>
          <w:numId w:val="5"/>
        </w:numPr>
        <w:spacing w:before="80" w:after="80" w:line="240" w:lineRule="auto"/>
        <w:contextualSpacing w:val="0"/>
        <w:jc w:val="both"/>
        <w:rPr>
          <w:sz w:val="24"/>
        </w:rPr>
      </w:pPr>
      <w:r w:rsidRPr="000B1C8A">
        <w:rPr>
          <w:sz w:val="24"/>
        </w:rPr>
        <w:t>rekomenduje się ustalenie listy osób przebywających w tym samym czasie w części/częściach obiektu, w których przebywała osoba podejrzana o zakażenie, co będzie pomocne w prowadzeniu dochodzenia epidemiologicznego przez Państwową Inspekcję Sanitarną.</w:t>
      </w:r>
    </w:p>
    <w:p w:rsidR="00DE2612" w:rsidRDefault="00DE2612"/>
    <w:sectPr w:rsidR="00DE2612" w:rsidSect="005D1DF6">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73457"/>
    <w:multiLevelType w:val="hybridMultilevel"/>
    <w:tmpl w:val="48F2DC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577469"/>
    <w:multiLevelType w:val="hybridMultilevel"/>
    <w:tmpl w:val="6FAC90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6480D66"/>
    <w:multiLevelType w:val="hybridMultilevel"/>
    <w:tmpl w:val="84C4E6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3DA715D"/>
    <w:multiLevelType w:val="hybridMultilevel"/>
    <w:tmpl w:val="B3BA8D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F9E50EE"/>
    <w:multiLevelType w:val="hybridMultilevel"/>
    <w:tmpl w:val="BF8849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542281C"/>
    <w:multiLevelType w:val="hybridMultilevel"/>
    <w:tmpl w:val="6A06D072"/>
    <w:lvl w:ilvl="0" w:tplc="0415000F">
      <w:start w:val="1"/>
      <w:numFmt w:val="decimal"/>
      <w:lvlText w:val="%1."/>
      <w:lvlJc w:val="left"/>
      <w:pPr>
        <w:ind w:left="720" w:hanging="360"/>
      </w:pPr>
    </w:lvl>
    <w:lvl w:ilvl="1" w:tplc="23D85E5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B5788"/>
    <w:rsid w:val="00065D3E"/>
    <w:rsid w:val="003B5788"/>
    <w:rsid w:val="009F4E91"/>
    <w:rsid w:val="00B7680F"/>
    <w:rsid w:val="00DE261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578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5788"/>
    <w:pPr>
      <w:ind w:left="720"/>
      <w:contextualSpacing/>
    </w:pPr>
  </w:style>
  <w:style w:type="character" w:styleId="Hipercze">
    <w:name w:val="Hyperlink"/>
    <w:basedOn w:val="Domylnaczcionkaakapitu"/>
    <w:uiPriority w:val="99"/>
    <w:unhideWhenUsed/>
    <w:rsid w:val="003B5788"/>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is.gov.pl/aktualnosci/przydatne-materialyo-koronawirusie/"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1497</Words>
  <Characters>8984</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Madzia Mikulska</dc:creator>
  <cp:lastModifiedBy>BHP</cp:lastModifiedBy>
  <cp:revision>2</cp:revision>
  <dcterms:created xsi:type="dcterms:W3CDTF">2020-09-10T08:29:00Z</dcterms:created>
  <dcterms:modified xsi:type="dcterms:W3CDTF">2020-09-10T08:29:00Z</dcterms:modified>
</cp:coreProperties>
</file>