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A04F" w14:textId="77777777" w:rsidR="00AA6D06" w:rsidRDefault="00AA6D06" w:rsidP="00AA6D06">
      <w:pPr>
        <w:spacing w:line="360" w:lineRule="auto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Terminarz posiedzeń Rady Instytutu Polonistyki i Dziennikarstwa</w:t>
      </w:r>
    </w:p>
    <w:p w14:paraId="632AC7FF" w14:textId="77777777" w:rsidR="00AA6D06" w:rsidRDefault="00AA6D06" w:rsidP="00AA6D06"/>
    <w:p w14:paraId="7B475E8B" w14:textId="77777777" w:rsidR="00AA6D06" w:rsidRDefault="00AA6D06" w:rsidP="00AA6D06">
      <w:pPr>
        <w:jc w:val="center"/>
      </w:pPr>
    </w:p>
    <w:p w14:paraId="7C0303B0" w14:textId="1B0F0860" w:rsidR="00AA6D06" w:rsidRDefault="00AA6D06" w:rsidP="00AA6D06">
      <w:pPr>
        <w:jc w:val="center"/>
        <w:rPr>
          <w:sz w:val="28"/>
          <w:szCs w:val="24"/>
        </w:rPr>
      </w:pPr>
      <w:r>
        <w:rPr>
          <w:sz w:val="28"/>
          <w:szCs w:val="24"/>
        </w:rPr>
        <w:t>Rok akademicki 2022/2023</w:t>
      </w:r>
    </w:p>
    <w:p w14:paraId="1AB16742" w14:textId="77777777" w:rsidR="00AA6D06" w:rsidRDefault="00AA6D06" w:rsidP="00AA6D06"/>
    <w:p w14:paraId="22D30D3E" w14:textId="16329105" w:rsidR="00AA6D06" w:rsidRDefault="00AA6D06" w:rsidP="00AA6D06">
      <w:pPr>
        <w:spacing w:line="360" w:lineRule="auto"/>
        <w:contextualSpacing/>
      </w:pPr>
      <w:r>
        <w:t>15 września 2022;</w:t>
      </w:r>
    </w:p>
    <w:p w14:paraId="15AFDB31" w14:textId="630F4969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13 października 2022;</w:t>
      </w:r>
    </w:p>
    <w:p w14:paraId="1678AE36" w14:textId="65DFACF6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10 listopada 2022;</w:t>
      </w:r>
    </w:p>
    <w:p w14:paraId="2EC00511" w14:textId="524F6E40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 grudnia 2022;</w:t>
      </w:r>
    </w:p>
    <w:p w14:paraId="178F208A" w14:textId="1807370D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12 stycznia 2023;</w:t>
      </w:r>
    </w:p>
    <w:p w14:paraId="68E00CEC" w14:textId="7676268F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9 lutego 2023;</w:t>
      </w:r>
    </w:p>
    <w:p w14:paraId="765C9BD0" w14:textId="2ABD2A47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16 marca 2023;</w:t>
      </w:r>
    </w:p>
    <w:p w14:paraId="59D271D9" w14:textId="78E67C80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>13 kwietnia 2023;</w:t>
      </w:r>
    </w:p>
    <w:p w14:paraId="79667243" w14:textId="53A0A635" w:rsidR="00AA6D06" w:rsidRDefault="00AA6D06" w:rsidP="00AA6D06">
      <w:pPr>
        <w:spacing w:line="360" w:lineRule="auto"/>
        <w:contextualSpacing/>
        <w:rPr>
          <w:szCs w:val="24"/>
        </w:rPr>
      </w:pPr>
      <w:r>
        <w:rPr>
          <w:szCs w:val="24"/>
        </w:rPr>
        <w:t xml:space="preserve">11 maja 2023; </w:t>
      </w:r>
    </w:p>
    <w:p w14:paraId="6A3A6BC6" w14:textId="12C39817" w:rsidR="00AA6D06" w:rsidRDefault="00AA6D06" w:rsidP="00AA6D06">
      <w:pPr>
        <w:spacing w:line="360" w:lineRule="auto"/>
        <w:contextualSpacing/>
      </w:pPr>
      <w:r>
        <w:rPr>
          <w:szCs w:val="24"/>
        </w:rPr>
        <w:t>15 czerwca 2023.</w:t>
      </w:r>
    </w:p>
    <w:p w14:paraId="5E457973" w14:textId="77777777" w:rsidR="00AA6D06" w:rsidRDefault="00AA6D06" w:rsidP="00AA6D06"/>
    <w:p w14:paraId="4C4B49B4" w14:textId="77777777" w:rsidR="006659EF" w:rsidRDefault="006659EF"/>
    <w:sectPr w:rsidR="0066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6"/>
    <w:rsid w:val="006659EF"/>
    <w:rsid w:val="00AA6D06"/>
    <w:rsid w:val="00D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0F00"/>
  <w15:chartTrackingRefBased/>
  <w15:docId w15:val="{9DFBD033-E357-46C0-863F-A15F5E0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0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Pasterski</dc:creator>
  <cp:keywords/>
  <dc:description/>
  <cp:lastModifiedBy>Natalia</cp:lastModifiedBy>
  <cp:revision>2</cp:revision>
  <dcterms:created xsi:type="dcterms:W3CDTF">2022-10-05T12:18:00Z</dcterms:created>
  <dcterms:modified xsi:type="dcterms:W3CDTF">2022-10-05T12:18:00Z</dcterms:modified>
</cp:coreProperties>
</file>