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6E" w:rsidRPr="004E2963" w:rsidRDefault="008A3D6E">
      <w:pPr>
        <w:spacing w:line="360" w:lineRule="auto"/>
        <w:jc w:val="both"/>
        <w:rPr>
          <w:rFonts w:ascii="Times New Roman" w:hAnsi="Times New Roman" w:cs="Times New Roman"/>
          <w:sz w:val="24"/>
          <w:szCs w:val="24"/>
          <w:shd w:val="clear" w:color="auto" w:fill="F6F7F8"/>
          <w:lang w:val="de-DE"/>
        </w:rPr>
      </w:pPr>
      <w:r w:rsidRPr="004E2963">
        <w:rPr>
          <w:rFonts w:ascii="Times New Roman" w:hAnsi="Times New Roman" w:cs="Times New Roman"/>
          <w:sz w:val="24"/>
          <w:szCs w:val="24"/>
          <w:shd w:val="clear" w:color="auto" w:fill="F6F7F8"/>
          <w:lang w:val="de-DE"/>
        </w:rPr>
        <w:t xml:space="preserve">Die Berliner Mauer </w:t>
      </w:r>
    </w:p>
    <w:p w:rsidR="008A3D6E" w:rsidRPr="004E2963" w:rsidRDefault="008A3D6E">
      <w:pPr>
        <w:pStyle w:val="Akapitzlist"/>
        <w:numPr>
          <w:ilvl w:val="0"/>
          <w:numId w:val="1"/>
        </w:numPr>
        <w:spacing w:line="360" w:lineRule="auto"/>
        <w:jc w:val="both"/>
        <w:rPr>
          <w:rFonts w:ascii="Times New Roman" w:hAnsi="Times New Roman" w:cs="Times New Roman"/>
          <w:sz w:val="24"/>
          <w:szCs w:val="24"/>
          <w:shd w:val="clear" w:color="auto" w:fill="F6F7F8"/>
          <w:lang w:val="de-DE"/>
        </w:rPr>
      </w:pPr>
      <w:r w:rsidRPr="004E2963">
        <w:rPr>
          <w:rFonts w:ascii="Times New Roman" w:hAnsi="Times New Roman" w:cs="Times New Roman"/>
          <w:sz w:val="24"/>
          <w:szCs w:val="24"/>
          <w:shd w:val="clear" w:color="auto" w:fill="F6F7F8"/>
          <w:lang w:val="de-DE"/>
        </w:rPr>
        <w:t xml:space="preserve">Wir begrüßen Sie recht herzlich zu unserer Präsentation. Wir werden über die Berliner Mauer sprechen. Wir möchten die interessanteste Fakten besprechen. </w:t>
      </w:r>
    </w:p>
    <w:p w:rsidR="008A3D6E" w:rsidRPr="004E2963" w:rsidRDefault="008A3D6E">
      <w:pPr>
        <w:pStyle w:val="Akapitzlist"/>
        <w:numPr>
          <w:ilvl w:val="0"/>
          <w:numId w:val="1"/>
        </w:numPr>
        <w:spacing w:line="360" w:lineRule="auto"/>
        <w:jc w:val="both"/>
        <w:rPr>
          <w:rFonts w:ascii="Times New Roman" w:hAnsi="Times New Roman" w:cs="Times New Roman"/>
          <w:sz w:val="24"/>
          <w:szCs w:val="24"/>
          <w:shd w:val="clear" w:color="auto" w:fill="F6F7F8"/>
          <w:lang w:val="de-DE"/>
        </w:rPr>
      </w:pPr>
      <w:r w:rsidRPr="004E2963">
        <w:rPr>
          <w:rFonts w:ascii="Times New Roman" w:hAnsi="Times New Roman" w:cs="Times New Roman"/>
          <w:sz w:val="24"/>
          <w:szCs w:val="24"/>
          <w:shd w:val="clear" w:color="auto" w:fill="F6F7F8"/>
          <w:lang w:val="de-DE"/>
        </w:rPr>
        <w:t>Als erstes werden wir kurz auf die</w:t>
      </w:r>
      <w:r w:rsidR="001B687C" w:rsidRPr="004E2963">
        <w:rPr>
          <w:rFonts w:ascii="Times New Roman" w:hAnsi="Times New Roman" w:cs="Times New Roman"/>
          <w:sz w:val="24"/>
          <w:szCs w:val="24"/>
          <w:shd w:val="clear" w:color="auto" w:fill="F6F7F8"/>
          <w:lang w:val="de-DE"/>
        </w:rPr>
        <w:t xml:space="preserve"> </w:t>
      </w:r>
      <w:r w:rsidRPr="004E2963">
        <w:rPr>
          <w:rStyle w:val="Uwydatnienie"/>
          <w:i w:val="0"/>
          <w:iCs w:val="0"/>
          <w:sz w:val="24"/>
          <w:szCs w:val="24"/>
          <w:shd w:val="clear" w:color="auto" w:fill="FFFFFF"/>
          <w:lang w:val="de-DE"/>
        </w:rPr>
        <w:t>deutsche Geschichte nach dem Zweiten Weltkrieg eingehen.</w:t>
      </w:r>
      <w:r w:rsidRPr="004E2963">
        <w:rPr>
          <w:rFonts w:ascii="Times New Roman" w:hAnsi="Times New Roman" w:cs="Times New Roman"/>
          <w:sz w:val="24"/>
          <w:szCs w:val="24"/>
          <w:shd w:val="clear" w:color="auto" w:fill="F6F7F8"/>
          <w:lang w:val="de-DE"/>
        </w:rPr>
        <w:t xml:space="preserve"> Nach dem Ende des Zweiten Weltkriegs wurde Deutschland in vier Besatzungszonen </w:t>
      </w:r>
      <w:r w:rsidR="001B687C" w:rsidRPr="004E2963">
        <w:rPr>
          <w:rFonts w:ascii="Times New Roman" w:hAnsi="Times New Roman" w:cs="Times New Roman"/>
          <w:sz w:val="24"/>
          <w:szCs w:val="24"/>
          <w:shd w:val="clear" w:color="auto" w:fill="F6F7F8"/>
          <w:lang w:val="de-DE"/>
        </w:rPr>
        <w:t xml:space="preserve">geteilt, die von den </w:t>
      </w:r>
      <w:proofErr w:type="spellStart"/>
      <w:r w:rsidR="001B687C" w:rsidRPr="004E2963">
        <w:rPr>
          <w:rFonts w:ascii="Times New Roman" w:hAnsi="Times New Roman" w:cs="Times New Roman"/>
          <w:sz w:val="24"/>
          <w:szCs w:val="24"/>
          <w:shd w:val="clear" w:color="auto" w:fill="F6F7F8"/>
          <w:lang w:val="de-DE"/>
        </w:rPr>
        <w:t>alliierten</w:t>
      </w:r>
      <w:proofErr w:type="spellEnd"/>
      <w:r w:rsidR="001B687C" w:rsidRPr="004E2963">
        <w:rPr>
          <w:rFonts w:ascii="Times New Roman" w:hAnsi="Times New Roman" w:cs="Times New Roman"/>
          <w:sz w:val="24"/>
          <w:szCs w:val="24"/>
          <w:shd w:val="clear" w:color="auto" w:fill="F6F7F8"/>
          <w:lang w:val="de-DE"/>
        </w:rPr>
        <w:t xml:space="preserve"> </w:t>
      </w:r>
      <w:r w:rsidRPr="004E2963">
        <w:rPr>
          <w:rFonts w:ascii="Times New Roman" w:hAnsi="Times New Roman" w:cs="Times New Roman"/>
          <w:sz w:val="24"/>
          <w:szCs w:val="24"/>
          <w:shd w:val="clear" w:color="auto" w:fill="F6F7F8"/>
          <w:lang w:val="de-DE"/>
        </w:rPr>
        <w:t xml:space="preserve">Siegermächten -  den Vereinigten Staaten, der Sowjetunion, Großbritannien und Frankreich kontrolliert und verwaltet werden sollten. </w:t>
      </w:r>
    </w:p>
    <w:p w:rsidR="008A3D6E" w:rsidRPr="004E2963" w:rsidRDefault="008A3D6E">
      <w:pPr>
        <w:pStyle w:val="Akapitzlist"/>
        <w:numPr>
          <w:ilvl w:val="0"/>
          <w:numId w:val="1"/>
        </w:numPr>
        <w:spacing w:line="360" w:lineRule="auto"/>
        <w:jc w:val="both"/>
        <w:rPr>
          <w:rFonts w:ascii="Times New Roman" w:hAnsi="Times New Roman" w:cs="Times New Roman"/>
          <w:sz w:val="24"/>
          <w:szCs w:val="24"/>
          <w:shd w:val="clear" w:color="auto" w:fill="F6F7F8"/>
          <w:lang w:val="de-DE"/>
        </w:rPr>
      </w:pPr>
      <w:r w:rsidRPr="004E2963">
        <w:rPr>
          <w:rFonts w:ascii="Times New Roman" w:hAnsi="Times New Roman" w:cs="Times New Roman"/>
          <w:sz w:val="24"/>
          <w:szCs w:val="24"/>
          <w:shd w:val="clear" w:color="auto" w:fill="F6F7F8"/>
          <w:lang w:val="de-DE"/>
        </w:rPr>
        <w:t xml:space="preserve">Analog wurde Groß-Berlin in vier Sektoren geteilt. </w:t>
      </w:r>
    </w:p>
    <w:p w:rsidR="008A3D6E" w:rsidRPr="004E2963" w:rsidRDefault="008A3D6E">
      <w:pPr>
        <w:pStyle w:val="Akapitzlist"/>
        <w:numPr>
          <w:ilvl w:val="0"/>
          <w:numId w:val="1"/>
        </w:numPr>
        <w:spacing w:line="360" w:lineRule="auto"/>
        <w:jc w:val="both"/>
        <w:rPr>
          <w:rFonts w:ascii="Times New Roman" w:hAnsi="Times New Roman" w:cs="Times New Roman"/>
          <w:sz w:val="24"/>
          <w:szCs w:val="24"/>
          <w:shd w:val="clear" w:color="auto" w:fill="F6F7F8"/>
          <w:lang w:val="de-DE"/>
        </w:rPr>
      </w:pPr>
      <w:r w:rsidRPr="004E2963">
        <w:rPr>
          <w:rFonts w:ascii="Times New Roman" w:hAnsi="Times New Roman" w:cs="Times New Roman"/>
          <w:sz w:val="24"/>
          <w:szCs w:val="24"/>
          <w:shd w:val="clear" w:color="auto" w:fill="F6F7F8"/>
          <w:lang w:val="de-DE"/>
        </w:rPr>
        <w:t>Am 23. Mai 1949 wurden die drei westliche Zonen verbunden und die Bundesrepublik Deutschland wurde gegründet. Am 7. Oktober desselben Jahres wurde die Deutsche Demokratische Republik gegründet (im Osten). Ost-Berlin wurde Hauptstadt der DDR.</w:t>
      </w:r>
    </w:p>
    <w:p w:rsidR="008A3D6E" w:rsidRPr="004E2963" w:rsidRDefault="008A3D6E">
      <w:pPr>
        <w:pStyle w:val="Akapitzlist"/>
        <w:numPr>
          <w:ilvl w:val="0"/>
          <w:numId w:val="1"/>
        </w:numPr>
        <w:spacing w:line="360" w:lineRule="auto"/>
        <w:jc w:val="both"/>
        <w:rPr>
          <w:rFonts w:ascii="Times New Roman" w:hAnsi="Times New Roman" w:cs="Times New Roman"/>
          <w:sz w:val="24"/>
          <w:szCs w:val="24"/>
          <w:shd w:val="clear" w:color="auto" w:fill="F6F7F8"/>
          <w:lang w:val="de-DE"/>
        </w:rPr>
      </w:pPr>
      <w:r w:rsidRPr="004E2963">
        <w:rPr>
          <w:rFonts w:ascii="Times New Roman" w:hAnsi="Times New Roman" w:cs="Times New Roman"/>
          <w:sz w:val="24"/>
          <w:szCs w:val="24"/>
          <w:shd w:val="clear" w:color="auto" w:fill="F6F7F8"/>
          <w:lang w:val="de-DE"/>
        </w:rPr>
        <w:t xml:space="preserve"> Die Bundesrepublik Deutschland nahm die Hilfe von den Vereinigten Staaten aufgrund des Marshallplans an und die DDR lehnte diese Hilfe ab.</w:t>
      </w:r>
    </w:p>
    <w:p w:rsidR="008A3D6E" w:rsidRPr="004E2963" w:rsidRDefault="008A3D6E">
      <w:pPr>
        <w:pStyle w:val="Akapitzlist"/>
        <w:numPr>
          <w:ilvl w:val="0"/>
          <w:numId w:val="1"/>
        </w:numPr>
        <w:spacing w:line="360" w:lineRule="auto"/>
        <w:jc w:val="both"/>
        <w:rPr>
          <w:rFonts w:ascii="Times New Roman" w:hAnsi="Times New Roman" w:cs="Times New Roman"/>
          <w:sz w:val="24"/>
          <w:szCs w:val="24"/>
          <w:shd w:val="clear" w:color="auto" w:fill="F6F7F8"/>
          <w:lang w:val="de-DE"/>
        </w:rPr>
      </w:pPr>
      <w:r w:rsidRPr="004E2963">
        <w:rPr>
          <w:rFonts w:ascii="Times New Roman" w:hAnsi="Times New Roman" w:cs="Times New Roman"/>
          <w:sz w:val="24"/>
          <w:szCs w:val="24"/>
          <w:shd w:val="clear" w:color="auto" w:fill="F6F7F8"/>
          <w:lang w:val="de-DE"/>
        </w:rPr>
        <w:t xml:space="preserve"> Die Bundesrepublik Deutschland wurde nach dem Krieg schnell wieder aufgebaut und entwickelte sich nach und nach, während in der DDR der rücksichtslose Stalinismus herrschte. </w:t>
      </w:r>
    </w:p>
    <w:p w:rsidR="008A3D6E" w:rsidRPr="004E2963" w:rsidRDefault="008A3D6E">
      <w:pPr>
        <w:pStyle w:val="Akapitzlist"/>
        <w:numPr>
          <w:ilvl w:val="0"/>
          <w:numId w:val="1"/>
        </w:numPr>
        <w:spacing w:line="360" w:lineRule="auto"/>
        <w:jc w:val="both"/>
        <w:rPr>
          <w:rFonts w:ascii="Times New Roman" w:hAnsi="Times New Roman" w:cs="Times New Roman"/>
          <w:sz w:val="24"/>
          <w:szCs w:val="24"/>
          <w:shd w:val="clear" w:color="auto" w:fill="F6F7F8"/>
          <w:lang w:val="de-DE"/>
        </w:rPr>
      </w:pPr>
      <w:r w:rsidRPr="004E2963">
        <w:rPr>
          <w:rFonts w:ascii="Times New Roman" w:hAnsi="Times New Roman" w:cs="Times New Roman"/>
          <w:sz w:val="24"/>
          <w:szCs w:val="24"/>
          <w:shd w:val="clear" w:color="auto" w:fill="F6F7F8"/>
          <w:lang w:val="de-DE"/>
        </w:rPr>
        <w:t xml:space="preserve">Die Anführer der DDR wollten der Massenflucht in die freie und reiche </w:t>
      </w:r>
      <w:proofErr w:type="spellStart"/>
      <w:r w:rsidRPr="004E2963">
        <w:rPr>
          <w:rFonts w:ascii="Times New Roman" w:hAnsi="Times New Roman" w:cs="Times New Roman"/>
          <w:sz w:val="24"/>
          <w:szCs w:val="24"/>
          <w:shd w:val="clear" w:color="auto" w:fill="F6F7F8"/>
          <w:lang w:val="de-DE"/>
        </w:rPr>
        <w:t>Bundensrepublik</w:t>
      </w:r>
      <w:proofErr w:type="spellEnd"/>
      <w:r w:rsidRPr="004E2963">
        <w:rPr>
          <w:rFonts w:ascii="Times New Roman" w:hAnsi="Times New Roman" w:cs="Times New Roman"/>
          <w:sz w:val="24"/>
          <w:szCs w:val="24"/>
          <w:shd w:val="clear" w:color="auto" w:fill="F6F7F8"/>
          <w:lang w:val="de-DE"/>
        </w:rPr>
        <w:t xml:space="preserve"> Deutschland vorbeugen. Am 13. August 1961 ließ  die DDR-Regierung mitten durch Berlin eine Mauer bauen. Die Ost-Berliner durften nicht mehr nach West-Berlin und in die Bundesrepublik reisen. </w:t>
      </w:r>
    </w:p>
    <w:p w:rsidR="008A3D6E" w:rsidRPr="004E2963" w:rsidRDefault="008A3D6E">
      <w:pPr>
        <w:pStyle w:val="Akapitzlist"/>
        <w:numPr>
          <w:ilvl w:val="0"/>
          <w:numId w:val="1"/>
        </w:numPr>
        <w:spacing w:line="360" w:lineRule="auto"/>
        <w:jc w:val="both"/>
        <w:rPr>
          <w:rFonts w:ascii="Times New Roman" w:hAnsi="Times New Roman" w:cs="Times New Roman"/>
          <w:sz w:val="24"/>
          <w:szCs w:val="24"/>
          <w:shd w:val="clear" w:color="auto" w:fill="F6F7F8"/>
          <w:lang w:val="de-DE"/>
        </w:rPr>
      </w:pPr>
      <w:r w:rsidRPr="004E2963">
        <w:rPr>
          <w:rFonts w:ascii="Times New Roman" w:hAnsi="Times New Roman" w:cs="Times New Roman"/>
          <w:sz w:val="24"/>
          <w:szCs w:val="24"/>
          <w:shd w:val="clear" w:color="auto" w:fill="F6F7F8"/>
          <w:lang w:val="de-DE"/>
        </w:rPr>
        <w:t xml:space="preserve">Die Mauer war 155 Kilometer lang und 4 Meter hoch. Entlang der Grenze befanden sich 302 Wachttürme. Die ganze Mauer war sehr gut beleuchtet und von der Polizei mit Hunden bewacht. Neben der Mauer gab es das Gebiet mit Minen. Es wurde die Todeszone </w:t>
      </w:r>
      <w:proofErr w:type="spellStart"/>
      <w:r w:rsidRPr="004E2963">
        <w:rPr>
          <w:rFonts w:ascii="Times New Roman" w:hAnsi="Times New Roman" w:cs="Times New Roman"/>
          <w:sz w:val="24"/>
          <w:szCs w:val="24"/>
          <w:shd w:val="clear" w:color="auto" w:fill="F6F7F8"/>
          <w:lang w:val="de-DE"/>
        </w:rPr>
        <w:t>gennant</w:t>
      </w:r>
      <w:proofErr w:type="spellEnd"/>
      <w:r w:rsidRPr="004E2963">
        <w:rPr>
          <w:rFonts w:ascii="Times New Roman" w:hAnsi="Times New Roman" w:cs="Times New Roman"/>
          <w:sz w:val="24"/>
          <w:szCs w:val="24"/>
          <w:shd w:val="clear" w:color="auto" w:fill="F6F7F8"/>
          <w:lang w:val="de-DE"/>
        </w:rPr>
        <w:t xml:space="preserve">. </w:t>
      </w:r>
    </w:p>
    <w:p w:rsidR="008A3D6E" w:rsidRPr="004E2963" w:rsidRDefault="008A3D6E">
      <w:pPr>
        <w:pStyle w:val="Akapitzlist"/>
        <w:numPr>
          <w:ilvl w:val="0"/>
          <w:numId w:val="1"/>
        </w:numPr>
        <w:spacing w:line="360" w:lineRule="auto"/>
        <w:jc w:val="both"/>
        <w:rPr>
          <w:rFonts w:ascii="Times New Roman" w:hAnsi="Times New Roman" w:cs="Times New Roman"/>
          <w:sz w:val="24"/>
          <w:szCs w:val="24"/>
          <w:shd w:val="clear" w:color="auto" w:fill="F6F7F8"/>
          <w:lang w:val="de-DE"/>
        </w:rPr>
      </w:pPr>
      <w:r w:rsidRPr="004E2963">
        <w:rPr>
          <w:rFonts w:ascii="Times New Roman" w:hAnsi="Times New Roman" w:cs="Times New Roman"/>
          <w:sz w:val="24"/>
          <w:szCs w:val="24"/>
          <w:shd w:val="clear" w:color="auto" w:fill="F6F7F8"/>
          <w:lang w:val="de-DE"/>
        </w:rPr>
        <w:t xml:space="preserve">Von Tag zu Tag grenzte die Berliner Mauer </w:t>
      </w:r>
      <w:proofErr w:type="spellStart"/>
      <w:r w:rsidRPr="004E2963">
        <w:rPr>
          <w:rFonts w:ascii="Times New Roman" w:hAnsi="Times New Roman" w:cs="Times New Roman"/>
          <w:sz w:val="24"/>
          <w:szCs w:val="24"/>
          <w:shd w:val="clear" w:color="auto" w:fill="F6F7F8"/>
          <w:lang w:val="de-DE"/>
        </w:rPr>
        <w:t>Komunismus</w:t>
      </w:r>
      <w:proofErr w:type="spellEnd"/>
      <w:r w:rsidRPr="004E2963">
        <w:rPr>
          <w:rFonts w:ascii="Times New Roman" w:hAnsi="Times New Roman" w:cs="Times New Roman"/>
          <w:sz w:val="24"/>
          <w:szCs w:val="24"/>
          <w:shd w:val="clear" w:color="auto" w:fill="F6F7F8"/>
          <w:lang w:val="de-DE"/>
        </w:rPr>
        <w:t xml:space="preserve"> von Kapitalismus ab…</w:t>
      </w:r>
    </w:p>
    <w:p w:rsidR="008A3D6E" w:rsidRPr="004E2963" w:rsidRDefault="008A3D6E">
      <w:pPr>
        <w:pStyle w:val="Akapitzlist"/>
        <w:numPr>
          <w:ilvl w:val="0"/>
          <w:numId w:val="1"/>
        </w:numPr>
        <w:spacing w:line="360" w:lineRule="auto"/>
        <w:jc w:val="both"/>
        <w:rPr>
          <w:rFonts w:ascii="Times New Roman" w:hAnsi="Times New Roman" w:cs="Times New Roman"/>
          <w:sz w:val="24"/>
          <w:szCs w:val="24"/>
          <w:shd w:val="clear" w:color="auto" w:fill="F6F7F8"/>
          <w:lang w:val="de-DE"/>
        </w:rPr>
      </w:pPr>
      <w:r w:rsidRPr="004E2963">
        <w:rPr>
          <w:rFonts w:ascii="Times New Roman" w:hAnsi="Times New Roman" w:cs="Times New Roman"/>
          <w:sz w:val="24"/>
          <w:szCs w:val="24"/>
          <w:shd w:val="clear" w:color="auto" w:fill="F6F7F8"/>
          <w:lang w:val="de-DE"/>
        </w:rPr>
        <w:t xml:space="preserve">…und trennte viele Familien. </w:t>
      </w:r>
    </w:p>
    <w:p w:rsidR="008A3D6E" w:rsidRPr="004E2963" w:rsidRDefault="008A3D6E">
      <w:pPr>
        <w:pStyle w:val="Akapitzlist"/>
        <w:numPr>
          <w:ilvl w:val="0"/>
          <w:numId w:val="1"/>
        </w:numPr>
        <w:spacing w:line="360" w:lineRule="auto"/>
        <w:jc w:val="both"/>
        <w:rPr>
          <w:rFonts w:ascii="Times New Roman" w:hAnsi="Times New Roman" w:cs="Times New Roman"/>
          <w:sz w:val="24"/>
          <w:szCs w:val="24"/>
          <w:shd w:val="clear" w:color="auto" w:fill="F6F7F8"/>
          <w:lang w:val="de-DE"/>
        </w:rPr>
      </w:pPr>
      <w:r w:rsidRPr="004E2963">
        <w:rPr>
          <w:rFonts w:ascii="Times New Roman" w:hAnsi="Times New Roman" w:cs="Times New Roman"/>
          <w:sz w:val="24"/>
          <w:szCs w:val="24"/>
          <w:shd w:val="clear" w:color="auto" w:fill="F6F7F8"/>
          <w:lang w:val="de-DE"/>
        </w:rPr>
        <w:lastRenderedPageBreak/>
        <w:t xml:space="preserve">Für die DDR-Regierung war die Berliner Mauer der Schutzwall , aber für den Rest der Welt war es das Symbol der Repressionen und der Platz des Todes. Dort starben circa 150 Menschen. </w:t>
      </w:r>
    </w:p>
    <w:p w:rsidR="008A3D6E" w:rsidRPr="004E2963" w:rsidRDefault="008A3D6E">
      <w:pPr>
        <w:pStyle w:val="Akapitzlist"/>
        <w:numPr>
          <w:ilvl w:val="0"/>
          <w:numId w:val="1"/>
        </w:numPr>
        <w:spacing w:line="360" w:lineRule="auto"/>
        <w:jc w:val="both"/>
        <w:rPr>
          <w:rFonts w:ascii="Times New Roman" w:hAnsi="Times New Roman" w:cs="Times New Roman"/>
          <w:sz w:val="24"/>
          <w:szCs w:val="24"/>
          <w:shd w:val="clear" w:color="auto" w:fill="F6F7F8"/>
          <w:lang w:val="de-DE"/>
        </w:rPr>
      </w:pPr>
      <w:r w:rsidRPr="004E2963">
        <w:rPr>
          <w:rFonts w:ascii="Times New Roman" w:hAnsi="Times New Roman" w:cs="Times New Roman"/>
          <w:sz w:val="24"/>
          <w:szCs w:val="24"/>
          <w:shd w:val="clear" w:color="auto" w:fill="F6F7F8"/>
          <w:lang w:val="de-DE"/>
        </w:rPr>
        <w:t>Am 9. November 1989, nach der inoffiziellen Ankündigung von dem neuen Gesetz über den freien Reiseverkehr von den  DDR- Bürgern  in die BRD, nahm Günter Schabowski, der das Mitglied des Politbüros von der Sozialistischen Einheitspartei Deutschlands war, an der Pressekonferenz teil, die über das Fernsehen und im Radio live übertragen wurde. Auf die Zwischenfrage eines Journalisten: „Wann tritt das in Kraft?“ antwortete Schabowski wörtlich: „Das tritt nach meiner Kenntnis … ist das sofort, unverzüglich.“</w:t>
      </w:r>
    </w:p>
    <w:p w:rsidR="008A3D6E" w:rsidRPr="004E2963" w:rsidRDefault="008A3D6E">
      <w:pPr>
        <w:pStyle w:val="Akapitzlist"/>
        <w:numPr>
          <w:ilvl w:val="0"/>
          <w:numId w:val="1"/>
        </w:numPr>
        <w:spacing w:line="360" w:lineRule="auto"/>
        <w:jc w:val="both"/>
        <w:rPr>
          <w:rFonts w:ascii="Times New Roman" w:hAnsi="Times New Roman" w:cs="Times New Roman"/>
          <w:sz w:val="24"/>
          <w:szCs w:val="24"/>
          <w:shd w:val="clear" w:color="auto" w:fill="F6F7F8"/>
          <w:lang w:val="de-DE"/>
        </w:rPr>
      </w:pPr>
      <w:r w:rsidRPr="004E2963">
        <w:rPr>
          <w:rFonts w:ascii="Times New Roman" w:hAnsi="Times New Roman" w:cs="Times New Roman"/>
          <w:sz w:val="24"/>
          <w:szCs w:val="24"/>
          <w:shd w:val="clear" w:color="auto" w:fill="F6F7F8"/>
          <w:lang w:val="de-DE"/>
        </w:rPr>
        <w:t xml:space="preserve"> Die Grenztruppen wurden darüber nicht informiert. Mehr und mehr Leute scharten sich um die Mauer und verlangten die Eröffnung der Grenze. Gegen 21 Uhr gab es so viele Menschen, dass Oberstleutnant Harald Jäger eigenmächtig die Grenzübergangsstelle auf der Bornholmer Straße zu öffnen befahl. </w:t>
      </w:r>
    </w:p>
    <w:p w:rsidR="008A3D6E" w:rsidRPr="004E2963" w:rsidRDefault="008A3D6E">
      <w:pPr>
        <w:pStyle w:val="Akapitzlist"/>
        <w:numPr>
          <w:ilvl w:val="0"/>
          <w:numId w:val="1"/>
        </w:numPr>
        <w:spacing w:line="360" w:lineRule="auto"/>
        <w:jc w:val="both"/>
        <w:rPr>
          <w:rFonts w:ascii="Times New Roman" w:hAnsi="Times New Roman" w:cs="Times New Roman"/>
          <w:sz w:val="24"/>
          <w:szCs w:val="24"/>
          <w:shd w:val="clear" w:color="auto" w:fill="F6F7F8"/>
          <w:lang w:val="de-DE"/>
        </w:rPr>
      </w:pPr>
      <w:r w:rsidRPr="004E2963">
        <w:rPr>
          <w:rFonts w:ascii="Times New Roman" w:hAnsi="Times New Roman" w:cs="Times New Roman"/>
          <w:sz w:val="24"/>
          <w:szCs w:val="24"/>
          <w:shd w:val="clear" w:color="auto" w:fill="F6F7F8"/>
          <w:lang w:val="de-DE"/>
        </w:rPr>
        <w:t xml:space="preserve">Bis Mitternacht waren alle Grenzübergänge im Berliner Stadtgebiet offen. Der Mauerfall bedeutete keine Mauerniederlegung. Es bedeutete nur die Eröffnungen der neuen Grenzübergänge und größere Reisefreiheit. </w:t>
      </w:r>
    </w:p>
    <w:p w:rsidR="008A3D6E" w:rsidRPr="004E2963" w:rsidRDefault="008A3D6E">
      <w:pPr>
        <w:pStyle w:val="Akapitzlist"/>
        <w:numPr>
          <w:ilvl w:val="0"/>
          <w:numId w:val="1"/>
        </w:numPr>
        <w:spacing w:line="360" w:lineRule="auto"/>
        <w:jc w:val="both"/>
        <w:rPr>
          <w:rFonts w:ascii="Times New Roman" w:hAnsi="Times New Roman" w:cs="Times New Roman"/>
          <w:sz w:val="24"/>
          <w:szCs w:val="24"/>
          <w:shd w:val="clear" w:color="auto" w:fill="F6F7F8"/>
          <w:lang w:val="de-DE"/>
        </w:rPr>
      </w:pPr>
      <w:r w:rsidRPr="004E2963">
        <w:rPr>
          <w:rFonts w:ascii="Times New Roman" w:hAnsi="Times New Roman" w:cs="Times New Roman"/>
          <w:sz w:val="24"/>
          <w:szCs w:val="24"/>
          <w:shd w:val="clear" w:color="auto" w:fill="F6F7F8"/>
          <w:lang w:val="de-DE"/>
        </w:rPr>
        <w:t xml:space="preserve">Die Bewachung der Mauer wurde jedoch mit der Zeit immer lockerer; das unkontrollierte Überschreiten der Grenze durch die immer größer werdenden Löcher wurde zunehmend toleriert. </w:t>
      </w:r>
    </w:p>
    <w:p w:rsidR="008A3D6E" w:rsidRPr="004E2963" w:rsidRDefault="008A3D6E">
      <w:pPr>
        <w:pStyle w:val="Akapitzlist"/>
        <w:numPr>
          <w:ilvl w:val="0"/>
          <w:numId w:val="1"/>
        </w:numPr>
        <w:spacing w:line="360" w:lineRule="auto"/>
        <w:jc w:val="both"/>
        <w:rPr>
          <w:rFonts w:ascii="Times New Roman" w:hAnsi="Times New Roman" w:cs="Times New Roman"/>
          <w:sz w:val="24"/>
          <w:szCs w:val="24"/>
          <w:shd w:val="clear" w:color="auto" w:fill="F6F7F8"/>
          <w:lang w:val="de-DE"/>
        </w:rPr>
      </w:pPr>
      <w:r w:rsidRPr="004E2963">
        <w:rPr>
          <w:rFonts w:ascii="Times New Roman" w:hAnsi="Times New Roman" w:cs="Times New Roman"/>
          <w:sz w:val="24"/>
          <w:szCs w:val="24"/>
          <w:shd w:val="clear" w:color="auto" w:fill="F6F7F8"/>
          <w:lang w:val="de-DE"/>
        </w:rPr>
        <w:t xml:space="preserve">Erst am 13. Juni 1990 begann der offizielle Mauerabriss auf der Bernauer Straße. </w:t>
      </w:r>
    </w:p>
    <w:p w:rsidR="008A3D6E" w:rsidRPr="004E2963" w:rsidRDefault="008A3D6E">
      <w:pPr>
        <w:pStyle w:val="Akapitzlist"/>
        <w:numPr>
          <w:ilvl w:val="0"/>
          <w:numId w:val="1"/>
        </w:numPr>
        <w:spacing w:line="360" w:lineRule="auto"/>
        <w:jc w:val="both"/>
        <w:rPr>
          <w:rFonts w:ascii="Times New Roman" w:hAnsi="Times New Roman" w:cs="Times New Roman"/>
          <w:sz w:val="24"/>
          <w:szCs w:val="24"/>
          <w:shd w:val="clear" w:color="auto" w:fill="F6F7F8"/>
          <w:lang w:val="de-DE"/>
        </w:rPr>
      </w:pPr>
      <w:r w:rsidRPr="004E2963">
        <w:rPr>
          <w:rFonts w:ascii="Times New Roman" w:hAnsi="Times New Roman" w:cs="Times New Roman"/>
          <w:sz w:val="24"/>
          <w:szCs w:val="24"/>
          <w:shd w:val="clear" w:color="auto" w:fill="F6F7F8"/>
          <w:lang w:val="de-DE"/>
        </w:rPr>
        <w:t xml:space="preserve">Als nächstes möchten wir  einige interessante Hintergrundinformationen vorstellen . An der gesamten Berliner Mauer gab es 25 Grenzübergangsstellen, 13 Straßen-, 4 Eisenbahn- und 8 Wasserstraßengrenzübergangsstellen. Die bekannteste Straßengrenzübergangsstelle war Checkpoint Charlie. Sie befand sich in der Friedrichstraße. </w:t>
      </w:r>
    </w:p>
    <w:p w:rsidR="008A3D6E" w:rsidRPr="004E2963" w:rsidRDefault="008A3D6E">
      <w:pPr>
        <w:pStyle w:val="Akapitzlist"/>
        <w:numPr>
          <w:ilvl w:val="0"/>
          <w:numId w:val="1"/>
        </w:numPr>
        <w:spacing w:line="360" w:lineRule="auto"/>
        <w:jc w:val="both"/>
        <w:rPr>
          <w:rFonts w:ascii="Times New Roman" w:hAnsi="Times New Roman" w:cs="Times New Roman"/>
          <w:sz w:val="24"/>
          <w:szCs w:val="24"/>
          <w:shd w:val="clear" w:color="auto" w:fill="F6F7F8"/>
          <w:lang w:val="de-DE"/>
        </w:rPr>
      </w:pPr>
      <w:r w:rsidRPr="004E2963">
        <w:rPr>
          <w:rFonts w:ascii="Times New Roman" w:hAnsi="Times New Roman" w:cs="Times New Roman"/>
          <w:sz w:val="24"/>
          <w:szCs w:val="24"/>
          <w:shd w:val="clear" w:color="auto" w:fill="F6F7F8"/>
          <w:lang w:val="de-DE"/>
        </w:rPr>
        <w:t xml:space="preserve">Wenn es um die Maueropfern geht, gab es auch das polnische Opfer Franciszek </w:t>
      </w:r>
      <w:proofErr w:type="spellStart"/>
      <w:r w:rsidRPr="004E2963">
        <w:rPr>
          <w:rFonts w:ascii="Times New Roman" w:hAnsi="Times New Roman" w:cs="Times New Roman"/>
          <w:sz w:val="24"/>
          <w:szCs w:val="24"/>
          <w:shd w:val="clear" w:color="auto" w:fill="F6F7F8"/>
          <w:lang w:val="de-DE"/>
        </w:rPr>
        <w:t>Piesik</w:t>
      </w:r>
      <w:proofErr w:type="spellEnd"/>
      <w:r w:rsidRPr="004E2963">
        <w:rPr>
          <w:rFonts w:ascii="Times New Roman" w:hAnsi="Times New Roman" w:cs="Times New Roman"/>
          <w:sz w:val="24"/>
          <w:szCs w:val="24"/>
          <w:shd w:val="clear" w:color="auto" w:fill="F6F7F8"/>
          <w:lang w:val="de-DE"/>
        </w:rPr>
        <w:t xml:space="preserve">, der im </w:t>
      </w:r>
      <w:proofErr w:type="spellStart"/>
      <w:r w:rsidRPr="004E2963">
        <w:rPr>
          <w:rFonts w:ascii="Times New Roman" w:hAnsi="Times New Roman" w:cs="Times New Roman"/>
          <w:sz w:val="24"/>
          <w:szCs w:val="24"/>
          <w:shd w:val="clear" w:color="auto" w:fill="F6F7F8"/>
          <w:lang w:val="de-DE"/>
        </w:rPr>
        <w:t>Nieden</w:t>
      </w:r>
      <w:proofErr w:type="spellEnd"/>
      <w:r w:rsidRPr="004E2963">
        <w:rPr>
          <w:rFonts w:ascii="Times New Roman" w:hAnsi="Times New Roman" w:cs="Times New Roman"/>
          <w:sz w:val="24"/>
          <w:szCs w:val="24"/>
          <w:shd w:val="clear" w:color="auto" w:fill="F6F7F8"/>
          <w:lang w:val="de-DE"/>
        </w:rPr>
        <w:t xml:space="preserve"> Neuendorfen See ertrank. Er war  das einzige polnische Opfer unter den Deutschen. </w:t>
      </w:r>
    </w:p>
    <w:p w:rsidR="008A3D6E" w:rsidRPr="004E2963" w:rsidRDefault="008A3D6E">
      <w:pPr>
        <w:pStyle w:val="Akapitzlist"/>
        <w:numPr>
          <w:ilvl w:val="0"/>
          <w:numId w:val="1"/>
        </w:numPr>
        <w:spacing w:line="360" w:lineRule="auto"/>
        <w:jc w:val="both"/>
        <w:rPr>
          <w:rFonts w:ascii="Times New Roman" w:hAnsi="Times New Roman" w:cs="Times New Roman"/>
          <w:sz w:val="24"/>
          <w:szCs w:val="24"/>
          <w:shd w:val="clear" w:color="auto" w:fill="F6F7F8"/>
          <w:lang w:val="de-DE"/>
        </w:rPr>
      </w:pPr>
      <w:r w:rsidRPr="004E2963">
        <w:rPr>
          <w:rFonts w:ascii="Times New Roman" w:hAnsi="Times New Roman" w:cs="Times New Roman"/>
          <w:sz w:val="24"/>
          <w:szCs w:val="24"/>
          <w:shd w:val="clear" w:color="auto" w:fill="F6F7F8"/>
          <w:lang w:val="de-DE"/>
        </w:rPr>
        <w:lastRenderedPageBreak/>
        <w:t>Der nächste Punkt ist das Mauermuseum im Haus am Checkpoint Charlie. Es gehört zu den meistbesuchten Berliner Museen. Das Mauermuseum veranschaulicht das Grenzsicherungssystem an der Berliner Mauer und dokumentiert geglückte Fluchtversuche und ihre Fluchtmittel wie zum Beispiel Heißluftballons, Fluchtautos, Sessellifte und ein Mini-U-Boot.</w:t>
      </w:r>
    </w:p>
    <w:p w:rsidR="008A3D6E" w:rsidRPr="004E2963" w:rsidRDefault="008A3D6E">
      <w:pPr>
        <w:pStyle w:val="Akapitzlist"/>
        <w:numPr>
          <w:ilvl w:val="0"/>
          <w:numId w:val="1"/>
        </w:numPr>
        <w:spacing w:line="360" w:lineRule="auto"/>
        <w:jc w:val="both"/>
        <w:rPr>
          <w:rFonts w:ascii="Times New Roman" w:hAnsi="Times New Roman" w:cs="Times New Roman"/>
          <w:sz w:val="24"/>
          <w:szCs w:val="24"/>
          <w:shd w:val="clear" w:color="auto" w:fill="F6F7F8"/>
          <w:lang w:val="de-DE"/>
        </w:rPr>
      </w:pPr>
      <w:r w:rsidRPr="004E2963">
        <w:rPr>
          <w:rFonts w:ascii="Times New Roman" w:hAnsi="Times New Roman" w:cs="Times New Roman"/>
          <w:sz w:val="24"/>
          <w:szCs w:val="24"/>
          <w:shd w:val="clear" w:color="auto" w:fill="F6F7F8"/>
          <w:lang w:val="de-DE"/>
        </w:rPr>
        <w:t xml:space="preserve">Die weltbekannte Rockband </w:t>
      </w:r>
      <w:proofErr w:type="spellStart"/>
      <w:r w:rsidRPr="004E2963">
        <w:rPr>
          <w:rFonts w:ascii="Times New Roman" w:hAnsi="Times New Roman" w:cs="Times New Roman"/>
          <w:b/>
          <w:bCs/>
          <w:sz w:val="24"/>
          <w:szCs w:val="24"/>
          <w:shd w:val="clear" w:color="auto" w:fill="F6F7F8"/>
          <w:lang w:val="de-DE"/>
        </w:rPr>
        <w:t>Scorpions</w:t>
      </w:r>
      <w:proofErr w:type="spellEnd"/>
      <w:r w:rsidRPr="004E2963">
        <w:rPr>
          <w:rFonts w:ascii="Times New Roman" w:hAnsi="Times New Roman" w:cs="Times New Roman"/>
          <w:sz w:val="24"/>
          <w:szCs w:val="24"/>
          <w:shd w:val="clear" w:color="auto" w:fill="F6F7F8"/>
          <w:lang w:val="de-DE"/>
        </w:rPr>
        <w:t xml:space="preserve"> benutzte den Mauerfall in Ihrem Videoclip für „Wind </w:t>
      </w:r>
      <w:proofErr w:type="spellStart"/>
      <w:r w:rsidRPr="004E2963">
        <w:rPr>
          <w:rFonts w:ascii="Times New Roman" w:hAnsi="Times New Roman" w:cs="Times New Roman"/>
          <w:sz w:val="24"/>
          <w:szCs w:val="24"/>
          <w:shd w:val="clear" w:color="auto" w:fill="F6F7F8"/>
          <w:lang w:val="de-DE"/>
        </w:rPr>
        <w:t>of</w:t>
      </w:r>
      <w:proofErr w:type="spellEnd"/>
      <w:r w:rsidRPr="004E2963">
        <w:rPr>
          <w:rFonts w:ascii="Times New Roman" w:hAnsi="Times New Roman" w:cs="Times New Roman"/>
          <w:sz w:val="24"/>
          <w:szCs w:val="24"/>
          <w:shd w:val="clear" w:color="auto" w:fill="F6F7F8"/>
          <w:lang w:val="de-DE"/>
        </w:rPr>
        <w:t xml:space="preserve"> </w:t>
      </w:r>
      <w:proofErr w:type="spellStart"/>
      <w:r w:rsidRPr="004E2963">
        <w:rPr>
          <w:rFonts w:ascii="Times New Roman" w:hAnsi="Times New Roman" w:cs="Times New Roman"/>
          <w:sz w:val="24"/>
          <w:szCs w:val="24"/>
          <w:shd w:val="clear" w:color="auto" w:fill="F6F7F8"/>
          <w:lang w:val="de-DE"/>
        </w:rPr>
        <w:t>change</w:t>
      </w:r>
      <w:proofErr w:type="spellEnd"/>
      <w:r w:rsidRPr="004E2963">
        <w:rPr>
          <w:rFonts w:ascii="Times New Roman" w:hAnsi="Times New Roman" w:cs="Times New Roman"/>
          <w:sz w:val="24"/>
          <w:szCs w:val="24"/>
          <w:shd w:val="clear" w:color="auto" w:fill="F6F7F8"/>
          <w:lang w:val="de-DE"/>
        </w:rPr>
        <w:t>“. Es gibt auch das Lied „</w:t>
      </w:r>
      <w:proofErr w:type="spellStart"/>
      <w:r w:rsidRPr="004E2963">
        <w:rPr>
          <w:rFonts w:ascii="Times New Roman" w:hAnsi="Times New Roman" w:cs="Times New Roman"/>
          <w:sz w:val="24"/>
          <w:szCs w:val="24"/>
          <w:shd w:val="clear" w:color="auto" w:fill="F6F7F8"/>
          <w:lang w:val="de-DE"/>
        </w:rPr>
        <w:t>Heroes</w:t>
      </w:r>
      <w:proofErr w:type="spellEnd"/>
      <w:r w:rsidRPr="004E2963">
        <w:rPr>
          <w:rFonts w:ascii="Times New Roman" w:hAnsi="Times New Roman" w:cs="Times New Roman"/>
          <w:sz w:val="24"/>
          <w:szCs w:val="24"/>
          <w:shd w:val="clear" w:color="auto" w:fill="F6F7F8"/>
          <w:lang w:val="de-DE"/>
        </w:rPr>
        <w:t xml:space="preserve">“ von David Bowie, das von einem Liebespaar an der Mauer handelt. Wir möchten Ihnen den Videoclip von </w:t>
      </w:r>
      <w:proofErr w:type="spellStart"/>
      <w:r w:rsidRPr="004E2963">
        <w:rPr>
          <w:rFonts w:ascii="Times New Roman" w:hAnsi="Times New Roman" w:cs="Times New Roman"/>
          <w:sz w:val="24"/>
          <w:szCs w:val="24"/>
          <w:shd w:val="clear" w:color="auto" w:fill="F6F7F8"/>
          <w:lang w:val="de-DE"/>
        </w:rPr>
        <w:t>Scorpions</w:t>
      </w:r>
      <w:proofErr w:type="spellEnd"/>
      <w:r w:rsidRPr="004E2963">
        <w:rPr>
          <w:rFonts w:ascii="Times New Roman" w:hAnsi="Times New Roman" w:cs="Times New Roman"/>
          <w:sz w:val="24"/>
          <w:szCs w:val="24"/>
          <w:shd w:val="clear" w:color="auto" w:fill="F6F7F8"/>
          <w:lang w:val="de-DE"/>
        </w:rPr>
        <w:t xml:space="preserve"> zeigen. </w:t>
      </w:r>
    </w:p>
    <w:p w:rsidR="008A3D6E" w:rsidRPr="004E2963" w:rsidRDefault="008A3D6E" w:rsidP="001B687C">
      <w:pPr>
        <w:pStyle w:val="Akapitzlist"/>
        <w:numPr>
          <w:ilvl w:val="0"/>
          <w:numId w:val="1"/>
        </w:numPr>
        <w:spacing w:line="360" w:lineRule="auto"/>
        <w:jc w:val="both"/>
        <w:rPr>
          <w:rFonts w:ascii="Times New Roman" w:hAnsi="Times New Roman" w:cs="Times New Roman"/>
          <w:sz w:val="24"/>
          <w:szCs w:val="24"/>
          <w:shd w:val="clear" w:color="auto" w:fill="F6F7F8"/>
          <w:lang w:val="de-DE"/>
        </w:rPr>
      </w:pPr>
      <w:r w:rsidRPr="004E2963">
        <w:rPr>
          <w:rFonts w:ascii="Times New Roman" w:hAnsi="Times New Roman" w:cs="Times New Roman"/>
          <w:sz w:val="24"/>
          <w:szCs w:val="24"/>
          <w:shd w:val="clear" w:color="auto" w:fill="F6F7F8"/>
          <w:lang w:val="de-DE"/>
        </w:rPr>
        <w:t xml:space="preserve">Vielen Dank für Ihre Aufmerksamkeit. </w:t>
      </w:r>
    </w:p>
    <w:p w:rsidR="008A3D6E" w:rsidRPr="004E2963" w:rsidRDefault="008A3D6E">
      <w:pPr>
        <w:pStyle w:val="Akapitzlist"/>
        <w:spacing w:line="360" w:lineRule="auto"/>
        <w:jc w:val="both"/>
        <w:rPr>
          <w:rFonts w:ascii="Times New Roman" w:hAnsi="Times New Roman" w:cs="Times New Roman"/>
          <w:sz w:val="24"/>
          <w:szCs w:val="24"/>
          <w:shd w:val="clear" w:color="auto" w:fill="F6F7F8"/>
          <w:lang w:val="de-DE"/>
        </w:rPr>
      </w:pPr>
      <w:r w:rsidRPr="004E2963">
        <w:rPr>
          <w:rFonts w:ascii="Times New Roman" w:hAnsi="Times New Roman" w:cs="Times New Roman"/>
          <w:sz w:val="24"/>
          <w:szCs w:val="24"/>
          <w:shd w:val="clear" w:color="auto" w:fill="F6F7F8"/>
          <w:lang w:val="de-DE"/>
        </w:rPr>
        <w:t xml:space="preserve">            </w:t>
      </w:r>
    </w:p>
    <w:sectPr w:rsidR="008A3D6E" w:rsidRPr="004E2963" w:rsidSect="008A3D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A00FA"/>
    <w:multiLevelType w:val="hybridMultilevel"/>
    <w:tmpl w:val="C46AACA4"/>
    <w:lvl w:ilvl="0" w:tplc="0415000F">
      <w:start w:val="1"/>
      <w:numFmt w:val="decimal"/>
      <w:lvlText w:val="%1."/>
      <w:lvlJc w:val="left"/>
      <w:pPr>
        <w:ind w:left="720" w:hanging="360"/>
      </w:pPr>
      <w:rPr>
        <w:rFonts w:ascii="Times New Roman" w:hAnsi="Times New Roman" w:hint="default"/>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8A3D6E"/>
    <w:rsid w:val="001B687C"/>
    <w:rsid w:val="004E2963"/>
    <w:rsid w:val="00571EFD"/>
    <w:rsid w:val="008A3D6E"/>
    <w:rsid w:val="00A61B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EFD"/>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71EFD"/>
    <w:pPr>
      <w:ind w:left="720"/>
    </w:pPr>
  </w:style>
  <w:style w:type="character" w:styleId="Uwydatnienie">
    <w:name w:val="Emphasis"/>
    <w:basedOn w:val="Domylnaczcionkaakapitu"/>
    <w:uiPriority w:val="99"/>
    <w:qFormat/>
    <w:rsid w:val="00571EFD"/>
    <w:rPr>
      <w:rFonts w:ascii="Times New Roman" w:hAnsi="Times New Roman" w:cs="Times New Roman"/>
      <w:i/>
      <w:iCs/>
    </w:rPr>
  </w:style>
  <w:style w:type="character" w:customStyle="1" w:styleId="apple-converted-space">
    <w:name w:val="apple-converted-space"/>
    <w:basedOn w:val="Domylnaczcionkaakapitu"/>
    <w:uiPriority w:val="99"/>
    <w:rsid w:val="00571EFD"/>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3740</Characters>
  <Application>Microsoft Office Word</Application>
  <DocSecurity>0</DocSecurity>
  <Lines>31</Lines>
  <Paragraphs>8</Paragraphs>
  <ScaleCrop>false</ScaleCrop>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Kolasa</dc:creator>
  <cp:lastModifiedBy>Pluto</cp:lastModifiedBy>
  <cp:revision>2</cp:revision>
  <dcterms:created xsi:type="dcterms:W3CDTF">2015-02-28T13:24:00Z</dcterms:created>
  <dcterms:modified xsi:type="dcterms:W3CDTF">2015-02-28T13:24:00Z</dcterms:modified>
</cp:coreProperties>
</file>