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hAnsi="Times New Roman" w:cs="Times New Roman"/>
          <w:lang w:val="de-DE"/>
        </w:rPr>
      </w:pPr>
      <w:r>
        <w:rPr>
          <w:rFonts w:ascii="Times New Roman" w:hAnsi="Times New Roman" w:cs="Times New Roman"/>
          <w:lang w:val="de-DE"/>
        </w:rPr>
        <w:t>Steuersystem in der Schweiz</w:t>
      </w:r>
      <w:r>
        <w:rPr>
          <w:rFonts w:ascii="Times New Roman" w:hAnsi="Times New Roman" w:cs="Times New Roman"/>
        </w:rPr>
        <w:drawing>
          <wp:anchor distT="0" distB="0" distL="114300" distR="114300" simplePos="0" relativeHeight="251659264" behindDoc="0" locked="0" layoutInCell="1" allowOverlap="1">
            <wp:simplePos x="0" y="0"/>
            <wp:positionH relativeFrom="page">
              <wp:posOffset>6195060</wp:posOffset>
            </wp:positionH>
            <wp:positionV relativeFrom="paragraph">
              <wp:posOffset>-899795</wp:posOffset>
            </wp:positionV>
            <wp:extent cx="1362075" cy="1362075"/>
            <wp:effectExtent l="0" t="0" r="952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anchor>
        </w:drawing>
      </w:r>
      <w:r>
        <w:rPr>
          <w:rFonts w:ascii="Times New Roman" w:hAnsi="Times New Roman" w:cs="Times New Roman"/>
          <w:lang w:val="de-DE"/>
        </w:rPr>
        <w:t xml:space="preserve">                                                            </w:t>
      </w:r>
    </w:p>
    <w:p>
      <w:pPr>
        <w:rPr>
          <w:rFonts w:ascii="Times New Roman" w:hAnsi="Times New Roman" w:cs="Times New Roman"/>
          <w:lang w:val="de-DE"/>
        </w:rPr>
      </w:pPr>
    </w:p>
    <w:p>
      <w:pPr>
        <w:spacing w:after="120" w:line="240" w:lineRule="auto"/>
        <w:jc w:val="right"/>
        <w:rPr>
          <w:rFonts w:ascii="Times New Roman" w:hAnsi="Times New Roman" w:cs="Times New Roman"/>
          <w:lang w:val="de-DE"/>
        </w:rPr>
      </w:pPr>
      <w:r>
        <w:rPr>
          <w:rFonts w:ascii="Times New Roman" w:hAnsi="Times New Roman" w:cs="Times New Roman"/>
          <w:lang w:val="de-DE"/>
        </w:rPr>
        <w:t>Berbeitat von:</w:t>
      </w:r>
    </w:p>
    <w:p>
      <w:pPr>
        <w:spacing w:after="120" w:line="240" w:lineRule="auto"/>
        <w:jc w:val="right"/>
        <w:rPr>
          <w:rFonts w:ascii="Times New Roman" w:hAnsi="Times New Roman" w:cs="Times New Roman"/>
          <w:lang w:val="de-DE"/>
        </w:rPr>
      </w:pPr>
      <w:r>
        <w:rPr>
          <w:rFonts w:ascii="Times New Roman" w:hAnsi="Times New Roman" w:cs="Times New Roman"/>
          <w:lang w:val="de-DE"/>
        </w:rPr>
        <w:t xml:space="preserve">Barbara Przystaś </w:t>
      </w:r>
    </w:p>
    <w:p>
      <w:pPr>
        <w:spacing w:after="120" w:line="240" w:lineRule="auto"/>
        <w:jc w:val="right"/>
        <w:rPr>
          <w:rFonts w:ascii="Times New Roman" w:hAnsi="Times New Roman" w:cs="Times New Roman"/>
          <w:lang w:val="de-DE"/>
        </w:rPr>
      </w:pPr>
      <w:r>
        <w:rPr>
          <w:rFonts w:ascii="Times New Roman" w:hAnsi="Times New Roman" w:cs="Times New Roman"/>
          <w:lang w:val="de-DE"/>
        </w:rPr>
        <w:t>2. Stj. Wirtschaftswissenschaften</w:t>
      </w:r>
    </w:p>
    <w:p>
      <w:pPr>
        <w:spacing w:after="120" w:line="240" w:lineRule="auto"/>
        <w:jc w:val="right"/>
        <w:rPr>
          <w:rFonts w:ascii="Times New Roman" w:hAnsi="Times New Roman" w:cs="Times New Roman"/>
          <w:lang w:val="de-DE"/>
        </w:rPr>
      </w:pPr>
      <w:r>
        <w:rPr>
          <w:rFonts w:ascii="Times New Roman" w:hAnsi="Times New Roman" w:cs="Times New Roman"/>
          <w:lang w:val="de-DE"/>
        </w:rPr>
        <w:t>Universität Rzeszów</w:t>
      </w:r>
    </w:p>
    <w:p>
      <w:pPr>
        <w:spacing w:after="120" w:line="240" w:lineRule="auto"/>
        <w:jc w:val="right"/>
        <w:rPr>
          <w:rFonts w:ascii="Times New Roman" w:hAnsi="Times New Roman" w:cs="Times New Roman"/>
          <w:lang w:val="de-DE"/>
        </w:rPr>
      </w:pPr>
      <w:r>
        <w:rPr>
          <w:rFonts w:ascii="Times New Roman" w:hAnsi="Times New Roman" w:cs="Times New Roman"/>
          <w:lang w:val="de-DE"/>
        </w:rPr>
        <w:t>2023/2024</w:t>
      </w:r>
    </w:p>
    <w:p>
      <w:pPr>
        <w:jc w:val="right"/>
        <w:rPr>
          <w:rFonts w:ascii="Times New Roman" w:hAnsi="Times New Roman" w:cs="Times New Roman"/>
          <w:lang w:val="de-DE"/>
        </w:rPr>
      </w:pPr>
      <w:r>
        <w:rPr>
          <w:rFonts w:ascii="Times New Roman" w:hAnsi="Times New Roman" w:cs="Times New Roman"/>
          <w:lang w:val="de-DE"/>
        </w:rPr>
        <w:t xml:space="preserve"> </w:t>
      </w:r>
    </w:p>
    <w:p>
      <w:pPr>
        <w:rPr>
          <w:rFonts w:ascii="Times New Roman" w:hAnsi="Times New Roman" w:cs="Times New Roman"/>
          <w:lang w:val="de-DE"/>
        </w:rPr>
      </w:pPr>
      <w:r>
        <w:rPr>
          <w:rFonts w:ascii="Times New Roman" w:hAnsi="Times New Roman" w:cs="Times New Roman"/>
          <w:lang w:val="de-DE"/>
        </w:rPr>
        <w:t>Guten Tag. Mein Name ist Barbara Przystaś. Ich studiere Wirtschaftswissenschaften an der Rzeszover Universität. Ich habe einen Vortrag über das Steuersystem in der Schweiz vorbereitet.</w:t>
      </w:r>
    </w:p>
    <w:p>
      <w:pPr>
        <w:rPr>
          <w:rFonts w:ascii="Times New Roman" w:hAnsi="Times New Roman" w:cs="Times New Roman"/>
          <w:lang w:val="de-DE"/>
        </w:rPr>
      </w:pPr>
      <w:r>
        <w:rPr>
          <w:rFonts w:ascii="Times New Roman" w:hAnsi="Times New Roman" w:cs="Times New Roman"/>
          <w:lang w:val="de-DE"/>
        </w:rPr>
        <w:t xml:space="preserve">Meine Präsentation besteht aus folgenden Teilen: </w:t>
      </w:r>
    </w:p>
    <w:p>
      <w:pPr>
        <w:pStyle w:val="8"/>
        <w:numPr>
          <w:ilvl w:val="0"/>
          <w:numId w:val="1"/>
        </w:numPr>
        <w:spacing w:after="160" w:line="240" w:lineRule="auto"/>
        <w:ind w:left="714" w:hanging="357"/>
        <w:rPr>
          <w:rFonts w:ascii="Times New Roman" w:hAnsi="Times New Roman" w:cs="Times New Roman"/>
          <w:color w:val="000000" w:themeColor="text1"/>
          <w:lang w:val="de-DE"/>
        </w:rPr>
      </w:pPr>
      <w:r>
        <w:rPr>
          <w:rFonts w:ascii="Times New Roman" w:hAnsi="Times New Roman" w:cs="Times New Roman"/>
          <w:color w:val="000000" w:themeColor="text1"/>
          <w:lang w:val="de-DE"/>
        </w:rPr>
        <w:t>Wer erhebt und legt die Steuersätze in der Schweiz fest?</w:t>
      </w:r>
    </w:p>
    <w:p>
      <w:pPr>
        <w:pStyle w:val="8"/>
        <w:numPr>
          <w:ilvl w:val="0"/>
          <w:numId w:val="1"/>
        </w:numPr>
        <w:spacing w:after="160" w:line="240" w:lineRule="auto"/>
        <w:ind w:left="714" w:hanging="357"/>
        <w:rPr>
          <w:rFonts w:ascii="Times New Roman" w:hAnsi="Times New Roman" w:cs="Times New Roman"/>
          <w:color w:val="000000" w:themeColor="text1"/>
          <w:lang w:val="de-DE"/>
        </w:rPr>
      </w:pPr>
      <w:r>
        <w:rPr>
          <w:rFonts w:ascii="Times New Roman" w:hAnsi="Times New Roman" w:cs="Times New Roman"/>
          <w:color w:val="000000" w:themeColor="text1"/>
          <w:lang w:val="de-DE"/>
        </w:rPr>
        <w:t>die Einkommensteuer</w:t>
      </w:r>
    </w:p>
    <w:p>
      <w:pPr>
        <w:pStyle w:val="8"/>
        <w:numPr>
          <w:ilvl w:val="0"/>
          <w:numId w:val="1"/>
        </w:numPr>
        <w:rPr>
          <w:rFonts w:ascii="Times New Roman" w:hAnsi="Times New Roman" w:cs="Times New Roman"/>
        </w:rPr>
      </w:pPr>
      <w:r>
        <w:rPr>
          <w:rFonts w:ascii="Times New Roman" w:hAnsi="Times New Roman" w:cs="Times New Roman"/>
        </w:rPr>
        <w:t>die Vermögenssteuer</w:t>
      </w:r>
    </w:p>
    <w:p>
      <w:pPr>
        <w:pStyle w:val="8"/>
        <w:numPr>
          <w:ilvl w:val="0"/>
          <w:numId w:val="1"/>
        </w:numPr>
        <w:spacing w:after="160" w:line="240" w:lineRule="auto"/>
        <w:ind w:left="714" w:hanging="357"/>
        <w:rPr>
          <w:rFonts w:ascii="Times New Roman" w:hAnsi="Times New Roman" w:cs="Times New Roman"/>
          <w:color w:val="000000" w:themeColor="text1"/>
          <w:lang w:val="de-DE"/>
        </w:rPr>
      </w:pPr>
      <w:r>
        <w:rPr>
          <w:rFonts w:ascii="Times New Roman" w:hAnsi="Times New Roman" w:cs="Times New Roman"/>
          <w:color w:val="000000" w:themeColor="text1"/>
          <w:lang w:val="de-DE"/>
        </w:rPr>
        <w:t>die Mehrwertsteuer</w:t>
      </w:r>
    </w:p>
    <w:p>
      <w:pPr>
        <w:pStyle w:val="8"/>
        <w:numPr>
          <w:ilvl w:val="0"/>
          <w:numId w:val="1"/>
        </w:numPr>
        <w:spacing w:after="160" w:line="240" w:lineRule="auto"/>
        <w:ind w:left="714" w:hanging="357"/>
        <w:rPr>
          <w:rFonts w:ascii="Times New Roman" w:hAnsi="Times New Roman" w:cs="Times New Roman"/>
          <w:color w:val="000000" w:themeColor="text1"/>
          <w:lang w:val="de-DE"/>
        </w:rPr>
      </w:pPr>
      <w:r>
        <w:rPr>
          <w:rFonts w:ascii="Times New Roman" w:hAnsi="Times New Roman" w:eastAsia="Times New Roman" w:cs="Times New Roman"/>
          <w:color w:val="000000" w:themeColor="text1"/>
          <w:lang w:eastAsia="pl-PL"/>
        </w:rPr>
        <w:t>die Pauschalbesteuerung</w:t>
      </w:r>
    </w:p>
    <w:p>
      <w:pPr>
        <w:pStyle w:val="8"/>
        <w:spacing w:after="160" w:line="240" w:lineRule="auto"/>
        <w:ind w:left="714"/>
        <w:rPr>
          <w:rFonts w:ascii="Times New Roman" w:hAnsi="Times New Roman" w:cs="Times New Roman"/>
          <w:color w:val="000000" w:themeColor="text1"/>
          <w:lang w:val="de-DE"/>
        </w:rPr>
      </w:pPr>
    </w:p>
    <w:p>
      <w:pPr>
        <w:rPr>
          <w:rFonts w:ascii="Times New Roman" w:hAnsi="Times New Roman" w:cs="Times New Roman"/>
          <w:lang w:val="de-DE"/>
        </w:rPr>
      </w:pPr>
      <w:r>
        <w:rPr>
          <w:rFonts w:ascii="Times New Roman" w:hAnsi="Times New Roman" w:cs="Times New Roman"/>
          <w:lang w:val="de-DE"/>
        </w:rPr>
        <w:t>In der Schweiz ist das Steuersystem in drei Ebenen unterteilt: Bund, Kantone und Gemeinden. Jede dieser Ebenen hat ihre eigene Befugnis, Steuern zu erheben und Steuersätze festzulegen.</w:t>
      </w:r>
    </w:p>
    <w:p>
      <w:pPr>
        <w:pStyle w:val="8"/>
        <w:numPr>
          <w:ilvl w:val="0"/>
          <w:numId w:val="2"/>
        </w:numPr>
        <w:rPr>
          <w:rFonts w:ascii="Times New Roman" w:hAnsi="Times New Roman" w:cs="Times New Roman"/>
        </w:rPr>
      </w:pPr>
      <w:r>
        <w:rPr>
          <w:rFonts w:ascii="Times New Roman" w:hAnsi="Times New Roman" w:cs="Times New Roman"/>
        </w:rPr>
        <w:t>Eben auf Bundesebene</w:t>
      </w:r>
    </w:p>
    <w:p>
      <w:pPr>
        <w:pStyle w:val="8"/>
        <w:numPr>
          <w:ilvl w:val="0"/>
          <w:numId w:val="3"/>
        </w:numPr>
        <w:rPr>
          <w:rFonts w:ascii="Times New Roman" w:hAnsi="Times New Roman" w:cs="Times New Roman"/>
        </w:rPr>
      </w:pPr>
      <w:r>
        <w:rPr>
          <w:rFonts w:ascii="Times New Roman" w:hAnsi="Times New Roman" w:cs="Times New Roman"/>
        </w:rPr>
        <w:t>Wer berechnet?: die Bundesverwaltung</w:t>
      </w:r>
    </w:p>
    <w:p>
      <w:pPr>
        <w:pStyle w:val="8"/>
        <w:numPr>
          <w:ilvl w:val="0"/>
          <w:numId w:val="3"/>
        </w:numPr>
        <w:rPr>
          <w:rFonts w:ascii="Times New Roman" w:hAnsi="Times New Roman" w:cs="Times New Roman"/>
        </w:rPr>
      </w:pPr>
      <w:r>
        <w:rPr>
          <w:rFonts w:ascii="Times New Roman" w:hAnsi="Times New Roman" w:cs="Times New Roman"/>
          <w:lang w:val="de-DE"/>
        </w:rPr>
        <w:t xml:space="preserve">Wer legt die Tarife fest?: Die Bundessteuersätze werden vom Bundesparlament bzw. der Bundesversammlung festgelegt. Die Einführung neuer Steuern oder Änderungen bestehender Steuern müssen von beiden Kammern des Parlaments, dem Nationalrat und dem Kantonsrat, genehmigt werden. </w:t>
      </w:r>
      <w:r>
        <w:rPr>
          <w:rFonts w:ascii="Times New Roman" w:hAnsi="Times New Roman" w:cs="Times New Roman"/>
        </w:rPr>
        <w:t>In manchen Fällen können auch Volksabstimmungen erforderlich sein.</w:t>
      </w:r>
    </w:p>
    <w:p>
      <w:pPr>
        <w:pStyle w:val="8"/>
        <w:numPr>
          <w:ilvl w:val="0"/>
          <w:numId w:val="2"/>
        </w:numPr>
        <w:rPr>
          <w:rFonts w:ascii="Times New Roman" w:hAnsi="Times New Roman" w:cs="Times New Roman"/>
        </w:rPr>
      </w:pPr>
      <w:r>
        <w:rPr>
          <w:rFonts w:ascii="Times New Roman" w:hAnsi="Times New Roman" w:cs="Times New Roman"/>
        </w:rPr>
        <w:t>Eben auf Kantonsebene </w:t>
      </w:r>
    </w:p>
    <w:p>
      <w:pPr>
        <w:pStyle w:val="8"/>
        <w:numPr>
          <w:ilvl w:val="0"/>
          <w:numId w:val="4"/>
        </w:numPr>
        <w:rPr>
          <w:rFonts w:ascii="Times New Roman" w:hAnsi="Times New Roman" w:cs="Times New Roman"/>
          <w:lang w:val="de-DE"/>
        </w:rPr>
      </w:pPr>
      <w:r>
        <w:rPr>
          <w:rFonts w:ascii="Times New Roman" w:hAnsi="Times New Roman" w:cs="Times New Roman"/>
          <w:lang w:val="de-DE"/>
        </w:rPr>
        <w:t>Wer berechnet?: kantonale Verwaltung in jedem der 26 Kantone</w:t>
      </w:r>
    </w:p>
    <w:p>
      <w:pPr>
        <w:pStyle w:val="8"/>
        <w:numPr>
          <w:ilvl w:val="0"/>
          <w:numId w:val="4"/>
        </w:numPr>
        <w:rPr>
          <w:rFonts w:ascii="Times New Roman" w:hAnsi="Times New Roman" w:cs="Times New Roman"/>
          <w:lang w:val="de-DE"/>
        </w:rPr>
      </w:pPr>
      <w:r>
        <w:rPr>
          <w:rFonts w:ascii="Times New Roman" w:hAnsi="Times New Roman" w:cs="Times New Roman"/>
          <w:lang w:val="de-DE"/>
        </w:rPr>
        <w:t>Wer legt die Tarife fest?: Jeder Kanton verfügt über eine eigene Legislative, die die kantonalen Steuersätze festlegt. Dies kann das kantonale Parlament oder die Landsgemeinde in den Kantonen sein, in denen es solche Versammlungen gibt. Jeder Kanton verfügt über große Freiheiten bei der Gestaltung seines Steuersystems, was zu erheblichen Unterschieden zwischen den Kantonen führt.</w:t>
      </w:r>
    </w:p>
    <w:p>
      <w:pPr>
        <w:pStyle w:val="8"/>
        <w:numPr>
          <w:ilvl w:val="0"/>
          <w:numId w:val="2"/>
        </w:numPr>
        <w:rPr>
          <w:rFonts w:ascii="Times New Roman" w:hAnsi="Times New Roman" w:cs="Times New Roman"/>
        </w:rPr>
      </w:pPr>
      <w:r>
        <w:rPr>
          <w:rFonts w:ascii="Times New Roman" w:hAnsi="Times New Roman" w:cs="Times New Roman"/>
        </w:rPr>
        <w:t>Eben auf Gemeindeebene</w:t>
      </w:r>
    </w:p>
    <w:p>
      <w:pPr>
        <w:pStyle w:val="8"/>
        <w:numPr>
          <w:ilvl w:val="0"/>
          <w:numId w:val="5"/>
        </w:numPr>
        <w:rPr>
          <w:rFonts w:ascii="Times New Roman" w:hAnsi="Times New Roman" w:cs="Times New Roman"/>
          <w:lang w:val="de-DE"/>
        </w:rPr>
      </w:pPr>
      <w:r>
        <w:rPr>
          <w:rFonts w:ascii="Times New Roman" w:hAnsi="Times New Roman" w:cs="Times New Roman"/>
          <w:lang w:val="de-DE"/>
        </w:rPr>
        <w:t>Wer berechnet?:  die Kommunalverwaltung in einzelnen Gemeinden</w:t>
      </w:r>
    </w:p>
    <w:p>
      <w:pPr>
        <w:pStyle w:val="8"/>
        <w:numPr>
          <w:ilvl w:val="0"/>
          <w:numId w:val="5"/>
        </w:numPr>
        <w:rPr>
          <w:rFonts w:ascii="Times New Roman" w:hAnsi="Times New Roman" w:cs="Times New Roman"/>
          <w:lang w:val="de-DE"/>
        </w:rPr>
      </w:pPr>
      <w:r>
        <w:rPr>
          <w:rFonts w:ascii="Times New Roman" w:hAnsi="Times New Roman" w:cs="Times New Roman"/>
          <w:lang w:val="de-DE"/>
        </w:rPr>
        <w:t>Wer legt die Tarife fest?: Die kommunalen Behörden (Gemeinderat oder Einwohnerversammlung) legen die kommunalen Steuersätze fest. Die Höhe der Gemeindesteuern wird oft als Prozentsatz der Kantonssteuern ausgedrückt. Jede Gemeinde verfügt über Autonomie bei der Festlegung ihrer Steuersätze, was zu weiteren Unterschieden in der Steuerbelastung zwischen den Gemeinden führt.</w:t>
      </w:r>
    </w:p>
    <w:p>
      <w:pPr>
        <w:pStyle w:val="8"/>
        <w:ind w:left="1440"/>
        <w:rPr>
          <w:rFonts w:ascii="Times New Roman" w:hAnsi="Times New Roman" w:cs="Times New Roman"/>
          <w:lang w:val="de-DE"/>
        </w:rPr>
      </w:pPr>
    </w:p>
    <w:p>
      <w:pPr>
        <w:pStyle w:val="8"/>
        <w:ind w:left="0" w:firstLine="709"/>
        <w:rPr>
          <w:rFonts w:ascii="Times New Roman" w:hAnsi="Times New Roman" w:cs="Times New Roman"/>
          <w:lang w:val="de-DE"/>
        </w:rPr>
      </w:pPr>
      <w:r>
        <w:rPr>
          <w:rFonts w:ascii="Times New Roman" w:hAnsi="Times New Roman" w:cs="Times New Roman"/>
          <w:lang w:val="de-DE"/>
        </w:rPr>
        <w:t>Die Einkommensteuer ist ein zentraler Bestandteil der Schweizer Steuern. Sie ist progressiv gestaltet, was bedeutet, dass die Steuerlast mit steigendem Einkommen zunimmt.</w:t>
      </w:r>
    </w:p>
    <w:p>
      <w:pPr>
        <w:pStyle w:val="8"/>
        <w:ind w:left="0"/>
        <w:rPr>
          <w:rFonts w:ascii="Times New Roman" w:hAnsi="Times New Roman" w:cs="Times New Roman"/>
          <w:lang w:val="de-DE"/>
        </w:rPr>
      </w:pPr>
    </w:p>
    <w:p>
      <w:pPr>
        <w:pStyle w:val="8"/>
        <w:ind w:left="0"/>
        <w:rPr>
          <w:rFonts w:ascii="Times New Roman" w:hAnsi="Times New Roman" w:cs="Times New Roman"/>
          <w:lang w:val="de-DE"/>
        </w:rPr>
      </w:pPr>
      <w:r>
        <w:rPr>
          <w:rFonts w:ascii="Times New Roman" w:hAnsi="Times New Roman" w:cs="Times New Roman"/>
          <w:lang w:val="de-DE"/>
        </w:rPr>
        <w:t>Beim Einkommen wird in der Schweiz zwischen vier unterschiedlichen Einkunftsarten unterschieden: dem Erwerbseinkommen, dem Ertragseinkommen, dem Ersatzeinkommen und dem übrigen Einkommen</w:t>
      </w:r>
      <w:r>
        <w:rPr>
          <w:rFonts w:ascii="Times New Roman" w:hAnsi="Times New Roman" w:cs="Times New Roman"/>
          <w:color w:val="000000" w:themeColor="text1"/>
          <w:lang w:val="de-DE"/>
        </w:rPr>
        <w:t xml:space="preserve">. </w:t>
      </w:r>
      <w:r>
        <w:rPr>
          <w:rFonts w:ascii="Times New Roman" w:hAnsi="Times New Roman" w:cs="Times New Roman"/>
          <w:lang w:val="de-DE"/>
        </w:rPr>
        <w:t xml:space="preserve">Die Schweiz hat den Spitzensteuersatz bei natürlichen Personen auf Bundesebene auf maximal 11,5 Prozent festgesetzt – abhängig von der Einkommenshöhe. Kantone und Gemeinden legen ihre Steuersätze selbstständig fest. </w:t>
      </w:r>
    </w:p>
    <w:p>
      <w:pPr>
        <w:pStyle w:val="8"/>
        <w:ind w:left="0"/>
        <w:rPr>
          <w:rFonts w:ascii="Times New Roman" w:hAnsi="Times New Roman" w:cs="Times New Roman"/>
          <w:lang w:val="de-DE"/>
        </w:rPr>
      </w:pPr>
    </w:p>
    <w:p>
      <w:pPr>
        <w:pStyle w:val="8"/>
        <w:ind w:left="0"/>
        <w:rPr>
          <w:rFonts w:ascii="Times New Roman" w:hAnsi="Times New Roman" w:cs="Times New Roman"/>
          <w:lang w:val="de-DE"/>
        </w:rPr>
      </w:pPr>
      <w:r>
        <w:rPr>
          <w:rFonts w:ascii="Times New Roman" w:hAnsi="Times New Roman" w:cs="Times New Roman"/>
          <w:lang w:val="de-DE"/>
        </w:rPr>
        <w:t>Anders als in vielen anderen Ländern üblich, werden die Steuern in der Schweiz nicht direkt vom Gehalt des Arbeitnehmers abgezogen und vom Arbeitgeber an das Finanzamt abgeführt. Stattdessen bekommt jeder in der Schweiz lebende Bürger eine Rechnung und überweist seine Steuern selbst.</w:t>
      </w:r>
    </w:p>
    <w:p>
      <w:pPr>
        <w:pStyle w:val="8"/>
        <w:ind w:left="0"/>
        <w:rPr>
          <w:rFonts w:ascii="Times New Roman" w:hAnsi="Times New Roman" w:cs="Times New Roman"/>
          <w:lang w:val="de-DE"/>
        </w:rPr>
      </w:pPr>
    </w:p>
    <w:p>
      <w:pPr>
        <w:pStyle w:val="8"/>
        <w:ind w:left="0" w:firstLine="709"/>
        <w:rPr>
          <w:rFonts w:ascii="Times New Roman" w:hAnsi="Times New Roman" w:cs="Times New Roman"/>
          <w:lang w:val="de-DE"/>
        </w:rPr>
      </w:pPr>
      <w:r>
        <w:rPr>
          <w:rFonts w:ascii="Times New Roman" w:hAnsi="Times New Roman" w:cs="Times New Roman"/>
          <w:lang w:val="de-DE"/>
        </w:rPr>
        <w:t>Die Vermögenssteuer in der Schweiz ist eine zusätzliche Belastung für ansässige Personen, die auf ihr weltweites Vermögen erhoben wird. Dieses Vermögen kann vielfältig sein und reicht von Bankguthaben über Immobilien bis hin zu Wertpapieren und Lebensversicherungen. </w:t>
      </w:r>
    </w:p>
    <w:p>
      <w:pPr>
        <w:pStyle w:val="8"/>
        <w:ind w:left="0"/>
        <w:rPr>
          <w:rFonts w:ascii="Times New Roman" w:hAnsi="Times New Roman" w:cs="Times New Roman"/>
          <w:lang w:val="de-DE"/>
        </w:rPr>
      </w:pPr>
      <w:r>
        <w:rPr>
          <w:rFonts w:ascii="Times New Roman" w:hAnsi="Times New Roman" w:cs="Times New Roman"/>
          <w:lang w:val="de-DE"/>
        </w:rPr>
        <w:t>Auch hier ist das Schweizer Steuersystem progressiv, was bedeutet, dass größere Vermögenswerte einem höheren Steuersatz unterliegen.</w:t>
      </w:r>
    </w:p>
    <w:p>
      <w:pPr>
        <w:pStyle w:val="8"/>
        <w:ind w:left="0"/>
        <w:rPr>
          <w:rFonts w:ascii="Times New Roman" w:hAnsi="Times New Roman" w:cs="Times New Roman"/>
          <w:lang w:val="de-DE"/>
        </w:rPr>
      </w:pPr>
      <w:r>
        <w:rPr>
          <w:rFonts w:ascii="Times New Roman" w:hAnsi="Times New Roman" w:cs="Times New Roman"/>
          <w:lang w:val="de-DE"/>
        </w:rPr>
        <w:t> </w:t>
      </w:r>
    </w:p>
    <w:p>
      <w:pPr>
        <w:pStyle w:val="8"/>
        <w:ind w:left="0"/>
        <w:rPr>
          <w:rFonts w:ascii="Times New Roman" w:hAnsi="Times New Roman" w:cs="Times New Roman"/>
          <w:lang w:val="de-DE"/>
        </w:rPr>
      </w:pPr>
      <w:r>
        <w:rPr>
          <w:rFonts w:ascii="Times New Roman" w:hAnsi="Times New Roman" w:cs="Times New Roman"/>
          <w:lang w:val="de-DE"/>
        </w:rPr>
        <w:t>Wie bei der Einkommensteuer kann der Vermögenssteuersatz je nach Kanton und Gemeinde erheblich variieren. Dies stellt eine weitere Komplexität des schweizerischen Steuersystems dar, die bei der Steuerplanung zu berücksichtigen ist.</w:t>
      </w:r>
    </w:p>
    <w:p>
      <w:pPr>
        <w:pStyle w:val="8"/>
        <w:ind w:left="0"/>
        <w:rPr>
          <w:rFonts w:ascii="Times New Roman" w:hAnsi="Times New Roman" w:cs="Times New Roman"/>
          <w:lang w:val="de-DE"/>
        </w:rPr>
      </w:pPr>
    </w:p>
    <w:p>
      <w:pPr>
        <w:pStyle w:val="8"/>
        <w:ind w:left="0" w:firstLine="709"/>
        <w:rPr>
          <w:rFonts w:ascii="Times New Roman" w:hAnsi="Times New Roman" w:cs="Times New Roman"/>
          <w:lang w:val="de-DE"/>
        </w:rPr>
      </w:pPr>
      <w:r>
        <w:rPr>
          <w:rFonts w:ascii="Times New Roman" w:hAnsi="Times New Roman" w:cs="Times New Roman"/>
          <w:lang w:val="de-DE"/>
        </w:rPr>
        <w:t>Die Mehrwertsteuer (MwSt.), in der Schweiz oft als “Value Added Tax” (VAT) bezeichnet, ist eine der wichtigsten Steuerarten, die auf die meisten Waren und Dienstleistungen im Land erhoben wird. Der Normalsatz beträgt 8,1%, was im internationalen Vergleich relativ niedrig ist und dazu beiträgt, die Kaufkraft der Verbraucher zu erhalten.</w:t>
      </w:r>
    </w:p>
    <w:p>
      <w:pPr>
        <w:pStyle w:val="8"/>
        <w:rPr>
          <w:rFonts w:ascii="Times New Roman" w:hAnsi="Times New Roman" w:cs="Times New Roman"/>
          <w:lang w:val="de-DE"/>
        </w:rPr>
      </w:pPr>
    </w:p>
    <w:p>
      <w:pPr>
        <w:pStyle w:val="8"/>
        <w:ind w:left="0"/>
        <w:rPr>
          <w:rFonts w:ascii="Times New Roman" w:hAnsi="Times New Roman" w:cs="Times New Roman"/>
          <w:lang w:val="de-DE"/>
        </w:rPr>
      </w:pPr>
      <w:r>
        <w:rPr>
          <w:rFonts w:ascii="Times New Roman" w:hAnsi="Times New Roman" w:cs="Times New Roman"/>
          <w:lang w:val="de-DE"/>
        </w:rPr>
        <w:t>Es gibt jedoch Ausnahmen zu diesem Normalsatz. Bestimmte Waren und Dienstleistungen, wie beispielsweise Lebensmittel, Bücher, Medikamente und medizinische Dienstleistungen, unterliegen einem reduzierten Steuersatz von 2,6%. Darüber hinaus gibt es auch einen Sondersatz von 3,8% für die Hotellerie.</w:t>
      </w:r>
    </w:p>
    <w:p>
      <w:pPr>
        <w:pStyle w:val="8"/>
        <w:ind w:left="0"/>
        <w:rPr>
          <w:rFonts w:ascii="Times New Roman" w:hAnsi="Times New Roman" w:cs="Times New Roman"/>
          <w:lang w:val="de-DE"/>
        </w:rPr>
      </w:pPr>
    </w:p>
    <w:p>
      <w:pPr>
        <w:pStyle w:val="8"/>
        <w:ind w:left="0" w:firstLine="709"/>
        <w:rPr>
          <w:rFonts w:ascii="Times New Roman" w:hAnsi="Times New Roman" w:cs="Times New Roman"/>
          <w:lang w:val="de-DE"/>
        </w:rPr>
      </w:pPr>
      <w:r>
        <w:rPr>
          <w:rFonts w:ascii="Times New Roman" w:hAnsi="Times New Roman" w:cs="Times New Roman"/>
          <w:lang w:val="de-DE"/>
        </w:rPr>
        <w:t>Die Pauschalbesteuerung (auch Besteuerung „nach dem Aufwand“ genannt) ist eine vereinfachte Besteuerung die es ermöglicht, dass Personen mit angemessenen ausländischen Vermögen und Einkommen, die die Schweiz als ihren Wohnsitz auswählen, nach dem Lebenshaltungsaufwand besteuert werden.</w:t>
      </w:r>
    </w:p>
    <w:p>
      <w:pPr>
        <w:pStyle w:val="8"/>
        <w:ind w:left="0"/>
        <w:rPr>
          <w:rFonts w:ascii="Times New Roman" w:hAnsi="Times New Roman" w:cs="Times New Roman"/>
          <w:lang w:val="de-DE"/>
        </w:rPr>
      </w:pPr>
    </w:p>
    <w:p>
      <w:pPr>
        <w:pStyle w:val="8"/>
        <w:ind w:left="0"/>
        <w:rPr>
          <w:rFonts w:ascii="Times New Roman" w:hAnsi="Times New Roman" w:cs="Times New Roman"/>
          <w:lang w:val="de-DE"/>
        </w:rPr>
      </w:pPr>
      <w:r>
        <w:rPr>
          <w:rFonts w:ascii="Times New Roman" w:hAnsi="Times New Roman" w:cs="Times New Roman"/>
          <w:lang w:val="de-DE"/>
        </w:rPr>
        <w:t>Um für die Pauschalbesteuerung in Frage zu kommen, muss eine Person in der Regel erstmals in die Schweiz ziehen oder nach mindestens zehn Jahren Abwesenheit in das Land zurückkehren. Zudem darf die Person keine Erwerbstätigkeit in der Schweiz ausüben.</w:t>
      </w:r>
    </w:p>
    <w:p>
      <w:pPr>
        <w:pStyle w:val="8"/>
        <w:ind w:left="0"/>
        <w:rPr>
          <w:rFonts w:ascii="Times New Roman" w:hAnsi="Times New Roman" w:cs="Times New Roman"/>
          <w:lang w:val="de-DE"/>
        </w:rPr>
      </w:pPr>
    </w:p>
    <w:p>
      <w:pPr>
        <w:pStyle w:val="8"/>
        <w:ind w:left="0"/>
        <w:rPr>
          <w:rFonts w:ascii="Times New Roman" w:hAnsi="Times New Roman" w:cs="Times New Roman"/>
          <w:lang w:val="de-DE"/>
        </w:rPr>
      </w:pPr>
      <w:r>
        <w:rPr>
          <w:rFonts w:ascii="Times New Roman" w:hAnsi="Times New Roman" w:cs="Times New Roman"/>
          <w:lang w:val="de-DE"/>
        </w:rPr>
        <w:t>Dieses System, das in einigen Kantonen verfügbar ist, besteuert Einzelpersonen basierend auf ihrem Lebensstil und den Kosten ihrer Lebensführung in der Schweiz, nicht auf ihrem weltweiten Einkommen oder Vermögen.</w:t>
      </w:r>
    </w:p>
    <w:p>
      <w:pPr>
        <w:pStyle w:val="8"/>
        <w:ind w:left="0"/>
        <w:rPr>
          <w:rFonts w:ascii="Times New Roman" w:hAnsi="Times New Roman" w:cs="Times New Roman"/>
          <w:lang w:val="de-DE"/>
        </w:rPr>
      </w:pPr>
    </w:p>
    <w:p>
      <w:pPr>
        <w:pStyle w:val="8"/>
        <w:ind w:left="0"/>
        <w:rPr>
          <w:rFonts w:ascii="Times New Roman" w:hAnsi="Times New Roman" w:cs="Times New Roman"/>
          <w:lang w:val="de-DE"/>
        </w:rPr>
      </w:pPr>
    </w:p>
    <w:p>
      <w:pPr>
        <w:pStyle w:val="8"/>
        <w:ind w:left="0"/>
        <w:rPr>
          <w:rFonts w:ascii="Times New Roman" w:hAnsi="Times New Roman" w:cs="Times New Roman"/>
          <w:lang w:val="de-DE"/>
        </w:rPr>
      </w:pPr>
      <w:r>
        <w:rPr>
          <w:rFonts w:ascii="Times New Roman" w:hAnsi="Times New Roman" w:cs="Times New Roman"/>
          <w:lang w:val="de-DE"/>
        </w:rPr>
        <w:t>W</w:t>
      </w:r>
      <w:r>
        <w:rPr>
          <w:rFonts w:hint="default" w:ascii="Times New Roman" w:hAnsi="Times New Roman" w:cs="Times New Roman"/>
          <w:lang w:val="de-DE"/>
        </w:rPr>
        <w:t>ö</w:t>
      </w:r>
      <w:r>
        <w:rPr>
          <w:rFonts w:ascii="Times New Roman" w:hAnsi="Times New Roman" w:cs="Times New Roman"/>
          <w:lang w:val="de-DE"/>
        </w:rPr>
        <w:t>rte</w:t>
      </w:r>
      <w:r>
        <w:rPr>
          <w:rFonts w:hint="default" w:ascii="Times New Roman" w:hAnsi="Times New Roman" w:cs="Times New Roman"/>
          <w:lang w:val="de-DE"/>
        </w:rPr>
        <w:t>r</w:t>
      </w:r>
      <w:r>
        <w:rPr>
          <w:rFonts w:ascii="Times New Roman" w:hAnsi="Times New Roman" w:cs="Times New Roman"/>
          <w:lang w:val="de-DE"/>
        </w:rPr>
        <w:t>buch</w:t>
      </w:r>
    </w:p>
    <w:p>
      <w:pPr>
        <w:rPr>
          <w:rFonts w:ascii="Times New Roman" w:hAnsi="Times New Roman" w:cs="Times New Roman"/>
          <w:lang w:val="de-DE"/>
        </w:rPr>
      </w:pPr>
      <w:r>
        <w:rPr>
          <w:rFonts w:ascii="Times New Roman" w:hAnsi="Times New Roman" w:cs="Times New Roman"/>
          <w:lang w:val="de-DE"/>
        </w:rPr>
        <w:t>die Einkommensteuer – podatek dochodowy</w:t>
      </w:r>
    </w:p>
    <w:p>
      <w:pPr>
        <w:rPr>
          <w:rFonts w:ascii="Times New Roman" w:hAnsi="Times New Roman" w:cs="Times New Roman"/>
          <w:lang w:val="de-DE"/>
        </w:rPr>
      </w:pPr>
      <w:r>
        <w:rPr>
          <w:rFonts w:ascii="Times New Roman" w:hAnsi="Times New Roman" w:cs="Times New Roman"/>
          <w:lang w:val="de-DE"/>
        </w:rPr>
        <w:t>die Vermögenssteuer – podatek majątkowy</w:t>
      </w:r>
    </w:p>
    <w:p>
      <w:pPr>
        <w:rPr>
          <w:rFonts w:ascii="Times New Roman" w:hAnsi="Times New Roman" w:cs="Times New Roman"/>
        </w:rPr>
      </w:pPr>
      <w:r>
        <w:rPr>
          <w:rFonts w:ascii="Times New Roman" w:hAnsi="Times New Roman" w:cs="Times New Roman"/>
        </w:rPr>
        <w:t>die Mehrwertsteuer – podatek od towarów i usług, VAT</w:t>
      </w:r>
    </w:p>
    <w:p>
      <w:pPr>
        <w:rPr>
          <w:rFonts w:ascii="Times New Roman" w:hAnsi="Times New Roman" w:eastAsia="Times New Roman" w:cs="Times New Roman"/>
          <w:lang w:val="de-DE" w:eastAsia="pl-PL"/>
        </w:rPr>
      </w:pPr>
      <w:r>
        <w:rPr>
          <w:rFonts w:ascii="Times New Roman" w:hAnsi="Times New Roman" w:eastAsia="Times New Roman" w:cs="Times New Roman"/>
          <w:lang w:val="de-DE" w:eastAsia="pl-PL"/>
        </w:rPr>
        <w:t>die Pauschalbesteuerung – podatek ryczałtowy</w:t>
      </w:r>
    </w:p>
    <w:p>
      <w:pPr>
        <w:rPr>
          <w:rFonts w:ascii="Times New Roman" w:hAnsi="Times New Roman" w:cs="Times New Roman"/>
        </w:rPr>
      </w:pPr>
      <w:r>
        <w:rPr>
          <w:rFonts w:ascii="Times New Roman" w:hAnsi="Times New Roman" w:cs="Times New Roman"/>
        </w:rPr>
        <w:t>die Bundesverwaltung – admini</w:t>
      </w:r>
      <w:r>
        <w:rPr>
          <w:rFonts w:hint="default" w:ascii="Times New Roman" w:hAnsi="Times New Roman" w:cs="Times New Roman"/>
          <w:lang w:val="de-DE"/>
        </w:rPr>
        <w:t>s</w:t>
      </w:r>
      <w:r>
        <w:rPr>
          <w:rFonts w:ascii="Times New Roman" w:hAnsi="Times New Roman" w:cs="Times New Roman"/>
        </w:rPr>
        <w:t>tracja federalna</w:t>
      </w:r>
    </w:p>
    <w:p>
      <w:pPr>
        <w:rPr>
          <w:rFonts w:ascii="Times New Roman" w:hAnsi="Times New Roman" w:cs="Times New Roman"/>
          <w:lang w:val="de-DE"/>
        </w:rPr>
      </w:pPr>
      <w:r>
        <w:rPr>
          <w:rFonts w:ascii="Times New Roman" w:hAnsi="Times New Roman" w:cs="Times New Roman"/>
          <w:lang w:val="de-DE"/>
        </w:rPr>
        <w:t>festlegen – ustalać</w:t>
      </w:r>
    </w:p>
    <w:p>
      <w:pPr>
        <w:rPr>
          <w:rFonts w:ascii="Times New Roman" w:hAnsi="Times New Roman" w:cs="Times New Roman"/>
          <w:lang w:val="de-DE"/>
        </w:rPr>
      </w:pPr>
      <w:r>
        <w:rPr>
          <w:rFonts w:ascii="Times New Roman" w:hAnsi="Times New Roman" w:cs="Times New Roman"/>
          <w:lang w:val="de-DE"/>
        </w:rPr>
        <w:t>die Einführung – wprowadzenie</w:t>
      </w:r>
    </w:p>
    <w:p>
      <w:pPr>
        <w:rPr>
          <w:rFonts w:ascii="Times New Roman" w:hAnsi="Times New Roman" w:cs="Times New Roman"/>
          <w:lang w:val="de-DE"/>
        </w:rPr>
      </w:pPr>
      <w:r>
        <w:rPr>
          <w:rFonts w:ascii="Times New Roman" w:hAnsi="Times New Roman" w:cs="Times New Roman"/>
          <w:lang w:val="de-DE"/>
        </w:rPr>
        <w:t>die Volksabstimmung – referendum</w:t>
      </w:r>
    </w:p>
    <w:p>
      <w:pPr>
        <w:rPr>
          <w:rFonts w:ascii="Times New Roman" w:hAnsi="Times New Roman" w:cs="Times New Roman"/>
          <w:lang w:val="de-DE"/>
        </w:rPr>
      </w:pPr>
      <w:r>
        <w:rPr>
          <w:rFonts w:ascii="Times New Roman" w:hAnsi="Times New Roman" w:cs="Times New Roman"/>
          <w:lang w:val="de-DE"/>
        </w:rPr>
        <w:t>die Verwaltung – administracja</w:t>
      </w:r>
    </w:p>
    <w:p>
      <w:pPr>
        <w:rPr>
          <w:rFonts w:ascii="Times New Roman" w:hAnsi="Times New Roman" w:cs="Times New Roman"/>
          <w:lang w:val="de-DE"/>
        </w:rPr>
      </w:pPr>
      <w:r>
        <w:rPr>
          <w:rFonts w:ascii="Times New Roman" w:hAnsi="Times New Roman" w:cs="Times New Roman"/>
          <w:lang w:val="de-DE"/>
        </w:rPr>
        <w:t>die Legislative – władza ustawodawcza</w:t>
      </w:r>
    </w:p>
    <w:p>
      <w:pPr>
        <w:rPr>
          <w:rFonts w:ascii="Times New Roman" w:hAnsi="Times New Roman" w:cs="Times New Roman"/>
          <w:color w:val="222222"/>
          <w:spacing w:val="3"/>
          <w:shd w:val="clear" w:color="auto" w:fill="FFFFFF"/>
        </w:rPr>
      </w:pPr>
      <w:r>
        <w:rPr>
          <w:rFonts w:ascii="Times New Roman" w:hAnsi="Times New Roman" w:cs="Times New Roman"/>
        </w:rPr>
        <w:t>die Land</w:t>
      </w:r>
      <w:r>
        <w:rPr>
          <w:rFonts w:hint="default" w:ascii="Times New Roman" w:hAnsi="Times New Roman" w:cs="Times New Roman"/>
          <w:lang w:val="de-DE"/>
        </w:rPr>
        <w:t>e</w:t>
      </w:r>
      <w:r>
        <w:rPr>
          <w:rFonts w:ascii="Times New Roman" w:hAnsi="Times New Roman" w:cs="Times New Roman"/>
        </w:rPr>
        <w:t xml:space="preserve">sgemeinde - </w:t>
      </w:r>
      <w:r>
        <w:rPr>
          <w:rFonts w:ascii="Times New Roman" w:hAnsi="Times New Roman" w:cs="Times New Roman"/>
          <w:spacing w:val="3"/>
          <w:shd w:val="clear" w:color="auto" w:fill="FFFFFF"/>
        </w:rPr>
        <w:t xml:space="preserve">zgromadzenie ludowe </w:t>
      </w:r>
      <w:r>
        <w:rPr>
          <w:rFonts w:ascii="Times New Roman" w:hAnsi="Times New Roman" w:cs="Times New Roman"/>
          <w:color w:val="222222"/>
          <w:spacing w:val="3"/>
          <w:shd w:val="clear" w:color="auto" w:fill="FFFFFF"/>
        </w:rPr>
        <w:t>(forma demokracji bezpośredniej w Szwajcarii)</w:t>
      </w:r>
    </w:p>
    <w:p>
      <w:pPr>
        <w:rPr>
          <w:rFonts w:ascii="Times New Roman" w:hAnsi="Times New Roman" w:cs="Times New Roman"/>
          <w:color w:val="222222"/>
          <w:spacing w:val="3"/>
          <w:shd w:val="clear" w:color="auto" w:fill="FFFFFF"/>
          <w:lang w:val="de-DE"/>
        </w:rPr>
      </w:pPr>
      <w:r>
        <w:rPr>
          <w:rFonts w:ascii="Times New Roman" w:hAnsi="Times New Roman" w:cs="Times New Roman"/>
          <w:color w:val="222222"/>
          <w:spacing w:val="3"/>
          <w:shd w:val="clear" w:color="auto" w:fill="FFFFFF"/>
          <w:lang w:val="de-DE"/>
        </w:rPr>
        <w:t>die Freiheit – swoboda</w:t>
      </w:r>
    </w:p>
    <w:p>
      <w:pPr>
        <w:rPr>
          <w:rFonts w:ascii="Times New Roman" w:hAnsi="Times New Roman" w:cs="Times New Roman"/>
          <w:color w:val="222222"/>
          <w:spacing w:val="3"/>
          <w:shd w:val="clear" w:color="auto" w:fill="FFFFFF"/>
          <w:lang w:val="de-DE"/>
        </w:rPr>
      </w:pPr>
      <w:r>
        <w:rPr>
          <w:rFonts w:ascii="Times New Roman" w:hAnsi="Times New Roman" w:cs="Times New Roman"/>
          <w:color w:val="222222"/>
          <w:spacing w:val="3"/>
          <w:shd w:val="clear" w:color="auto" w:fill="FFFFFF"/>
          <w:lang w:val="de-DE"/>
        </w:rPr>
        <w:t>der Unterschied – różnica</w:t>
      </w:r>
    </w:p>
    <w:p>
      <w:pPr>
        <w:rPr>
          <w:rFonts w:ascii="Times New Roman" w:hAnsi="Times New Roman" w:cs="Times New Roman"/>
          <w:color w:val="222222"/>
          <w:spacing w:val="3"/>
          <w:shd w:val="clear" w:color="auto" w:fill="FFFFFF"/>
          <w:lang w:val="de-DE"/>
        </w:rPr>
      </w:pPr>
      <w:r>
        <w:rPr>
          <w:rFonts w:ascii="Times New Roman" w:hAnsi="Times New Roman" w:cs="Times New Roman"/>
          <w:color w:val="222222"/>
          <w:spacing w:val="3"/>
          <w:shd w:val="clear" w:color="auto" w:fill="FFFFFF"/>
          <w:lang w:val="de-DE"/>
        </w:rPr>
        <w:t>das Erwerbseinkommen – dochód uzyskany</w:t>
      </w:r>
    </w:p>
    <w:p>
      <w:pPr>
        <w:rPr>
          <w:rFonts w:ascii="Times New Roman" w:hAnsi="Times New Roman" w:cs="Times New Roman"/>
          <w:lang w:val="de-DE"/>
        </w:rPr>
      </w:pPr>
      <w:r>
        <w:rPr>
          <w:rFonts w:ascii="Times New Roman" w:hAnsi="Times New Roman" w:cs="Times New Roman"/>
          <w:color w:val="222222"/>
          <w:spacing w:val="3"/>
          <w:shd w:val="clear" w:color="auto" w:fill="FFFFFF"/>
          <w:lang w:val="de-DE"/>
        </w:rPr>
        <w:t xml:space="preserve">das </w:t>
      </w:r>
      <w:r>
        <w:rPr>
          <w:rFonts w:ascii="Times New Roman" w:hAnsi="Times New Roman" w:cs="Times New Roman"/>
          <w:lang w:val="de-DE"/>
        </w:rPr>
        <w:t>Ertragseinkommen – dochód z przychodów</w:t>
      </w:r>
    </w:p>
    <w:p>
      <w:pPr>
        <w:rPr>
          <w:rFonts w:ascii="Times New Roman" w:hAnsi="Times New Roman" w:cs="Times New Roman"/>
          <w:lang w:val="de-DE"/>
        </w:rPr>
      </w:pPr>
      <w:r>
        <w:rPr>
          <w:rFonts w:ascii="Times New Roman" w:hAnsi="Times New Roman" w:cs="Times New Roman"/>
          <w:lang w:val="de-DE"/>
        </w:rPr>
        <w:t>das Ersatzeinkommen – dochód zastępczy</w:t>
      </w:r>
    </w:p>
    <w:p>
      <w:pPr>
        <w:rPr>
          <w:rFonts w:ascii="Times New Roman" w:hAnsi="Times New Roman" w:cs="Times New Roman"/>
          <w:lang w:val="de-DE"/>
        </w:rPr>
      </w:pPr>
      <w:r>
        <w:rPr>
          <w:rFonts w:ascii="Times New Roman" w:hAnsi="Times New Roman" w:cs="Times New Roman"/>
          <w:lang w:val="de-DE"/>
        </w:rPr>
        <w:t>der Vergleich – porównanie</w:t>
      </w:r>
    </w:p>
    <w:p>
      <w:pPr>
        <w:rPr>
          <w:rFonts w:ascii="Times New Roman" w:hAnsi="Times New Roman" w:cs="Times New Roman"/>
          <w:lang w:val="de-DE"/>
        </w:rPr>
      </w:pPr>
      <w:r>
        <w:rPr>
          <w:rFonts w:ascii="Times New Roman" w:hAnsi="Times New Roman" w:cs="Times New Roman"/>
          <w:lang w:val="de-DE"/>
        </w:rPr>
        <w:t>die Kaufkraft – siła nabywcza</w:t>
      </w:r>
    </w:p>
    <w:p>
      <w:pPr>
        <w:rPr>
          <w:rFonts w:ascii="Times New Roman" w:hAnsi="Times New Roman" w:cs="Times New Roman"/>
          <w:lang w:val="de-DE"/>
        </w:rPr>
      </w:pPr>
      <w:r>
        <w:rPr>
          <w:rFonts w:ascii="Times New Roman" w:hAnsi="Times New Roman" w:cs="Times New Roman"/>
          <w:lang w:val="de-DE"/>
        </w:rPr>
        <w:t>die Ausnahme – wyjątek</w:t>
      </w:r>
    </w:p>
    <w:p>
      <w:pPr>
        <w:rPr>
          <w:rFonts w:ascii="Times New Roman" w:hAnsi="Times New Roman" w:cs="Times New Roman"/>
          <w:lang w:val="de-DE"/>
        </w:rPr>
      </w:pPr>
      <w:r>
        <w:rPr>
          <w:rFonts w:ascii="Times New Roman" w:hAnsi="Times New Roman" w:cs="Times New Roman"/>
          <w:lang w:val="de-DE"/>
        </w:rPr>
        <w:t>angemessen - odpowiedni</w:t>
      </w:r>
    </w:p>
    <w:p>
      <w:pPr>
        <w:rPr>
          <w:rFonts w:ascii="Times New Roman" w:hAnsi="Times New Roman" w:cs="Times New Roman"/>
          <w:lang w:val="de-DE"/>
        </w:rPr>
      </w:pPr>
      <w:r>
        <w:rPr>
          <w:rFonts w:ascii="Times New Roman" w:hAnsi="Times New Roman" w:cs="Times New Roman"/>
          <w:lang w:val="de-DE"/>
        </w:rPr>
        <w:t>das Vermögen – majątek</w:t>
      </w:r>
    </w:p>
    <w:p>
      <w:pPr>
        <w:rPr>
          <w:rFonts w:ascii="Times New Roman" w:hAnsi="Times New Roman" w:cs="Times New Roman"/>
          <w:lang w:val="de-DE"/>
        </w:rPr>
      </w:pPr>
      <w:r>
        <w:rPr>
          <w:rFonts w:ascii="Times New Roman" w:hAnsi="Times New Roman" w:cs="Times New Roman"/>
          <w:lang w:val="de-DE"/>
        </w:rPr>
        <w:t>der Aufwand – wydatek, koszta</w:t>
      </w:r>
    </w:p>
    <w:p>
      <w:pPr>
        <w:rPr>
          <w:rFonts w:ascii="Times New Roman" w:hAnsi="Times New Roman" w:cs="Times New Roman"/>
          <w:lang w:val="de-DE"/>
        </w:rPr>
      </w:pPr>
      <w:r>
        <w:rPr>
          <w:rFonts w:ascii="Times New Roman" w:hAnsi="Times New Roman" w:cs="Times New Roman"/>
          <w:lang w:val="de-DE"/>
        </w:rPr>
        <w:t>die Erwerbstätigkeit – działalność zarobkowa</w:t>
      </w:r>
    </w:p>
    <w:p>
      <w:pPr>
        <w:pStyle w:val="8"/>
        <w:ind w:left="0"/>
        <w:rPr>
          <w:rFonts w:ascii="Times New Roman" w:hAnsi="Times New Roman" w:cs="Times New Roman"/>
          <w:color w:val="000000" w:themeColor="text1"/>
          <w:lang w:val="de-DE"/>
        </w:rPr>
      </w:pPr>
      <w:r>
        <w:rPr>
          <w:rFonts w:ascii="Times New Roman" w:hAnsi="Times New Roman" w:cs="Times New Roman"/>
          <w:lang w:val="de-DE"/>
        </w:rPr>
        <w:t>Quellen</w:t>
      </w:r>
      <w:bookmarkStart w:id="0" w:name="_GoBack"/>
      <w:bookmarkEnd w:id="0"/>
    </w:p>
    <w:p>
      <w:pPr>
        <w:pStyle w:val="8"/>
        <w:ind w:left="0"/>
        <w:rPr>
          <w:rFonts w:ascii="Times New Roman" w:hAnsi="Times New Roman" w:cs="Times New Roman"/>
          <w:color w:val="000000" w:themeColor="text1"/>
          <w:lang w:val="de-DE"/>
        </w:rPr>
      </w:pPr>
      <w:r>
        <w:fldChar w:fldCharType="begin"/>
      </w:r>
      <w:r>
        <w:instrText xml:space="preserve"> HYPERLINK "https://www.efd.admin.ch/efd/de/home/steuern/steuern-national/das-schweizer-steuersystem.html" </w:instrText>
      </w:r>
      <w:r>
        <w:fldChar w:fldCharType="separate"/>
      </w:r>
      <w:r>
        <w:rPr>
          <w:rStyle w:val="5"/>
          <w:rFonts w:ascii="Times New Roman" w:hAnsi="Times New Roman" w:cs="Times New Roman"/>
          <w:color w:val="000000" w:themeColor="text1"/>
          <w:u w:val="none"/>
          <w:lang w:val="de-DE"/>
        </w:rPr>
        <w:t>https://www.efd.admin.ch/efd/de/home/steuern/steuern-national/das-schweizer-steuersystem.html</w:t>
      </w:r>
      <w:r>
        <w:rPr>
          <w:rStyle w:val="5"/>
          <w:rFonts w:ascii="Times New Roman" w:hAnsi="Times New Roman" w:cs="Times New Roman"/>
          <w:color w:val="000000" w:themeColor="text1"/>
          <w:u w:val="none"/>
          <w:lang w:val="de-DE"/>
        </w:rPr>
        <w:fldChar w:fldCharType="end"/>
      </w:r>
    </w:p>
    <w:p>
      <w:pPr>
        <w:pStyle w:val="8"/>
        <w:ind w:left="0"/>
        <w:rPr>
          <w:rFonts w:ascii="Times New Roman" w:hAnsi="Times New Roman" w:cs="Times New Roman"/>
          <w:color w:val="000000" w:themeColor="text1"/>
          <w:lang w:val="de-DE"/>
        </w:rPr>
      </w:pPr>
      <w:r>
        <w:fldChar w:fldCharType="begin"/>
      </w:r>
      <w:r>
        <w:instrText xml:space="preserve"> HYPERLINK "https://rptreuhand.ch/einkommensteuer-schweiz/" </w:instrText>
      </w:r>
      <w:r>
        <w:fldChar w:fldCharType="separate"/>
      </w:r>
      <w:r>
        <w:rPr>
          <w:rStyle w:val="5"/>
          <w:rFonts w:ascii="Times New Roman" w:hAnsi="Times New Roman" w:cs="Times New Roman"/>
          <w:color w:val="000000" w:themeColor="text1"/>
          <w:u w:val="none"/>
          <w:lang w:val="de-DE"/>
        </w:rPr>
        <w:t>https://rptreuhand.ch/einkommensteuer-schweiz/</w:t>
      </w:r>
      <w:r>
        <w:rPr>
          <w:rStyle w:val="5"/>
          <w:rFonts w:ascii="Times New Roman" w:hAnsi="Times New Roman" w:cs="Times New Roman"/>
          <w:color w:val="000000" w:themeColor="text1"/>
          <w:u w:val="none"/>
          <w:lang w:val="de-DE"/>
        </w:rPr>
        <w:fldChar w:fldCharType="end"/>
      </w:r>
    </w:p>
    <w:p>
      <w:pPr>
        <w:pStyle w:val="8"/>
        <w:ind w:left="0"/>
        <w:rPr>
          <w:rFonts w:ascii="Times New Roman" w:hAnsi="Times New Roman" w:cs="Times New Roman"/>
          <w:color w:val="000000" w:themeColor="text1"/>
          <w:lang w:val="de-DE"/>
        </w:rPr>
      </w:pPr>
      <w:r>
        <w:fldChar w:fldCharType="begin"/>
      </w:r>
      <w:r>
        <w:instrText xml:space="preserve"> HYPERLINK "https://www.grenzgaengerdienst.de/schweiz-steuern" </w:instrText>
      </w:r>
      <w:r>
        <w:fldChar w:fldCharType="separate"/>
      </w:r>
      <w:r>
        <w:rPr>
          <w:rStyle w:val="5"/>
          <w:rFonts w:ascii="Times New Roman" w:hAnsi="Times New Roman" w:cs="Times New Roman"/>
          <w:color w:val="000000" w:themeColor="text1"/>
          <w:u w:val="none"/>
          <w:lang w:val="de-DE"/>
        </w:rPr>
        <w:t>https://www.grenzgaengerdienst.de/schweiz-steuern</w:t>
      </w:r>
      <w:r>
        <w:rPr>
          <w:rStyle w:val="5"/>
          <w:rFonts w:ascii="Times New Roman" w:hAnsi="Times New Roman" w:cs="Times New Roman"/>
          <w:color w:val="000000" w:themeColor="text1"/>
          <w:u w:val="none"/>
          <w:lang w:val="de-DE"/>
        </w:rPr>
        <w:fldChar w:fldCharType="end"/>
      </w:r>
    </w:p>
    <w:p>
      <w:pPr>
        <w:pStyle w:val="8"/>
        <w:ind w:left="0"/>
        <w:rPr>
          <w:rFonts w:ascii="Times New Roman" w:hAnsi="Times New Roman" w:cs="Times New Roman"/>
          <w:color w:val="000000" w:themeColor="text1"/>
          <w:lang w:val="de-DE"/>
        </w:rPr>
      </w:pPr>
      <w:r>
        <w:fldChar w:fldCharType="begin"/>
      </w:r>
      <w:r>
        <w:instrText xml:space="preserve"> HYPERLINK "https://www.estv.admin.ch/estv/de/home/mehrwertsteuer/mwst-steuersaetze.html" </w:instrText>
      </w:r>
      <w:r>
        <w:fldChar w:fldCharType="separate"/>
      </w:r>
      <w:r>
        <w:rPr>
          <w:rStyle w:val="5"/>
          <w:rFonts w:ascii="Times New Roman" w:hAnsi="Times New Roman" w:cs="Times New Roman"/>
          <w:color w:val="000000" w:themeColor="text1"/>
          <w:u w:val="none"/>
          <w:lang w:val="de-DE"/>
        </w:rPr>
        <w:t>https://www.estv.admin.ch/estv/de/home/mehrwertsteuer/mwst-steuersaetze.html</w:t>
      </w:r>
      <w:r>
        <w:rPr>
          <w:rStyle w:val="5"/>
          <w:rFonts w:ascii="Times New Roman" w:hAnsi="Times New Roman" w:cs="Times New Roman"/>
          <w:color w:val="000000" w:themeColor="text1"/>
          <w:u w:val="none"/>
          <w:lang w:val="de-DE"/>
        </w:rPr>
        <w:fldChar w:fldCharType="end"/>
      </w:r>
    </w:p>
    <w:p>
      <w:pPr>
        <w:pStyle w:val="8"/>
        <w:ind w:left="0"/>
        <w:rPr>
          <w:rFonts w:ascii="Times New Roman" w:hAnsi="Times New Roman" w:cs="Times New Roman"/>
          <w:color w:val="000000" w:themeColor="text1"/>
          <w:lang w:val="de-DE"/>
        </w:rPr>
      </w:pPr>
      <w:r>
        <w:fldChar w:fldCharType="begin"/>
      </w:r>
      <w:r>
        <w:instrText xml:space="preserve"> HYPERLINK "https://www.steuern-easy.ch/de/wissen/steuersystem" </w:instrText>
      </w:r>
      <w:r>
        <w:fldChar w:fldCharType="separate"/>
      </w:r>
      <w:r>
        <w:rPr>
          <w:rStyle w:val="5"/>
          <w:rFonts w:ascii="Times New Roman" w:hAnsi="Times New Roman" w:cs="Times New Roman"/>
          <w:color w:val="000000" w:themeColor="text1"/>
          <w:u w:val="none"/>
          <w:lang w:val="de-DE"/>
        </w:rPr>
        <w:t>https://www.steuern-easy.ch/de/wissen/steuersystem</w:t>
      </w:r>
      <w:r>
        <w:rPr>
          <w:rStyle w:val="5"/>
          <w:rFonts w:ascii="Times New Roman" w:hAnsi="Times New Roman" w:cs="Times New Roman"/>
          <w:color w:val="000000" w:themeColor="text1"/>
          <w:u w:val="none"/>
          <w:lang w:val="de-DE"/>
        </w:rPr>
        <w:fldChar w:fldCharType="end"/>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52483"/>
    <w:multiLevelType w:val="multilevel"/>
    <w:tmpl w:val="0485248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BA2080D"/>
    <w:multiLevelType w:val="multilevel"/>
    <w:tmpl w:val="0BA20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6B3616"/>
    <w:multiLevelType w:val="multilevel"/>
    <w:tmpl w:val="256B36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D8F0EC5"/>
    <w:multiLevelType w:val="multilevel"/>
    <w:tmpl w:val="5D8F0EC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6CF53A9A"/>
    <w:multiLevelType w:val="multilevel"/>
    <w:tmpl w:val="6CF53A9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1D749E"/>
    <w:rsid w:val="0005272E"/>
    <w:rsid w:val="000E5CA9"/>
    <w:rsid w:val="001355EF"/>
    <w:rsid w:val="0016308F"/>
    <w:rsid w:val="00165C0D"/>
    <w:rsid w:val="001D749E"/>
    <w:rsid w:val="00232F7B"/>
    <w:rsid w:val="00242F91"/>
    <w:rsid w:val="00333887"/>
    <w:rsid w:val="005D73BB"/>
    <w:rsid w:val="005E041B"/>
    <w:rsid w:val="00606C48"/>
    <w:rsid w:val="007F2E6C"/>
    <w:rsid w:val="007F49DF"/>
    <w:rsid w:val="00873BB7"/>
    <w:rsid w:val="00876A7E"/>
    <w:rsid w:val="009574DA"/>
    <w:rsid w:val="009953E0"/>
    <w:rsid w:val="00A23A3D"/>
    <w:rsid w:val="00B03614"/>
    <w:rsid w:val="00EC1A21"/>
    <w:rsid w:val="00EC3115"/>
    <w:rsid w:val="00EF460D"/>
    <w:rsid w:val="00F7545A"/>
    <w:rsid w:val="2FE646F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themeColor="followedHyperlink"/>
      <w:u w:val="single"/>
    </w:rPr>
  </w:style>
  <w:style w:type="character" w:styleId="5">
    <w:name w:val="Hyperlink"/>
    <w:basedOn w:val="2"/>
    <w:unhideWhenUsed/>
    <w:uiPriority w:val="99"/>
    <w:rPr>
      <w:color w:val="0000FF"/>
      <w:u w:val="single"/>
    </w:rPr>
  </w:style>
  <w:style w:type="paragraph" w:styleId="6">
    <w:name w:val="Title"/>
    <w:basedOn w:val="1"/>
    <w:next w:val="1"/>
    <w:link w:val="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7">
    <w:name w:val="Tytuł Znak"/>
    <w:basedOn w:val="2"/>
    <w:link w:val="6"/>
    <w:uiPriority w:val="10"/>
    <w:rPr>
      <w:rFonts w:asciiTheme="majorHAnsi" w:hAnsiTheme="majorHAnsi" w:eastAsiaTheme="majorEastAsia" w:cstheme="majorBidi"/>
      <w:color w:val="17365D" w:themeColor="text2" w:themeShade="BF"/>
      <w:spacing w:val="5"/>
      <w:kern w:val="28"/>
      <w:sz w:val="52"/>
      <w:szCs w:val="52"/>
    </w:rPr>
  </w:style>
  <w:style w:type="paragraph" w:styleId="8">
    <w:name w:val="List Paragraph"/>
    <w:basedOn w:val="1"/>
    <w:qFormat/>
    <w:uiPriority w:val="34"/>
    <w:pPr>
      <w:ind w:left="720"/>
      <w:contextualSpacing/>
    </w:pPr>
  </w:style>
  <w:style w:type="character" w:customStyle="1" w:styleId="9">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numbering" Target="numbering.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1.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theme" Target="theme/theme1.xml"/><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F032860FE59B94DB7E8C59EF37275DE" ma:contentTypeVersion="4" ma:contentTypeDescription="Utwórz nowy dokument." ma:contentTypeScope="" ma:versionID="30a33ceb647133b84e5dba8a309f7008">
  <xsd:schema xmlns:xsd="http://www.w3.org/2001/XMLSchema" xmlns:xs="http://www.w3.org/2001/XMLSchema" xmlns:p="http://schemas.microsoft.com/office/2006/metadata/properties" xmlns:ns2="6088189d-10d2-4b44-9742-ab2d115595fe" targetNamespace="http://schemas.microsoft.com/office/2006/metadata/properties" ma:root="true" ma:fieldsID="513c54406955a8cf909538105aa7cd4f" ns2:_="">
    <xsd:import namespace="6088189d-10d2-4b44-9742-ab2d115595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8189d-10d2-4b44-9742-ab2d1155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CEDA4-7BDE-41B7-BAF5-34C9DC690824}">
  <ds:schemaRefs/>
</ds:datastoreItem>
</file>

<file path=customXml/itemProps2.xml><?xml version="1.0" encoding="utf-8"?>
<ds:datastoreItem xmlns:ds="http://schemas.openxmlformats.org/officeDocument/2006/customXml" ds:itemID="{BAC3D2D4-E5CA-47F2-9144-5D0EC1976F9F}"/>
</file>

<file path=customXml/itemProps3.xml><?xml version="1.0" encoding="utf-8"?>
<ds:datastoreItem xmlns:ds="http://schemas.openxmlformats.org/officeDocument/2006/customXml" ds:itemID="{BF745B6E-5798-4370-80E4-C48E64632080}"/>
</file>

<file path=customXml/itemProps4.xml><?xml version="1.0" encoding="utf-8"?>
<ds:datastoreItem xmlns:ds="http://schemas.openxmlformats.org/officeDocument/2006/customXml" ds:itemID="{BB8EBB3E-FFD7-48AE-9D91-745EFA49A793}"/>
</file>

<file path=docProps/app.xml><?xml version="1.0" encoding="utf-8"?>
<Properties xmlns="http://schemas.openxmlformats.org/officeDocument/2006/extended-properties" xmlns:vt="http://schemas.openxmlformats.org/officeDocument/2006/docPropsVTypes">
  <Template>Normal</Template>
  <Pages>3</Pages>
  <Words>934</Words>
  <Characters>5607</Characters>
  <Lines>46</Lines>
  <Paragraphs>13</Paragraphs>
  <TotalTime>230</TotalTime>
  <ScaleCrop>false</ScaleCrop>
  <LinksUpToDate>false</LinksUpToDate>
  <CharactersWithSpaces>6528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Barbara Skoczyńska -Prokopowi</cp:lastModifiedBy>
  <cp:revision>6</cp:revision>
  <dcterms:created xsi:type="dcterms:W3CDTF">2024-05-18T16:07:00Z</dcterms:created>
  <dcterms:modified xsi:type="dcterms:W3CDTF">2024-05-20T21:10:03Z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1045-12.2.0.16909</vt:lpwstr>
  </property>
  <property fmtid="{D5CDD505-2E9C-101B-9397-08002B2CF9AE}" pid="3" name="ICV">
    <vt:lpwstr>2FEF9C28FBDA4A7C9AE4DD755607E439_12</vt:lpwstr>
  </property>
  <property fmtid="{D5CDD505-2E9C-101B-9397-08002B2CF9AE}" pid="4" name="ContentTypeId">
    <vt:lpwstr>0x0101000F032860FE59B94DB7E8C59EF37275DE</vt:lpwstr>
  </property>
</Properties>
</file>