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20740" w14:textId="77777777" w:rsidR="004A7C5D" w:rsidRPr="004A7C5D" w:rsidRDefault="004A7C5D" w:rsidP="004A7C5D">
      <w:pPr>
        <w:pStyle w:val="Standard"/>
        <w:rPr>
          <w:rFonts w:asciiTheme="minorHAnsi" w:hAnsiTheme="minorHAnsi"/>
        </w:rPr>
      </w:pPr>
    </w:p>
    <w:p w14:paraId="393D1531" w14:textId="4AB7A323" w:rsidR="004A7C5D" w:rsidRDefault="004A7C5D" w:rsidP="004A7C5D">
      <w:pPr>
        <w:pStyle w:val="Standard"/>
        <w:rPr>
          <w:rFonts w:asciiTheme="minorHAnsi" w:hAnsiTheme="minorHAnsi"/>
          <w:lang w:val="de-DE"/>
        </w:rPr>
      </w:pPr>
      <w:r w:rsidRPr="004A7C5D">
        <w:rPr>
          <w:rFonts w:asciiTheme="minorHAnsi" w:hAnsiTheme="minorHAnsi"/>
          <w:lang w:val="de-DE"/>
        </w:rPr>
        <w:t>Sehr geehrte Damen und Herren,</w:t>
      </w:r>
    </w:p>
    <w:p w14:paraId="4A74907E" w14:textId="77777777" w:rsidR="004A7C5D" w:rsidRPr="004A7C5D" w:rsidRDefault="004A7C5D" w:rsidP="004A7C5D">
      <w:pPr>
        <w:pStyle w:val="Standard"/>
        <w:rPr>
          <w:rFonts w:asciiTheme="minorHAnsi" w:hAnsiTheme="minorHAnsi"/>
          <w:lang w:val="de-DE"/>
        </w:rPr>
      </w:pPr>
    </w:p>
    <w:p w14:paraId="23260D42" w14:textId="4D3ED331" w:rsidR="005156DB" w:rsidRPr="004A7C5D" w:rsidRDefault="004A7C5D" w:rsidP="005156DB">
      <w:pPr>
        <w:pStyle w:val="Standard"/>
        <w:rPr>
          <w:rFonts w:asciiTheme="minorHAnsi" w:hAnsiTheme="minorHAnsi"/>
          <w:lang w:val="de-DE"/>
        </w:rPr>
      </w:pPr>
      <w:r w:rsidRPr="004A7C5D">
        <w:rPr>
          <w:rFonts w:asciiTheme="minorHAnsi" w:hAnsiTheme="minorHAnsi"/>
          <w:lang w:val="de-DE"/>
        </w:rPr>
        <w:t xml:space="preserve">Ich habe die Ehre, meine Präsentation </w:t>
      </w:r>
      <w:r w:rsidR="005156DB" w:rsidRPr="005156DB">
        <w:rPr>
          <w:rFonts w:asciiTheme="minorHAnsi" w:hAnsiTheme="minorHAnsi"/>
          <w:highlight w:val="yellow"/>
          <w:lang w:val="de-DE"/>
        </w:rPr>
        <w:t>unter d</w:t>
      </w:r>
      <w:r w:rsidR="005156DB" w:rsidRPr="005156DB">
        <w:rPr>
          <w:rFonts w:asciiTheme="minorHAnsi" w:hAnsiTheme="minorHAnsi"/>
          <w:highlight w:val="yellow"/>
          <w:lang w:val="de-DE"/>
        </w:rPr>
        <w:t>em Titel "Notar in Deutschland"</w:t>
      </w:r>
    </w:p>
    <w:p w14:paraId="74D803E4" w14:textId="332A41CD" w:rsidR="004A7C5D" w:rsidRPr="004A7C5D" w:rsidRDefault="004A7C5D" w:rsidP="004A7C5D">
      <w:pPr>
        <w:pStyle w:val="Standard"/>
        <w:rPr>
          <w:rFonts w:asciiTheme="minorHAnsi" w:hAnsiTheme="minorHAnsi"/>
          <w:lang w:val="de-DE"/>
        </w:rPr>
      </w:pPr>
      <w:r w:rsidRPr="004A7C5D">
        <w:rPr>
          <w:rFonts w:asciiTheme="minorHAnsi" w:hAnsiTheme="minorHAnsi"/>
          <w:lang w:val="de-DE"/>
        </w:rPr>
        <w:t>zu präsentieren</w:t>
      </w:r>
      <w:r w:rsidR="005156DB">
        <w:rPr>
          <w:rFonts w:asciiTheme="minorHAnsi" w:hAnsiTheme="minorHAnsi"/>
          <w:lang w:val="de-DE"/>
        </w:rPr>
        <w:t>.</w:t>
      </w:r>
    </w:p>
    <w:p w14:paraId="1C1C5142" w14:textId="3C3D3B3F" w:rsidR="004A7C5D" w:rsidRDefault="004A7C5D" w:rsidP="004A7C5D">
      <w:pPr>
        <w:pStyle w:val="Standard"/>
        <w:rPr>
          <w:rFonts w:asciiTheme="minorHAnsi" w:hAnsiTheme="minorHAnsi"/>
          <w:lang w:val="de-DE"/>
        </w:rPr>
      </w:pPr>
      <w:r w:rsidRPr="004A7C5D">
        <w:rPr>
          <w:rFonts w:asciiTheme="minorHAnsi" w:hAnsiTheme="minorHAnsi"/>
          <w:lang w:val="de-DE"/>
        </w:rPr>
        <w:t>Ich hoffe, dass ich dieses Thema bestmöglich klären kann.</w:t>
      </w:r>
      <w:r>
        <w:rPr>
          <w:rFonts w:asciiTheme="minorHAnsi" w:hAnsiTheme="minorHAnsi"/>
          <w:lang w:val="de-DE"/>
        </w:rPr>
        <w:t xml:space="preserve"> Also</w:t>
      </w:r>
      <w:r w:rsidR="005156DB">
        <w:rPr>
          <w:rFonts w:asciiTheme="minorHAnsi" w:hAnsiTheme="minorHAnsi"/>
          <w:lang w:val="de-DE"/>
        </w:rPr>
        <w:t xml:space="preserve"> </w:t>
      </w:r>
      <w:r w:rsidR="005156DB" w:rsidRPr="005156DB">
        <w:rPr>
          <w:rFonts w:asciiTheme="minorHAnsi" w:hAnsiTheme="minorHAnsi"/>
          <w:highlight w:val="yellow"/>
          <w:lang w:val="de-DE"/>
        </w:rPr>
        <w:t>ich bitte um</w:t>
      </w:r>
      <w:r w:rsidR="005156DB">
        <w:rPr>
          <w:rFonts w:asciiTheme="minorHAnsi" w:hAnsiTheme="minorHAnsi"/>
          <w:lang w:val="de-DE"/>
        </w:rPr>
        <w:t xml:space="preserve"> </w:t>
      </w:r>
      <w:r>
        <w:rPr>
          <w:rFonts w:asciiTheme="minorHAnsi" w:hAnsiTheme="minorHAnsi"/>
          <w:lang w:val="de-DE"/>
        </w:rPr>
        <w:t xml:space="preserve"> </w:t>
      </w:r>
      <w:r w:rsidR="005156DB">
        <w:rPr>
          <w:rFonts w:asciiTheme="minorHAnsi" w:hAnsiTheme="minorHAnsi"/>
          <w:lang w:val="de-DE"/>
        </w:rPr>
        <w:t xml:space="preserve">Ihre Aufmerksamkeit </w:t>
      </w:r>
      <w:r w:rsidRPr="004A7C5D">
        <w:rPr>
          <w:rFonts w:asciiTheme="minorHAnsi" w:hAnsiTheme="minorHAnsi"/>
          <w:lang w:val="de-DE"/>
        </w:rPr>
        <w:t>.</w:t>
      </w:r>
    </w:p>
    <w:p w14:paraId="361BE3EF" w14:textId="77777777" w:rsidR="004A7C5D" w:rsidRPr="004A7C5D" w:rsidRDefault="004A7C5D" w:rsidP="004A7C5D">
      <w:pPr>
        <w:pStyle w:val="Standard"/>
        <w:rPr>
          <w:rFonts w:asciiTheme="minorHAnsi" w:hAnsiTheme="minorHAnsi"/>
          <w:lang w:val="de-DE"/>
        </w:rPr>
      </w:pPr>
    </w:p>
    <w:p w14:paraId="0BA2CC12" w14:textId="77777777" w:rsidR="007A6F60" w:rsidRPr="004A7C5D" w:rsidRDefault="007A6F60" w:rsidP="007A6F60">
      <w:pPr>
        <w:pStyle w:val="Standard"/>
        <w:rPr>
          <w:rFonts w:asciiTheme="minorHAnsi" w:hAnsiTheme="minorHAnsi"/>
          <w:lang w:val="de-DE"/>
        </w:rPr>
      </w:pPr>
    </w:p>
    <w:p w14:paraId="7F7B854F" w14:textId="77777777" w:rsidR="007A6F60" w:rsidRPr="001E2237" w:rsidRDefault="007A6F60" w:rsidP="007A6F60">
      <w:pPr>
        <w:pStyle w:val="Standard"/>
        <w:numPr>
          <w:ilvl w:val="0"/>
          <w:numId w:val="2"/>
        </w:numPr>
        <w:rPr>
          <w:rFonts w:asciiTheme="minorHAnsi" w:hAnsiTheme="minorHAnsi"/>
        </w:rPr>
      </w:pPr>
      <w:r w:rsidRPr="001E2237">
        <w:rPr>
          <w:rFonts w:asciiTheme="minorHAnsi" w:hAnsiTheme="minorHAnsi"/>
        </w:rPr>
        <w:t>Wer ist der Notar?</w:t>
      </w:r>
    </w:p>
    <w:p w14:paraId="40B61F6F" w14:textId="77777777" w:rsidR="007A6F60" w:rsidRPr="001E2237" w:rsidRDefault="007A6F60" w:rsidP="007A6F60">
      <w:pPr>
        <w:pStyle w:val="Standard"/>
        <w:rPr>
          <w:rFonts w:asciiTheme="minorHAnsi" w:hAnsiTheme="minorHAnsi"/>
        </w:rPr>
      </w:pPr>
    </w:p>
    <w:p w14:paraId="25E0C95B" w14:textId="77777777" w:rsidR="007A6F60" w:rsidRPr="001E2237" w:rsidRDefault="007A6F60" w:rsidP="007A6F60">
      <w:pPr>
        <w:pStyle w:val="Standard"/>
        <w:rPr>
          <w:rFonts w:asciiTheme="minorHAnsi" w:hAnsiTheme="minorHAnsi"/>
          <w:lang w:val="de-DE"/>
        </w:rPr>
      </w:pPr>
      <w:r w:rsidRPr="0076379C">
        <w:rPr>
          <w:rFonts w:asciiTheme="minorHAnsi" w:hAnsiTheme="minorHAnsi"/>
          <w:color w:val="000000"/>
          <w:highlight w:val="yellow"/>
          <w:shd w:val="clear" w:color="auto" w:fill="FFFFFF"/>
          <w:lang w:val="de-DE"/>
        </w:rPr>
        <w:t xml:space="preserve">Der Notar ist die Person, die Beglaubigungen und Beurkundungen von Rechtsgeschäften, Tatsachen, Beweisen und Unterschriften vornimmt. Ebenso ist der Notar für die Hinterlegung von Geld und Kostbarkeiten </w:t>
      </w:r>
      <w:r w:rsidRPr="0076379C">
        <w:rPr>
          <w:rFonts w:asciiTheme="minorHAnsi" w:hAnsiTheme="minorHAnsi"/>
          <w:highlight w:val="yellow"/>
          <w:shd w:val="clear" w:color="auto" w:fill="FFFFFF"/>
          <w:lang w:val="de-DE"/>
        </w:rPr>
        <w:t>verantwortlich</w:t>
      </w:r>
      <w:r w:rsidRPr="0076379C">
        <w:rPr>
          <w:rFonts w:asciiTheme="minorHAnsi" w:hAnsiTheme="minorHAnsi"/>
          <w:color w:val="000000"/>
          <w:highlight w:val="yellow"/>
          <w:shd w:val="clear" w:color="auto" w:fill="FFFFFF"/>
          <w:lang w:val="de-DE"/>
        </w:rPr>
        <w:t>.</w:t>
      </w:r>
    </w:p>
    <w:p w14:paraId="3B996E58" w14:textId="77777777" w:rsidR="007A6F60" w:rsidRPr="001E2237" w:rsidRDefault="007A6F60" w:rsidP="007A6F60">
      <w:pPr>
        <w:pStyle w:val="Standard"/>
        <w:rPr>
          <w:rFonts w:asciiTheme="minorHAnsi" w:hAnsiTheme="minorHAnsi"/>
          <w:color w:val="000000"/>
          <w:shd w:val="clear" w:color="auto" w:fill="FFFFFF"/>
          <w:lang w:val="de-DE"/>
        </w:rPr>
      </w:pPr>
      <w:r w:rsidRPr="0076379C">
        <w:rPr>
          <w:rFonts w:asciiTheme="minorHAnsi" w:hAnsiTheme="minorHAnsi"/>
          <w:color w:val="000000"/>
          <w:highlight w:val="yellow"/>
          <w:shd w:val="clear" w:color="auto" w:fill="FFFFFF"/>
          <w:lang w:val="de-DE"/>
        </w:rPr>
        <w:t>Wer Anwaltsnotar werden will,</w:t>
      </w:r>
      <w:r w:rsidRPr="001E2237">
        <w:rPr>
          <w:rFonts w:asciiTheme="minorHAnsi" w:hAnsiTheme="minorHAnsi"/>
          <w:color w:val="000000"/>
          <w:shd w:val="clear" w:color="auto" w:fill="FFFFFF"/>
          <w:lang w:val="de-DE"/>
        </w:rPr>
        <w:t xml:space="preserve"> muss mindestens drei Jahre an dem Ort, an dem er Notar werden will, als Rechtsanwalt tätig gewesen sein. Vor allem aber </w:t>
      </w:r>
      <w:r w:rsidRPr="0076379C">
        <w:rPr>
          <w:rFonts w:asciiTheme="minorHAnsi" w:hAnsiTheme="minorHAnsi"/>
          <w:color w:val="000000"/>
          <w:highlight w:val="yellow"/>
          <w:shd w:val="clear" w:color="auto" w:fill="FFFFFF"/>
          <w:lang w:val="de-DE"/>
        </w:rPr>
        <w:t>muss er die notarielle Fachprüfung ablegen, die wie ein kleines 3. Staatsexamen ist.</w:t>
      </w:r>
      <w:r w:rsidRPr="001E2237">
        <w:rPr>
          <w:rFonts w:asciiTheme="minorHAnsi" w:hAnsiTheme="minorHAnsi"/>
          <w:color w:val="000000"/>
          <w:shd w:val="clear" w:color="auto" w:fill="FFFFFF"/>
          <w:lang w:val="de-DE"/>
        </w:rPr>
        <w:t xml:space="preserve"> Wenn er diese besteht, kann er sich auf freie Notarstellen bewerben und wird dann zusätzlich zu seinem Anwaltsberuf zum Notar ernannt.</w:t>
      </w:r>
    </w:p>
    <w:p w14:paraId="082AE7FC" w14:textId="77777777" w:rsidR="007A6F60" w:rsidRPr="001E2237" w:rsidRDefault="007A6F60" w:rsidP="007A6F60">
      <w:pPr>
        <w:pStyle w:val="Standard"/>
        <w:rPr>
          <w:rFonts w:asciiTheme="minorHAnsi" w:hAnsiTheme="minorHAnsi"/>
          <w:color w:val="000000"/>
          <w:shd w:val="clear" w:color="auto" w:fill="FFFFFF"/>
          <w:lang w:val="de-DE"/>
        </w:rPr>
      </w:pPr>
    </w:p>
    <w:p w14:paraId="711262FE" w14:textId="77777777" w:rsidR="007A6F60" w:rsidRPr="001E2237" w:rsidRDefault="007A6F60" w:rsidP="007A6F60">
      <w:pPr>
        <w:pStyle w:val="Textbody"/>
        <w:rPr>
          <w:rFonts w:asciiTheme="minorHAnsi" w:hAnsiTheme="minorHAnsi"/>
          <w:lang w:val="de-DE"/>
        </w:rPr>
      </w:pPr>
      <w:r w:rsidRPr="0076379C">
        <w:rPr>
          <w:rFonts w:asciiTheme="minorHAnsi" w:hAnsiTheme="minorHAnsi"/>
          <w:color w:val="000000"/>
          <w:highlight w:val="yellow"/>
          <w:shd w:val="clear" w:color="auto" w:fill="FFFFFF"/>
          <w:lang w:val="de-DE"/>
        </w:rPr>
        <w:t>Der Notar ist in der Bundesrepublik Deutschland als unabhängiger Träger eines öffentlichen Amtes für die Beurkundung von </w:t>
      </w:r>
      <w:hyperlink r:id="rId6" w:history="1">
        <w:r w:rsidRPr="0076379C">
          <w:rPr>
            <w:rStyle w:val="Hipercze"/>
            <w:rFonts w:asciiTheme="minorHAnsi" w:hAnsiTheme="minorHAnsi"/>
            <w:color w:val="000000"/>
            <w:highlight w:val="yellow"/>
            <w:u w:val="none"/>
            <w:shd w:val="clear" w:color="auto" w:fill="FFFFFF"/>
            <w:lang w:val="de-DE"/>
          </w:rPr>
          <w:t>Willenserklärungen</w:t>
        </w:r>
      </w:hyperlink>
      <w:r w:rsidRPr="0076379C">
        <w:rPr>
          <w:rFonts w:asciiTheme="minorHAnsi" w:hAnsiTheme="minorHAnsi"/>
          <w:color w:val="000000"/>
          <w:highlight w:val="yellow"/>
          <w:shd w:val="clear" w:color="auto" w:fill="FFFFFF"/>
          <w:lang w:val="de-DE"/>
        </w:rPr>
        <w:t> auf dem Gebiet der vorsorgenden </w:t>
      </w:r>
      <w:hyperlink r:id="rId7" w:history="1">
        <w:r w:rsidRPr="0076379C">
          <w:rPr>
            <w:rStyle w:val="Hipercze"/>
            <w:rFonts w:asciiTheme="minorHAnsi" w:hAnsiTheme="minorHAnsi"/>
            <w:color w:val="000000"/>
            <w:highlight w:val="yellow"/>
            <w:u w:val="none"/>
            <w:shd w:val="clear" w:color="auto" w:fill="FFFFFF"/>
            <w:lang w:val="de-DE"/>
          </w:rPr>
          <w:t>Rechtspflege</w:t>
        </w:r>
      </w:hyperlink>
      <w:r w:rsidRPr="0076379C">
        <w:rPr>
          <w:rFonts w:asciiTheme="minorHAnsi" w:hAnsiTheme="minorHAnsi"/>
          <w:color w:val="000000"/>
          <w:highlight w:val="yellow"/>
          <w:shd w:val="clear" w:color="auto" w:fill="FFFFFF"/>
          <w:lang w:val="de-DE"/>
        </w:rPr>
        <w:t> tätig. Der Beruf zählt zu den klassischen </w:t>
      </w:r>
      <w:hyperlink r:id="rId8" w:history="1">
        <w:r w:rsidRPr="0076379C">
          <w:rPr>
            <w:rStyle w:val="Hipercze"/>
            <w:rFonts w:asciiTheme="minorHAnsi" w:hAnsiTheme="minorHAnsi"/>
            <w:color w:val="000000"/>
            <w:highlight w:val="yellow"/>
            <w:u w:val="none"/>
            <w:shd w:val="clear" w:color="auto" w:fill="FFFFFF"/>
            <w:lang w:val="de-DE"/>
          </w:rPr>
          <w:t>Kammerberufen</w:t>
        </w:r>
      </w:hyperlink>
      <w:r w:rsidRPr="0076379C">
        <w:rPr>
          <w:rFonts w:asciiTheme="minorHAnsi" w:hAnsiTheme="minorHAnsi"/>
          <w:color w:val="000000"/>
          <w:highlight w:val="yellow"/>
          <w:shd w:val="clear" w:color="auto" w:fill="FFFFFF"/>
          <w:lang w:val="de-DE"/>
        </w:rPr>
        <w:t>.</w:t>
      </w:r>
    </w:p>
    <w:p w14:paraId="696CB02B" w14:textId="77777777" w:rsidR="007A6F60" w:rsidRPr="001E2237" w:rsidRDefault="007A6F60" w:rsidP="007A6F60">
      <w:pPr>
        <w:pStyle w:val="Textbody"/>
        <w:widowControl/>
        <w:rPr>
          <w:rFonts w:asciiTheme="minorHAnsi" w:hAnsiTheme="minorHAnsi"/>
          <w:lang w:val="de-DE"/>
        </w:rPr>
      </w:pPr>
      <w:r w:rsidRPr="0076379C">
        <w:rPr>
          <w:rFonts w:asciiTheme="minorHAnsi" w:hAnsiTheme="minorHAnsi"/>
          <w:color w:val="000000"/>
          <w:highlight w:val="yellow"/>
          <w:shd w:val="clear" w:color="auto" w:fill="FFFFFF"/>
          <w:lang w:val="de-DE"/>
        </w:rPr>
        <w:t>Der Notar ist, obwohl er ein </w:t>
      </w:r>
      <w:hyperlink r:id="rId9" w:history="1">
        <w:r w:rsidRPr="0076379C">
          <w:rPr>
            <w:rStyle w:val="Hipercze"/>
            <w:rFonts w:asciiTheme="minorHAnsi" w:hAnsiTheme="minorHAnsi"/>
            <w:color w:val="000000"/>
            <w:highlight w:val="yellow"/>
            <w:u w:val="none"/>
            <w:shd w:val="clear" w:color="auto" w:fill="FFFFFF"/>
            <w:lang w:val="de-DE"/>
          </w:rPr>
          <w:t>öffentliches Amt</w:t>
        </w:r>
      </w:hyperlink>
      <w:r w:rsidRPr="0076379C">
        <w:rPr>
          <w:rFonts w:asciiTheme="minorHAnsi" w:hAnsiTheme="minorHAnsi"/>
          <w:color w:val="000000"/>
          <w:highlight w:val="yellow"/>
          <w:shd w:val="clear" w:color="auto" w:fill="FFFFFF"/>
          <w:lang w:val="de-DE"/>
        </w:rPr>
        <w:t> ausübt, ein </w:t>
      </w:r>
      <w:hyperlink r:id="rId10" w:history="1">
        <w:r w:rsidRPr="0076379C">
          <w:rPr>
            <w:rStyle w:val="Hipercze"/>
            <w:rFonts w:asciiTheme="minorHAnsi" w:hAnsiTheme="minorHAnsi"/>
            <w:color w:val="000000"/>
            <w:highlight w:val="yellow"/>
            <w:u w:val="none"/>
            <w:shd w:val="clear" w:color="auto" w:fill="FFFFFF"/>
            <w:lang w:val="de-DE"/>
          </w:rPr>
          <w:t>freier Beruf</w:t>
        </w:r>
      </w:hyperlink>
      <w:r w:rsidRPr="001E2237">
        <w:rPr>
          <w:rFonts w:asciiTheme="minorHAnsi" w:hAnsiTheme="minorHAnsi"/>
          <w:color w:val="000000"/>
          <w:shd w:val="clear" w:color="auto" w:fill="FFFFFF"/>
          <w:lang w:val="de-DE"/>
        </w:rPr>
        <w:t>. Er übt kein Gewerbe aus. In der Bundesrepublik amtieren derzeit ca. 7.000 Notare. Regional verschieden sind entweder hauptberufliche Notare (sog. Nur-Notare) zu finden oder </w:t>
      </w:r>
      <w:hyperlink r:id="rId11" w:anchor="Anwaltsnotare" w:history="1">
        <w:r w:rsidRPr="001E2237">
          <w:rPr>
            <w:rStyle w:val="Hipercze"/>
            <w:rFonts w:asciiTheme="minorHAnsi" w:hAnsiTheme="minorHAnsi"/>
            <w:color w:val="000000"/>
            <w:u w:val="none"/>
            <w:shd w:val="clear" w:color="auto" w:fill="FFFFFF"/>
            <w:lang w:val="de-DE"/>
          </w:rPr>
          <w:t>Anwaltsnotare</w:t>
        </w:r>
      </w:hyperlink>
      <w:r w:rsidRPr="001E2237">
        <w:rPr>
          <w:rFonts w:asciiTheme="minorHAnsi" w:hAnsiTheme="minorHAnsi"/>
          <w:color w:val="000000"/>
          <w:shd w:val="clear" w:color="auto" w:fill="FFFFFF"/>
          <w:lang w:val="de-DE"/>
        </w:rPr>
        <w:t>, die zugleich als </w:t>
      </w:r>
      <w:hyperlink r:id="rId12" w:history="1">
        <w:r w:rsidRPr="001E2237">
          <w:rPr>
            <w:rStyle w:val="Hipercze"/>
            <w:rFonts w:asciiTheme="minorHAnsi" w:hAnsiTheme="minorHAnsi"/>
            <w:color w:val="000000"/>
            <w:u w:val="none"/>
            <w:shd w:val="clear" w:color="auto" w:fill="FFFFFF"/>
            <w:lang w:val="de-DE"/>
          </w:rPr>
          <w:t>Rechtsanwalt</w:t>
        </w:r>
      </w:hyperlink>
      <w:r w:rsidRPr="001E2237">
        <w:rPr>
          <w:rFonts w:asciiTheme="minorHAnsi" w:hAnsiTheme="minorHAnsi"/>
          <w:color w:val="000000"/>
          <w:shd w:val="clear" w:color="auto" w:fill="FFFFFF"/>
          <w:lang w:val="de-DE"/>
        </w:rPr>
        <w:t> zugelassen sind.</w:t>
      </w:r>
    </w:p>
    <w:p w14:paraId="09AF523E" w14:textId="77777777" w:rsidR="007A6F60" w:rsidRPr="001E2237" w:rsidRDefault="007A6F60" w:rsidP="007A6F60">
      <w:pPr>
        <w:pStyle w:val="Textbody"/>
        <w:widowControl/>
        <w:rPr>
          <w:rFonts w:asciiTheme="minorHAnsi" w:hAnsiTheme="minorHAnsi"/>
        </w:rPr>
      </w:pPr>
      <w:r w:rsidRPr="001E2237">
        <w:rPr>
          <w:rFonts w:asciiTheme="minorHAnsi" w:hAnsiTheme="minorHAnsi"/>
          <w:color w:val="000000"/>
          <w:shd w:val="clear" w:color="auto" w:fill="FFFFFF"/>
          <w:lang w:val="de-DE"/>
        </w:rPr>
        <w:t>Das Berufsrecht der Notare ist bundeseinheitlich in der </w:t>
      </w:r>
      <w:hyperlink r:id="rId13" w:history="1">
        <w:r w:rsidRPr="001E2237">
          <w:rPr>
            <w:rStyle w:val="Hipercze"/>
            <w:rFonts w:asciiTheme="minorHAnsi" w:hAnsiTheme="minorHAnsi"/>
            <w:color w:val="000000"/>
            <w:u w:val="none"/>
            <w:shd w:val="clear" w:color="auto" w:fill="FFFFFF"/>
            <w:lang w:val="de-DE"/>
          </w:rPr>
          <w:t>Bundesnotarordnung</w:t>
        </w:r>
      </w:hyperlink>
      <w:r w:rsidRPr="001E2237">
        <w:rPr>
          <w:rFonts w:asciiTheme="minorHAnsi" w:hAnsiTheme="minorHAnsi"/>
          <w:color w:val="000000"/>
          <w:shd w:val="clear" w:color="auto" w:fill="FFFFFF"/>
          <w:lang w:val="de-DE"/>
        </w:rPr>
        <w:t> (</w:t>
      </w:r>
      <w:proofErr w:type="spellStart"/>
      <w:r w:rsidRPr="001E2237">
        <w:rPr>
          <w:rFonts w:asciiTheme="minorHAnsi" w:hAnsiTheme="minorHAnsi"/>
          <w:color w:val="000000"/>
          <w:shd w:val="clear" w:color="auto" w:fill="FFFFFF"/>
          <w:lang w:val="de-DE"/>
        </w:rPr>
        <w:t>BNotO</w:t>
      </w:r>
      <w:proofErr w:type="spellEnd"/>
      <w:r w:rsidRPr="001E2237">
        <w:rPr>
          <w:rFonts w:asciiTheme="minorHAnsi" w:hAnsiTheme="minorHAnsi"/>
          <w:color w:val="000000"/>
          <w:shd w:val="clear" w:color="auto" w:fill="FFFFFF"/>
          <w:lang w:val="de-DE"/>
        </w:rPr>
        <w:t>) geregelt. Notare müssen unabhängig und unparteiisch sein und unterliegen der </w:t>
      </w:r>
      <w:hyperlink r:id="rId14" w:history="1">
        <w:r w:rsidRPr="001E2237">
          <w:rPr>
            <w:rStyle w:val="Hipercze"/>
            <w:rFonts w:asciiTheme="minorHAnsi" w:hAnsiTheme="minorHAnsi"/>
            <w:color w:val="000000"/>
            <w:u w:val="none"/>
            <w:shd w:val="clear" w:color="auto" w:fill="FFFFFF"/>
            <w:lang w:val="de-DE"/>
          </w:rPr>
          <w:t>Verschwiegenheitspflicht</w:t>
        </w:r>
      </w:hyperlink>
      <w:r w:rsidRPr="001E2237">
        <w:rPr>
          <w:rFonts w:asciiTheme="minorHAnsi" w:hAnsiTheme="minorHAnsi"/>
          <w:color w:val="000000"/>
          <w:shd w:val="clear" w:color="auto" w:fill="FFFFFF"/>
          <w:lang w:val="de-DE"/>
        </w:rPr>
        <w:t xml:space="preserve">. </w:t>
      </w:r>
      <w:r w:rsidRPr="001E2237">
        <w:rPr>
          <w:rFonts w:asciiTheme="minorHAnsi" w:hAnsiTheme="minorHAnsi"/>
          <w:color w:val="000000"/>
          <w:shd w:val="clear" w:color="auto" w:fill="FFFFFF"/>
        </w:rPr>
        <w:t>Sie unterstehen der staatlichen Aufsicht durch die Landesjustizverwaltung.</w:t>
      </w:r>
    </w:p>
    <w:p w14:paraId="25F2C83A" w14:textId="77777777" w:rsidR="007A6F60" w:rsidRPr="001E2237" w:rsidRDefault="007A6F60" w:rsidP="007A6F60">
      <w:pPr>
        <w:pStyle w:val="Standard"/>
        <w:rPr>
          <w:rFonts w:asciiTheme="minorHAnsi" w:hAnsiTheme="minorHAnsi"/>
        </w:rPr>
      </w:pPr>
    </w:p>
    <w:p w14:paraId="6DF81948" w14:textId="77777777" w:rsidR="007A6F60" w:rsidRPr="001E2237" w:rsidRDefault="007A6F60" w:rsidP="007A6F60">
      <w:pPr>
        <w:pStyle w:val="Standard"/>
        <w:rPr>
          <w:rFonts w:asciiTheme="minorHAnsi" w:hAnsiTheme="minorHAnsi"/>
        </w:rPr>
      </w:pPr>
    </w:p>
    <w:p w14:paraId="61EED28B" w14:textId="77777777" w:rsidR="007A6F60" w:rsidRPr="001E2237" w:rsidRDefault="007A6F60" w:rsidP="007A6F60">
      <w:pPr>
        <w:pStyle w:val="Standard"/>
        <w:numPr>
          <w:ilvl w:val="0"/>
          <w:numId w:val="4"/>
        </w:numPr>
        <w:rPr>
          <w:rFonts w:asciiTheme="minorHAnsi" w:hAnsiTheme="minorHAnsi"/>
        </w:rPr>
      </w:pPr>
      <w:r w:rsidRPr="001E2237">
        <w:rPr>
          <w:rFonts w:asciiTheme="minorHAnsi" w:hAnsiTheme="minorHAnsi"/>
        </w:rPr>
        <w:t>Aufgaben</w:t>
      </w:r>
    </w:p>
    <w:p w14:paraId="22101436" w14:textId="77777777" w:rsidR="007A6F60" w:rsidRPr="001E2237" w:rsidRDefault="007A6F60" w:rsidP="007A6F60">
      <w:pPr>
        <w:pStyle w:val="Standard"/>
        <w:rPr>
          <w:rFonts w:asciiTheme="minorHAnsi" w:hAnsiTheme="minorHAnsi"/>
        </w:rPr>
      </w:pPr>
    </w:p>
    <w:p w14:paraId="5DE41CCE" w14:textId="77777777" w:rsidR="007A6F60" w:rsidRPr="001E2237" w:rsidRDefault="007A6F60" w:rsidP="007A6F60">
      <w:pPr>
        <w:pStyle w:val="Textbody"/>
        <w:rPr>
          <w:rFonts w:asciiTheme="minorHAnsi" w:hAnsiTheme="minorHAnsi"/>
        </w:rPr>
      </w:pPr>
      <w:r w:rsidRPr="0076379C">
        <w:rPr>
          <w:rFonts w:asciiTheme="minorHAnsi" w:hAnsiTheme="minorHAnsi"/>
          <w:color w:val="000000"/>
          <w:highlight w:val="yellow"/>
          <w:shd w:val="clear" w:color="auto" w:fill="FFFFFF"/>
          <w:lang w:val="de-DE"/>
        </w:rPr>
        <w:t>Die Haupttätigkeit des Notars ist die </w:t>
      </w:r>
      <w:hyperlink r:id="rId15" w:history="1">
        <w:r w:rsidRPr="0076379C">
          <w:rPr>
            <w:rStyle w:val="Hipercze"/>
            <w:rFonts w:asciiTheme="minorHAnsi" w:hAnsiTheme="minorHAnsi"/>
            <w:color w:val="000000"/>
            <w:highlight w:val="yellow"/>
            <w:u w:val="none"/>
            <w:shd w:val="clear" w:color="auto" w:fill="FFFFFF"/>
            <w:lang w:val="de-DE"/>
          </w:rPr>
          <w:t>Beurkundung</w:t>
        </w:r>
      </w:hyperlink>
      <w:r w:rsidRPr="0076379C">
        <w:rPr>
          <w:rFonts w:asciiTheme="minorHAnsi" w:hAnsiTheme="minorHAnsi"/>
          <w:color w:val="000000"/>
          <w:highlight w:val="yellow"/>
          <w:shd w:val="clear" w:color="auto" w:fill="FFFFFF"/>
          <w:lang w:val="de-DE"/>
        </w:rPr>
        <w:t> von </w:t>
      </w:r>
      <w:hyperlink r:id="rId16" w:history="1">
        <w:r w:rsidRPr="0076379C">
          <w:rPr>
            <w:rStyle w:val="Hipercze"/>
            <w:rFonts w:asciiTheme="minorHAnsi" w:hAnsiTheme="minorHAnsi"/>
            <w:color w:val="000000"/>
            <w:highlight w:val="yellow"/>
            <w:u w:val="none"/>
            <w:shd w:val="clear" w:color="auto" w:fill="FFFFFF"/>
            <w:lang w:val="de-DE"/>
          </w:rPr>
          <w:t>Rechtsgeschäften</w:t>
        </w:r>
      </w:hyperlink>
      <w:r w:rsidRPr="0076379C">
        <w:rPr>
          <w:rFonts w:asciiTheme="minorHAnsi" w:hAnsiTheme="minorHAnsi"/>
          <w:color w:val="000000"/>
          <w:highlight w:val="yellow"/>
          <w:shd w:val="clear" w:color="auto" w:fill="FFFFFF"/>
          <w:lang w:val="de-DE"/>
        </w:rPr>
        <w:t> jeglicher Art und von Tatsachenfeststellungen (z. B. </w:t>
      </w:r>
      <w:hyperlink r:id="rId17" w:history="1">
        <w:r w:rsidRPr="0076379C">
          <w:rPr>
            <w:rStyle w:val="Hipercze"/>
            <w:rFonts w:asciiTheme="minorHAnsi" w:hAnsiTheme="minorHAnsi"/>
            <w:color w:val="000000"/>
            <w:highlight w:val="yellow"/>
            <w:u w:val="none"/>
            <w:shd w:val="clear" w:color="auto" w:fill="FFFFFF"/>
            <w:lang w:val="de-DE"/>
          </w:rPr>
          <w:t>Beglaubigungen</w:t>
        </w:r>
      </w:hyperlink>
      <w:r w:rsidRPr="0076379C">
        <w:rPr>
          <w:rFonts w:asciiTheme="minorHAnsi" w:hAnsiTheme="minorHAnsi"/>
          <w:color w:val="000000"/>
          <w:highlight w:val="yellow"/>
          <w:shd w:val="clear" w:color="auto" w:fill="FFFFFF"/>
          <w:lang w:val="de-DE"/>
        </w:rPr>
        <w:t>, </w:t>
      </w:r>
      <w:hyperlink r:id="rId18" w:history="1">
        <w:r w:rsidRPr="0076379C">
          <w:rPr>
            <w:rStyle w:val="Hipercze"/>
            <w:rFonts w:asciiTheme="minorHAnsi" w:hAnsiTheme="minorHAnsi"/>
            <w:color w:val="000000"/>
            <w:highlight w:val="yellow"/>
            <w:u w:val="none"/>
            <w:shd w:val="clear" w:color="auto" w:fill="FFFFFF"/>
            <w:lang w:val="de-DE"/>
          </w:rPr>
          <w:t>Wechselprotest</w:t>
        </w:r>
      </w:hyperlink>
      <w:r w:rsidRPr="0076379C">
        <w:rPr>
          <w:rFonts w:asciiTheme="minorHAnsi" w:hAnsiTheme="minorHAnsi"/>
          <w:color w:val="000000"/>
          <w:highlight w:val="yellow"/>
          <w:shd w:val="clear" w:color="auto" w:fill="FFFFFF"/>
          <w:lang w:val="de-DE"/>
        </w:rPr>
        <w:t>, Feststellungsurkunde).</w:t>
      </w:r>
      <w:r w:rsidRPr="001E2237">
        <w:rPr>
          <w:rFonts w:asciiTheme="minorHAnsi" w:hAnsiTheme="minorHAnsi"/>
          <w:color w:val="000000"/>
          <w:shd w:val="clear" w:color="auto" w:fill="FFFFFF"/>
          <w:lang w:val="de-DE"/>
        </w:rPr>
        <w:t xml:space="preserve"> Dabei ist er zur Unabhängigkeit und Unparteilichkeit verpflichtet, was ihn vom Rechtsanwalt, der die Interessen einer Partei vertritt, unterscheidet. </w:t>
      </w:r>
      <w:r w:rsidRPr="0076379C">
        <w:rPr>
          <w:rFonts w:asciiTheme="minorHAnsi" w:hAnsiTheme="minorHAnsi"/>
          <w:color w:val="000000"/>
          <w:highlight w:val="yellow"/>
          <w:shd w:val="clear" w:color="auto" w:fill="FFFFFF"/>
        </w:rPr>
        <w:t>Die Kerntätigkeit des Notars bezieht sich auf folgende Rechtsgebiete:</w:t>
      </w:r>
    </w:p>
    <w:p w14:paraId="1331E5BA" w14:textId="77777777" w:rsidR="007A6F60" w:rsidRPr="001E2237" w:rsidRDefault="007A6F60" w:rsidP="007A6F60">
      <w:pPr>
        <w:pStyle w:val="Textbody"/>
        <w:widowControl/>
        <w:numPr>
          <w:ilvl w:val="0"/>
          <w:numId w:val="6"/>
        </w:numPr>
        <w:spacing w:after="0"/>
        <w:rPr>
          <w:rFonts w:asciiTheme="minorHAnsi" w:hAnsiTheme="minorHAnsi"/>
          <w:lang w:val="de-DE"/>
        </w:rPr>
      </w:pPr>
      <w:r w:rsidRPr="0076379C">
        <w:rPr>
          <w:rFonts w:asciiTheme="minorHAnsi" w:hAnsiTheme="minorHAnsi"/>
          <w:color w:val="000000"/>
          <w:highlight w:val="yellow"/>
          <w:shd w:val="clear" w:color="auto" w:fill="FFFFFF"/>
          <w:lang w:val="de-DE"/>
        </w:rPr>
        <w:t>Grundstücksrecht</w:t>
      </w:r>
      <w:r w:rsidRPr="001E2237">
        <w:rPr>
          <w:rFonts w:asciiTheme="minorHAnsi" w:hAnsiTheme="minorHAnsi"/>
          <w:color w:val="000000"/>
          <w:shd w:val="clear" w:color="auto" w:fill="FFFFFF"/>
          <w:lang w:val="de-DE"/>
        </w:rPr>
        <w:t xml:space="preserve"> </w:t>
      </w:r>
      <w:r w:rsidRPr="0076379C">
        <w:rPr>
          <w:rFonts w:asciiTheme="minorHAnsi" w:hAnsiTheme="minorHAnsi"/>
          <w:color w:val="000000"/>
          <w:highlight w:val="yellow"/>
          <w:shd w:val="clear" w:color="auto" w:fill="FFFFFF"/>
          <w:lang w:val="de-DE"/>
        </w:rPr>
        <w:t>(v. a. </w:t>
      </w:r>
      <w:hyperlink r:id="rId19" w:history="1">
        <w:r w:rsidRPr="0076379C">
          <w:rPr>
            <w:rStyle w:val="Hipercze"/>
            <w:rFonts w:asciiTheme="minorHAnsi" w:hAnsiTheme="minorHAnsi"/>
            <w:color w:val="000000"/>
            <w:highlight w:val="yellow"/>
            <w:u w:val="none"/>
            <w:shd w:val="clear" w:color="auto" w:fill="FFFFFF"/>
            <w:lang w:val="de-DE"/>
          </w:rPr>
          <w:t>Grundstückskaufverträge</w:t>
        </w:r>
      </w:hyperlink>
      <w:r w:rsidRPr="0076379C">
        <w:rPr>
          <w:rFonts w:asciiTheme="minorHAnsi" w:hAnsiTheme="minorHAnsi"/>
          <w:color w:val="000000"/>
          <w:highlight w:val="yellow"/>
          <w:shd w:val="clear" w:color="auto" w:fill="FFFFFF"/>
          <w:lang w:val="de-DE"/>
        </w:rPr>
        <w:t>,</w:t>
      </w:r>
      <w:r w:rsidRPr="001E2237">
        <w:rPr>
          <w:rFonts w:asciiTheme="minorHAnsi" w:hAnsiTheme="minorHAnsi"/>
          <w:color w:val="000000"/>
          <w:shd w:val="clear" w:color="auto" w:fill="FFFFFF"/>
          <w:lang w:val="de-DE"/>
        </w:rPr>
        <w:t> </w:t>
      </w:r>
      <w:hyperlink r:id="rId20" w:history="1">
        <w:r w:rsidRPr="001E2237">
          <w:rPr>
            <w:rStyle w:val="Hipercze"/>
            <w:rFonts w:asciiTheme="minorHAnsi" w:hAnsiTheme="minorHAnsi"/>
            <w:color w:val="000000"/>
            <w:u w:val="none"/>
            <w:shd w:val="clear" w:color="auto" w:fill="FFFFFF"/>
            <w:lang w:val="de-DE"/>
          </w:rPr>
          <w:t>Grunddienstbarkeiten</w:t>
        </w:r>
      </w:hyperlink>
      <w:r w:rsidRPr="001E2237">
        <w:rPr>
          <w:rFonts w:asciiTheme="minorHAnsi" w:hAnsiTheme="minorHAnsi"/>
          <w:color w:val="000000"/>
          <w:shd w:val="clear" w:color="auto" w:fill="FFFFFF"/>
          <w:lang w:val="de-DE"/>
        </w:rPr>
        <w:t>, </w:t>
      </w:r>
      <w:hyperlink r:id="rId21" w:history="1">
        <w:r w:rsidRPr="001E2237">
          <w:rPr>
            <w:rStyle w:val="Hipercze"/>
            <w:rFonts w:asciiTheme="minorHAnsi" w:hAnsiTheme="minorHAnsi"/>
            <w:color w:val="000000"/>
            <w:u w:val="none"/>
            <w:shd w:val="clear" w:color="auto" w:fill="FFFFFF"/>
            <w:lang w:val="de-DE"/>
          </w:rPr>
          <w:t>Grundpfandrechte</w:t>
        </w:r>
      </w:hyperlink>
      <w:r w:rsidRPr="001E2237">
        <w:rPr>
          <w:rFonts w:asciiTheme="minorHAnsi" w:hAnsiTheme="minorHAnsi"/>
          <w:color w:val="000000"/>
          <w:shd w:val="clear" w:color="auto" w:fill="FFFFFF"/>
          <w:lang w:val="de-DE"/>
        </w:rPr>
        <w:t>).</w:t>
      </w:r>
    </w:p>
    <w:p w14:paraId="7C46D0B5" w14:textId="77777777" w:rsidR="007A6F60" w:rsidRPr="001E2237" w:rsidRDefault="0076379C" w:rsidP="007A6F60">
      <w:pPr>
        <w:pStyle w:val="Textbody"/>
        <w:widowControl/>
        <w:numPr>
          <w:ilvl w:val="0"/>
          <w:numId w:val="6"/>
        </w:numPr>
        <w:spacing w:after="0"/>
        <w:rPr>
          <w:rFonts w:asciiTheme="minorHAnsi" w:hAnsiTheme="minorHAnsi"/>
          <w:lang w:val="de-DE"/>
        </w:rPr>
      </w:pPr>
      <w:hyperlink r:id="rId22" w:history="1">
        <w:r w:rsidR="007A6F60" w:rsidRPr="0076379C">
          <w:rPr>
            <w:rStyle w:val="Hipercze"/>
            <w:rFonts w:asciiTheme="minorHAnsi" w:hAnsiTheme="minorHAnsi"/>
            <w:color w:val="000000"/>
            <w:highlight w:val="yellow"/>
            <w:u w:val="none"/>
            <w:shd w:val="clear" w:color="auto" w:fill="FFFFFF"/>
            <w:lang w:val="de-DE"/>
          </w:rPr>
          <w:t>Erbrecht</w:t>
        </w:r>
      </w:hyperlink>
      <w:r w:rsidR="007A6F60" w:rsidRPr="0076379C">
        <w:rPr>
          <w:rFonts w:asciiTheme="minorHAnsi" w:hAnsiTheme="minorHAnsi"/>
          <w:color w:val="000000"/>
          <w:highlight w:val="yellow"/>
          <w:shd w:val="clear" w:color="auto" w:fill="FFFFFF"/>
          <w:lang w:val="de-DE"/>
        </w:rPr>
        <w:t> (Beurkundung von </w:t>
      </w:r>
      <w:hyperlink r:id="rId23" w:history="1">
        <w:r w:rsidR="007A6F60" w:rsidRPr="0076379C">
          <w:rPr>
            <w:rStyle w:val="Hipercze"/>
            <w:rFonts w:asciiTheme="minorHAnsi" w:hAnsiTheme="minorHAnsi"/>
            <w:color w:val="000000"/>
            <w:highlight w:val="yellow"/>
            <w:u w:val="none"/>
            <w:shd w:val="clear" w:color="auto" w:fill="FFFFFF"/>
            <w:lang w:val="de-DE"/>
          </w:rPr>
          <w:t>Testamenten</w:t>
        </w:r>
      </w:hyperlink>
      <w:r w:rsidR="007A6F60" w:rsidRPr="001E2237">
        <w:rPr>
          <w:rFonts w:asciiTheme="minorHAnsi" w:hAnsiTheme="minorHAnsi"/>
          <w:color w:val="000000"/>
          <w:shd w:val="clear" w:color="auto" w:fill="FFFFFF"/>
          <w:lang w:val="de-DE"/>
        </w:rPr>
        <w:t>, europäische Nachlasszeugnisse, Erbverträgen, </w:t>
      </w:r>
      <w:proofErr w:type="spellStart"/>
      <w:r>
        <w:fldChar w:fldCharType="begin"/>
      </w:r>
      <w:r w:rsidRPr="005156DB">
        <w:rPr>
          <w:lang w:val="de-DE"/>
        </w:rPr>
        <w:instrText xml:space="preserve"> HYPERLINK "https://de.wikipedia.org/wiki/Erbschein" </w:instrText>
      </w:r>
      <w:r>
        <w:fldChar w:fldCharType="separate"/>
      </w:r>
      <w:r w:rsidR="007A6F60" w:rsidRPr="001E2237">
        <w:rPr>
          <w:rStyle w:val="Hipercze"/>
          <w:rFonts w:asciiTheme="minorHAnsi" w:hAnsiTheme="minorHAnsi"/>
          <w:color w:val="000000"/>
          <w:u w:val="none"/>
          <w:shd w:val="clear" w:color="auto" w:fill="FFFFFF"/>
          <w:lang w:val="de-DE"/>
        </w:rPr>
        <w:t>Erbscheinsanträgen</w:t>
      </w:r>
      <w:proofErr w:type="spellEnd"/>
      <w:r>
        <w:rPr>
          <w:rStyle w:val="Hipercze"/>
          <w:rFonts w:asciiTheme="minorHAnsi" w:hAnsiTheme="minorHAnsi"/>
          <w:color w:val="000000"/>
          <w:u w:val="none"/>
          <w:shd w:val="clear" w:color="auto" w:fill="FFFFFF"/>
          <w:lang w:val="de-DE"/>
        </w:rPr>
        <w:fldChar w:fldCharType="end"/>
      </w:r>
      <w:r w:rsidR="007A6F60" w:rsidRPr="001E2237">
        <w:rPr>
          <w:rFonts w:asciiTheme="minorHAnsi" w:hAnsiTheme="minorHAnsi"/>
          <w:color w:val="000000"/>
          <w:shd w:val="clear" w:color="auto" w:fill="FFFFFF"/>
          <w:lang w:val="de-DE"/>
        </w:rPr>
        <w:t> etc.).</w:t>
      </w:r>
    </w:p>
    <w:p w14:paraId="43C19C2D" w14:textId="77777777" w:rsidR="007A6F60" w:rsidRPr="001E2237" w:rsidRDefault="0076379C" w:rsidP="007A6F60">
      <w:pPr>
        <w:pStyle w:val="Textbody"/>
        <w:widowControl/>
        <w:numPr>
          <w:ilvl w:val="0"/>
          <w:numId w:val="6"/>
        </w:numPr>
        <w:spacing w:after="0"/>
        <w:rPr>
          <w:rFonts w:asciiTheme="minorHAnsi" w:hAnsiTheme="minorHAnsi"/>
          <w:lang w:val="de-DE"/>
        </w:rPr>
      </w:pPr>
      <w:hyperlink r:id="rId24" w:history="1">
        <w:r w:rsidR="007A6F60" w:rsidRPr="0076379C">
          <w:rPr>
            <w:rStyle w:val="Hipercze"/>
            <w:rFonts w:asciiTheme="minorHAnsi" w:hAnsiTheme="minorHAnsi"/>
            <w:color w:val="000000"/>
            <w:highlight w:val="yellow"/>
            <w:u w:val="none"/>
            <w:shd w:val="clear" w:color="auto" w:fill="FFFFFF"/>
            <w:lang w:val="de-DE"/>
          </w:rPr>
          <w:t>Familienrecht</w:t>
        </w:r>
      </w:hyperlink>
      <w:r w:rsidR="007A6F60" w:rsidRPr="0076379C">
        <w:rPr>
          <w:rFonts w:asciiTheme="minorHAnsi" w:hAnsiTheme="minorHAnsi"/>
          <w:color w:val="000000"/>
          <w:highlight w:val="yellow"/>
          <w:shd w:val="clear" w:color="auto" w:fill="FFFFFF"/>
          <w:lang w:val="de-DE"/>
        </w:rPr>
        <w:t> (</w:t>
      </w:r>
      <w:hyperlink r:id="rId25" w:history="1">
        <w:r w:rsidR="007A6F60" w:rsidRPr="0076379C">
          <w:rPr>
            <w:rStyle w:val="Hipercze"/>
            <w:rFonts w:asciiTheme="minorHAnsi" w:hAnsiTheme="minorHAnsi"/>
            <w:color w:val="000000"/>
            <w:highlight w:val="yellow"/>
            <w:u w:val="none"/>
            <w:shd w:val="clear" w:color="auto" w:fill="FFFFFF"/>
            <w:lang w:val="de-DE"/>
          </w:rPr>
          <w:t>Eheverträge</w:t>
        </w:r>
      </w:hyperlink>
      <w:r w:rsidR="007A6F60" w:rsidRPr="0076379C">
        <w:rPr>
          <w:rFonts w:asciiTheme="minorHAnsi" w:hAnsiTheme="minorHAnsi"/>
          <w:color w:val="000000"/>
          <w:highlight w:val="yellow"/>
          <w:shd w:val="clear" w:color="auto" w:fill="FFFFFF"/>
          <w:lang w:val="de-DE"/>
        </w:rPr>
        <w:t>,</w:t>
      </w:r>
      <w:r w:rsidR="007A6F60" w:rsidRPr="001E2237">
        <w:rPr>
          <w:rFonts w:asciiTheme="minorHAnsi" w:hAnsiTheme="minorHAnsi"/>
          <w:color w:val="000000"/>
          <w:shd w:val="clear" w:color="auto" w:fill="FFFFFF"/>
          <w:lang w:val="de-DE"/>
        </w:rPr>
        <w:t> </w:t>
      </w:r>
      <w:hyperlink r:id="rId26" w:history="1">
        <w:r w:rsidR="007A6F60" w:rsidRPr="001E2237">
          <w:rPr>
            <w:rStyle w:val="Hipercze"/>
            <w:rFonts w:asciiTheme="minorHAnsi" w:hAnsiTheme="minorHAnsi"/>
            <w:color w:val="000000"/>
            <w:u w:val="none"/>
            <w:shd w:val="clear" w:color="auto" w:fill="FFFFFF"/>
            <w:lang w:val="de-DE"/>
          </w:rPr>
          <w:t>Vorsorgevollmachten</w:t>
        </w:r>
      </w:hyperlink>
      <w:r w:rsidR="007A6F60" w:rsidRPr="001E2237">
        <w:rPr>
          <w:rFonts w:asciiTheme="minorHAnsi" w:hAnsiTheme="minorHAnsi"/>
          <w:color w:val="000000"/>
          <w:shd w:val="clear" w:color="auto" w:fill="FFFFFF"/>
          <w:lang w:val="de-DE"/>
        </w:rPr>
        <w:t>, Erklärungen im </w:t>
      </w:r>
      <w:proofErr w:type="spellStart"/>
      <w:r>
        <w:fldChar w:fldCharType="begin"/>
      </w:r>
      <w:r w:rsidRPr="005156DB">
        <w:rPr>
          <w:lang w:val="de-DE"/>
        </w:rPr>
        <w:instrText xml:space="preserve"> HYPERLINK "https://de.wikipedia.org/wiki/Kindschaftsrecht_(Deutschland)" </w:instrText>
      </w:r>
      <w:r>
        <w:fldChar w:fldCharType="separate"/>
      </w:r>
      <w:r w:rsidR="007A6F60" w:rsidRPr="001E2237">
        <w:rPr>
          <w:rStyle w:val="Hipercze"/>
          <w:rFonts w:asciiTheme="minorHAnsi" w:hAnsiTheme="minorHAnsi"/>
          <w:color w:val="000000"/>
          <w:u w:val="none"/>
          <w:shd w:val="clear" w:color="auto" w:fill="FFFFFF"/>
          <w:lang w:val="de-DE"/>
        </w:rPr>
        <w:t>Kindschaftsrecht</w:t>
      </w:r>
      <w:proofErr w:type="spellEnd"/>
      <w:r>
        <w:rPr>
          <w:rStyle w:val="Hipercze"/>
          <w:rFonts w:asciiTheme="minorHAnsi" w:hAnsiTheme="minorHAnsi"/>
          <w:color w:val="000000"/>
          <w:u w:val="none"/>
          <w:shd w:val="clear" w:color="auto" w:fill="FFFFFF"/>
          <w:lang w:val="de-DE"/>
        </w:rPr>
        <w:fldChar w:fldCharType="end"/>
      </w:r>
      <w:r w:rsidR="007A6F60" w:rsidRPr="001E2237">
        <w:rPr>
          <w:rFonts w:asciiTheme="minorHAnsi" w:hAnsiTheme="minorHAnsi"/>
          <w:color w:val="000000"/>
          <w:shd w:val="clear" w:color="auto" w:fill="FFFFFF"/>
          <w:lang w:val="de-DE"/>
        </w:rPr>
        <w:t>, wie </w:t>
      </w:r>
      <w:hyperlink r:id="rId27" w:history="1">
        <w:r w:rsidR="007A6F60" w:rsidRPr="001E2237">
          <w:rPr>
            <w:rStyle w:val="Hipercze"/>
            <w:rFonts w:asciiTheme="minorHAnsi" w:hAnsiTheme="minorHAnsi"/>
            <w:color w:val="000000"/>
            <w:u w:val="none"/>
            <w:shd w:val="clear" w:color="auto" w:fill="FFFFFF"/>
            <w:lang w:val="de-DE"/>
          </w:rPr>
          <w:t>Vaterschaftsanerkennungen</w:t>
        </w:r>
      </w:hyperlink>
      <w:r w:rsidR="007A6F60" w:rsidRPr="001E2237">
        <w:rPr>
          <w:rFonts w:asciiTheme="minorHAnsi" w:hAnsiTheme="minorHAnsi"/>
          <w:color w:val="000000"/>
          <w:shd w:val="clear" w:color="auto" w:fill="FFFFFF"/>
          <w:lang w:val="de-DE"/>
        </w:rPr>
        <w:t>, </w:t>
      </w:r>
      <w:hyperlink r:id="rId28" w:history="1">
        <w:r w:rsidR="007A6F60" w:rsidRPr="001E2237">
          <w:rPr>
            <w:rStyle w:val="Hipercze"/>
            <w:rFonts w:asciiTheme="minorHAnsi" w:hAnsiTheme="minorHAnsi"/>
            <w:color w:val="000000"/>
            <w:u w:val="none"/>
            <w:shd w:val="clear" w:color="auto" w:fill="FFFFFF"/>
            <w:lang w:val="de-DE"/>
          </w:rPr>
          <w:t>Unterhaltsverpflichtungen</w:t>
        </w:r>
      </w:hyperlink>
      <w:r w:rsidR="007A6F60" w:rsidRPr="001E2237">
        <w:rPr>
          <w:rFonts w:asciiTheme="minorHAnsi" w:hAnsiTheme="minorHAnsi"/>
          <w:color w:val="000000"/>
          <w:shd w:val="clear" w:color="auto" w:fill="FFFFFF"/>
          <w:lang w:val="de-DE"/>
        </w:rPr>
        <w:t>), </w:t>
      </w:r>
      <w:hyperlink r:id="rId29" w:history="1">
        <w:r w:rsidR="007A6F60" w:rsidRPr="001E2237">
          <w:rPr>
            <w:rStyle w:val="Hipercze"/>
            <w:rFonts w:asciiTheme="minorHAnsi" w:hAnsiTheme="minorHAnsi"/>
            <w:color w:val="000000"/>
            <w:u w:val="none"/>
            <w:shd w:val="clear" w:color="auto" w:fill="FFFFFF"/>
            <w:lang w:val="de-DE"/>
          </w:rPr>
          <w:t>Sorgeerklärungen</w:t>
        </w:r>
      </w:hyperlink>
      <w:r w:rsidR="007A6F60" w:rsidRPr="001E2237">
        <w:rPr>
          <w:rFonts w:asciiTheme="minorHAnsi" w:hAnsiTheme="minorHAnsi"/>
          <w:color w:val="000000"/>
          <w:shd w:val="clear" w:color="auto" w:fill="FFFFFF"/>
          <w:lang w:val="de-DE"/>
        </w:rPr>
        <w:t>.</w:t>
      </w:r>
    </w:p>
    <w:p w14:paraId="75913DE4" w14:textId="77777777" w:rsidR="007A6F60" w:rsidRPr="001E2237" w:rsidRDefault="007A6F60" w:rsidP="007A6F60">
      <w:pPr>
        <w:pStyle w:val="Textbody"/>
        <w:widowControl/>
        <w:numPr>
          <w:ilvl w:val="0"/>
          <w:numId w:val="6"/>
        </w:numPr>
        <w:spacing w:after="0"/>
        <w:rPr>
          <w:rFonts w:asciiTheme="minorHAnsi" w:hAnsiTheme="minorHAnsi"/>
          <w:lang w:val="de-DE"/>
        </w:rPr>
      </w:pPr>
      <w:r w:rsidRPr="0076379C">
        <w:rPr>
          <w:rFonts w:asciiTheme="minorHAnsi" w:hAnsiTheme="minorHAnsi"/>
          <w:color w:val="000000"/>
          <w:highlight w:val="yellow"/>
          <w:shd w:val="clear" w:color="auto" w:fill="FFFFFF"/>
          <w:lang w:val="de-DE"/>
        </w:rPr>
        <w:lastRenderedPageBreak/>
        <w:t>Gesellschaftsrecht (Gründungen von </w:t>
      </w:r>
      <w:hyperlink r:id="rId30" w:history="1">
        <w:r w:rsidRPr="0076379C">
          <w:rPr>
            <w:rStyle w:val="Hipercze"/>
            <w:rFonts w:asciiTheme="minorHAnsi" w:hAnsiTheme="minorHAnsi"/>
            <w:color w:val="000000"/>
            <w:highlight w:val="yellow"/>
            <w:u w:val="none"/>
            <w:shd w:val="clear" w:color="auto" w:fill="FFFFFF"/>
            <w:lang w:val="de-DE"/>
          </w:rPr>
          <w:t>GmbHs</w:t>
        </w:r>
      </w:hyperlink>
      <w:r w:rsidRPr="0076379C">
        <w:rPr>
          <w:rFonts w:asciiTheme="minorHAnsi" w:hAnsiTheme="minorHAnsi"/>
          <w:color w:val="000000"/>
          <w:highlight w:val="yellow"/>
          <w:shd w:val="clear" w:color="auto" w:fill="FFFFFF"/>
          <w:lang w:val="de-DE"/>
        </w:rPr>
        <w:t> und </w:t>
      </w:r>
      <w:hyperlink r:id="rId31" w:history="1">
        <w:r w:rsidRPr="0076379C">
          <w:rPr>
            <w:rStyle w:val="Hipercze"/>
            <w:rFonts w:asciiTheme="minorHAnsi" w:hAnsiTheme="minorHAnsi"/>
            <w:color w:val="000000"/>
            <w:highlight w:val="yellow"/>
            <w:u w:val="none"/>
            <w:shd w:val="clear" w:color="auto" w:fill="FFFFFF"/>
            <w:lang w:val="de-DE"/>
          </w:rPr>
          <w:t>Aktiengesellschaften</w:t>
        </w:r>
      </w:hyperlink>
      <w:r w:rsidRPr="0076379C">
        <w:rPr>
          <w:rFonts w:asciiTheme="minorHAnsi" w:hAnsiTheme="minorHAnsi"/>
          <w:color w:val="000000"/>
          <w:highlight w:val="yellow"/>
          <w:shd w:val="clear" w:color="auto" w:fill="FFFFFF"/>
          <w:lang w:val="de-DE"/>
        </w:rPr>
        <w:t>,</w:t>
      </w:r>
      <w:r w:rsidRPr="001E2237">
        <w:rPr>
          <w:rFonts w:asciiTheme="minorHAnsi" w:hAnsiTheme="minorHAnsi"/>
          <w:color w:val="000000"/>
          <w:shd w:val="clear" w:color="auto" w:fill="FFFFFF"/>
          <w:lang w:val="de-DE"/>
        </w:rPr>
        <w:t xml:space="preserve"> Umwandlungen, Satzungsänderungen, Handels- und </w:t>
      </w:r>
      <w:hyperlink r:id="rId32" w:history="1">
        <w:r w:rsidRPr="001E2237">
          <w:rPr>
            <w:rStyle w:val="Hipercze"/>
            <w:rFonts w:asciiTheme="minorHAnsi" w:hAnsiTheme="minorHAnsi"/>
            <w:color w:val="000000"/>
            <w:u w:val="none"/>
            <w:shd w:val="clear" w:color="auto" w:fill="FFFFFF"/>
            <w:lang w:val="de-DE"/>
          </w:rPr>
          <w:t>Vereinsregisteranmeldungen</w:t>
        </w:r>
      </w:hyperlink>
      <w:r w:rsidRPr="001E2237">
        <w:rPr>
          <w:rFonts w:asciiTheme="minorHAnsi" w:hAnsiTheme="minorHAnsi"/>
          <w:color w:val="000000"/>
          <w:shd w:val="clear" w:color="auto" w:fill="FFFFFF"/>
          <w:lang w:val="de-DE"/>
        </w:rPr>
        <w:t>, auch für Zweigniederlassungen von Gesellschaften nach ausländischem Recht, z. B. wie bei der englischen</w:t>
      </w:r>
    </w:p>
    <w:p w14:paraId="600041F9" w14:textId="77777777" w:rsidR="007A6F60" w:rsidRPr="001E2237" w:rsidRDefault="007A6F60" w:rsidP="007A6F60">
      <w:pPr>
        <w:pStyle w:val="Textbody"/>
        <w:widowControl/>
        <w:spacing w:after="0"/>
        <w:rPr>
          <w:rFonts w:asciiTheme="minorHAnsi" w:hAnsiTheme="minorHAnsi"/>
          <w:color w:val="000000"/>
          <w:shd w:val="clear" w:color="auto" w:fill="FFFFFF"/>
          <w:lang w:val="de-DE"/>
        </w:rPr>
      </w:pPr>
    </w:p>
    <w:p w14:paraId="04EFC7E6" w14:textId="77777777" w:rsidR="007A6F60" w:rsidRPr="001E2237" w:rsidRDefault="007A6F60" w:rsidP="007A6F60">
      <w:pPr>
        <w:pStyle w:val="Textbody"/>
        <w:widowControl/>
        <w:spacing w:after="0"/>
        <w:rPr>
          <w:rFonts w:asciiTheme="minorHAnsi" w:hAnsiTheme="minorHAnsi"/>
          <w:color w:val="000000"/>
          <w:shd w:val="clear" w:color="auto" w:fill="FFFFFF"/>
          <w:lang w:val="de-DE"/>
        </w:rPr>
      </w:pPr>
    </w:p>
    <w:p w14:paraId="7DD47F3E" w14:textId="77777777" w:rsidR="007A6F60" w:rsidRPr="001E2237" w:rsidRDefault="007A6F60" w:rsidP="007A6F60">
      <w:pPr>
        <w:pStyle w:val="Textbody"/>
        <w:widowControl/>
        <w:spacing w:after="0"/>
        <w:rPr>
          <w:rFonts w:asciiTheme="minorHAnsi" w:hAnsiTheme="minorHAnsi"/>
          <w:lang w:val="de-DE"/>
        </w:rPr>
      </w:pPr>
      <w:r w:rsidRPr="0076379C">
        <w:rPr>
          <w:rFonts w:asciiTheme="minorHAnsi" w:hAnsiTheme="minorHAnsi"/>
          <w:color w:val="000000"/>
          <w:highlight w:val="yellow"/>
          <w:shd w:val="clear" w:color="auto" w:fill="FFFFFF"/>
          <w:lang w:val="de-DE"/>
        </w:rPr>
        <w:t>Der Notar ist verpflichtet, die Urkundsbeteiligten zu betreuen und in juristischen Fragen so umfassend zu beraten, dass er ihren Willen urkundlich erfassen kann.</w:t>
      </w:r>
      <w:r w:rsidRPr="001E2237">
        <w:rPr>
          <w:rFonts w:asciiTheme="minorHAnsi" w:hAnsiTheme="minorHAnsi"/>
          <w:color w:val="000000"/>
          <w:shd w:val="clear" w:color="auto" w:fill="FFFFFF"/>
          <w:lang w:val="de-DE"/>
        </w:rPr>
        <w:t xml:space="preserve"> Ohne triftigen Grund darf ein Notar keine </w:t>
      </w:r>
      <w:hyperlink r:id="rId33" w:history="1">
        <w:r w:rsidRPr="001E2237">
          <w:rPr>
            <w:rStyle w:val="Hipercze"/>
            <w:rFonts w:asciiTheme="minorHAnsi" w:hAnsiTheme="minorHAnsi"/>
            <w:color w:val="000000"/>
            <w:u w:val="none"/>
            <w:shd w:val="clear" w:color="auto" w:fill="FFFFFF"/>
            <w:lang w:val="de-DE"/>
          </w:rPr>
          <w:t>Amtshandlung</w:t>
        </w:r>
      </w:hyperlink>
      <w:r w:rsidRPr="001E2237">
        <w:rPr>
          <w:rFonts w:asciiTheme="minorHAnsi" w:hAnsiTheme="minorHAnsi"/>
          <w:color w:val="000000"/>
          <w:shd w:val="clear" w:color="auto" w:fill="FFFFFF"/>
          <w:lang w:val="de-DE"/>
        </w:rPr>
        <w:t> verweigern. Wegen der Unparteilichkeit und Neutralität des Notaramtes darf der Notar nicht tätig werden in Angelegenheiten, die ihn selbst betreffen, oder in Angelegenheiten seiner nahen </w:t>
      </w:r>
      <w:hyperlink r:id="rId34" w:history="1">
        <w:r w:rsidRPr="001E2237">
          <w:rPr>
            <w:rStyle w:val="Hipercze"/>
            <w:rFonts w:asciiTheme="minorHAnsi" w:hAnsiTheme="minorHAnsi"/>
            <w:color w:val="000000"/>
            <w:u w:val="none"/>
            <w:shd w:val="clear" w:color="auto" w:fill="FFFFFF"/>
            <w:lang w:val="de-DE"/>
          </w:rPr>
          <w:t>Verwandten</w:t>
        </w:r>
      </w:hyperlink>
      <w:r w:rsidRPr="001E2237">
        <w:rPr>
          <w:rFonts w:asciiTheme="minorHAnsi" w:hAnsiTheme="minorHAnsi"/>
          <w:color w:val="000000"/>
          <w:shd w:val="clear" w:color="auto" w:fill="FFFFFF"/>
          <w:lang w:val="de-DE"/>
        </w:rPr>
        <w:t>. Der deutsche Notar darf zwar grundsätzlich seinen Amtsbereich (in der Regel der Amtsgerichtsbezirk) für seine Amtshandlungen nicht verlassen, jeder kann aber zu einem Notar seiner Wahl gehen. Die Notarauskunft der </w:t>
      </w:r>
      <w:hyperlink r:id="rId35" w:history="1">
        <w:r w:rsidRPr="001E2237">
          <w:rPr>
            <w:rStyle w:val="Hipercze"/>
            <w:rFonts w:asciiTheme="minorHAnsi" w:hAnsiTheme="minorHAnsi"/>
            <w:color w:val="000000"/>
            <w:u w:val="none"/>
            <w:shd w:val="clear" w:color="auto" w:fill="FFFFFF"/>
            <w:lang w:val="de-DE"/>
          </w:rPr>
          <w:t>Bundesnotarkammer</w:t>
        </w:r>
      </w:hyperlink>
      <w:r w:rsidRPr="001E2237">
        <w:rPr>
          <w:rFonts w:asciiTheme="minorHAnsi" w:hAnsiTheme="minorHAnsi"/>
          <w:color w:val="000000"/>
          <w:shd w:val="clear" w:color="auto" w:fill="FFFFFF"/>
          <w:lang w:val="de-DE"/>
        </w:rPr>
        <w:t> enthält alle aktiven Notare, sie können dort auch nach Sprachkompetenzen gesucht werden.</w:t>
      </w:r>
    </w:p>
    <w:p w14:paraId="5C2272AB" w14:textId="77777777" w:rsidR="007A6F60" w:rsidRPr="001E2237" w:rsidRDefault="007A6F60" w:rsidP="007A6F60">
      <w:pPr>
        <w:pStyle w:val="Standard"/>
        <w:rPr>
          <w:rFonts w:asciiTheme="minorHAnsi" w:hAnsiTheme="minorHAnsi"/>
          <w:color w:val="000000"/>
          <w:shd w:val="clear" w:color="auto" w:fill="FFFFFF"/>
          <w:lang w:val="de-DE"/>
        </w:rPr>
      </w:pPr>
    </w:p>
    <w:p w14:paraId="309601C8" w14:textId="77777777" w:rsidR="007A6F60" w:rsidRPr="001E2237" w:rsidRDefault="007A6F60" w:rsidP="007A6F60">
      <w:pPr>
        <w:pStyle w:val="Standard"/>
        <w:rPr>
          <w:rFonts w:asciiTheme="minorHAnsi" w:hAnsiTheme="minorHAnsi"/>
          <w:color w:val="000000"/>
          <w:lang w:val="de-DE"/>
        </w:rPr>
      </w:pPr>
    </w:p>
    <w:p w14:paraId="05CF3292" w14:textId="77777777" w:rsidR="007A6F60" w:rsidRPr="001E2237" w:rsidRDefault="007A6F60" w:rsidP="007A6F60">
      <w:pPr>
        <w:pStyle w:val="Standard"/>
        <w:numPr>
          <w:ilvl w:val="0"/>
          <w:numId w:val="8"/>
        </w:numPr>
        <w:rPr>
          <w:rFonts w:asciiTheme="minorHAnsi" w:hAnsiTheme="minorHAnsi"/>
          <w:color w:val="000000"/>
          <w:lang w:val="de-DE"/>
        </w:rPr>
      </w:pPr>
      <w:bookmarkStart w:id="0" w:name="firstHeading"/>
      <w:bookmarkEnd w:id="0"/>
      <w:r w:rsidRPr="001E2237">
        <w:rPr>
          <w:rFonts w:asciiTheme="minorHAnsi" w:hAnsiTheme="minorHAnsi"/>
          <w:color w:val="000000"/>
          <w:lang w:val="de-DE"/>
        </w:rPr>
        <w:t>Grundstückskaufvertrag</w:t>
      </w:r>
    </w:p>
    <w:p w14:paraId="78D3C781" w14:textId="77777777" w:rsidR="007A6F60" w:rsidRPr="001E2237" w:rsidRDefault="007A6F60" w:rsidP="007A6F60">
      <w:pPr>
        <w:pStyle w:val="Standard"/>
        <w:rPr>
          <w:rFonts w:asciiTheme="minorHAnsi" w:hAnsiTheme="minorHAnsi"/>
          <w:color w:val="000000"/>
          <w:lang w:val="de-DE"/>
        </w:rPr>
      </w:pPr>
    </w:p>
    <w:p w14:paraId="6F99901A" w14:textId="77777777" w:rsidR="007A6F60" w:rsidRPr="001E2237" w:rsidRDefault="007A6F60" w:rsidP="007A6F60">
      <w:pPr>
        <w:pStyle w:val="Standard"/>
        <w:rPr>
          <w:rFonts w:asciiTheme="minorHAnsi" w:hAnsiTheme="minorHAnsi"/>
          <w:lang w:val="de-DE"/>
        </w:rPr>
      </w:pPr>
      <w:r w:rsidRPr="0076379C">
        <w:rPr>
          <w:rFonts w:asciiTheme="minorHAnsi" w:hAnsiTheme="minorHAnsi"/>
          <w:color w:val="000000"/>
          <w:highlight w:val="yellow"/>
          <w:shd w:val="clear" w:color="auto" w:fill="FFFFFF"/>
          <w:lang w:val="de-DE"/>
        </w:rPr>
        <w:t>Der Grundstückskaufvertrag ist ein </w:t>
      </w:r>
      <w:hyperlink r:id="rId36" w:history="1">
        <w:r w:rsidRPr="0076379C">
          <w:rPr>
            <w:rStyle w:val="Hipercze"/>
            <w:rFonts w:asciiTheme="minorHAnsi" w:hAnsiTheme="minorHAnsi"/>
            <w:color w:val="000000"/>
            <w:highlight w:val="yellow"/>
            <w:u w:val="none"/>
            <w:shd w:val="clear" w:color="auto" w:fill="FFFFFF"/>
            <w:lang w:val="de-DE"/>
          </w:rPr>
          <w:t>Kaufvertrag</w:t>
        </w:r>
      </w:hyperlink>
      <w:r w:rsidRPr="0076379C">
        <w:rPr>
          <w:rFonts w:asciiTheme="minorHAnsi" w:hAnsiTheme="minorHAnsi"/>
          <w:color w:val="000000"/>
          <w:highlight w:val="yellow"/>
          <w:shd w:val="clear" w:color="auto" w:fill="FFFFFF"/>
          <w:lang w:val="de-DE"/>
        </w:rPr>
        <w:t>, der den Erwerb von </w:t>
      </w:r>
      <w:hyperlink r:id="rId37" w:history="1">
        <w:r w:rsidRPr="0076379C">
          <w:rPr>
            <w:rStyle w:val="Hipercze"/>
            <w:rFonts w:asciiTheme="minorHAnsi" w:hAnsiTheme="minorHAnsi"/>
            <w:color w:val="000000"/>
            <w:highlight w:val="yellow"/>
            <w:u w:val="none"/>
            <w:shd w:val="clear" w:color="auto" w:fill="FFFFFF"/>
            <w:lang w:val="de-DE"/>
          </w:rPr>
          <w:t>Grundstücken</w:t>
        </w:r>
      </w:hyperlink>
      <w:r w:rsidRPr="0076379C">
        <w:rPr>
          <w:rFonts w:asciiTheme="minorHAnsi" w:hAnsiTheme="minorHAnsi"/>
          <w:color w:val="000000"/>
          <w:highlight w:val="yellow"/>
          <w:shd w:val="clear" w:color="auto" w:fill="FFFFFF"/>
          <w:lang w:val="de-DE"/>
        </w:rPr>
        <w:t>, </w:t>
      </w:r>
      <w:hyperlink r:id="rId38" w:history="1">
        <w:r w:rsidRPr="0076379C">
          <w:rPr>
            <w:rStyle w:val="Hipercze"/>
            <w:rFonts w:asciiTheme="minorHAnsi" w:hAnsiTheme="minorHAnsi"/>
            <w:color w:val="000000"/>
            <w:highlight w:val="yellow"/>
            <w:u w:val="none"/>
            <w:shd w:val="clear" w:color="auto" w:fill="FFFFFF"/>
            <w:lang w:val="de-DE"/>
          </w:rPr>
          <w:t>grundstücksgleichen Rechten</w:t>
        </w:r>
      </w:hyperlink>
      <w:r w:rsidRPr="0076379C">
        <w:rPr>
          <w:rFonts w:asciiTheme="minorHAnsi" w:hAnsiTheme="minorHAnsi"/>
          <w:color w:val="000000"/>
          <w:highlight w:val="yellow"/>
          <w:shd w:val="clear" w:color="auto" w:fill="FFFFFF"/>
          <w:lang w:val="de-DE"/>
        </w:rPr>
        <w:t> oder Erbbaurechten zum Inhalt hat.</w:t>
      </w:r>
      <w:r w:rsidRPr="001E2237">
        <w:rPr>
          <w:rFonts w:asciiTheme="minorHAnsi" w:hAnsiTheme="minorHAnsi"/>
          <w:color w:val="000000"/>
          <w:shd w:val="clear" w:color="auto" w:fill="FFFFFF"/>
          <w:lang w:val="de-DE"/>
        </w:rPr>
        <w:t xml:space="preserve"> Wegen der besonderen wirtschaftlichen Bedeutung und der komplizierteren </w:t>
      </w:r>
      <w:hyperlink r:id="rId39" w:history="1">
        <w:r w:rsidRPr="001E2237">
          <w:rPr>
            <w:rStyle w:val="Hipercze"/>
            <w:rFonts w:asciiTheme="minorHAnsi" w:hAnsiTheme="minorHAnsi"/>
            <w:color w:val="000000"/>
            <w:u w:val="none"/>
            <w:shd w:val="clear" w:color="auto" w:fill="FFFFFF"/>
            <w:lang w:val="de-DE"/>
          </w:rPr>
          <w:t>Rechtsfragen</w:t>
        </w:r>
      </w:hyperlink>
      <w:r w:rsidRPr="001E2237">
        <w:rPr>
          <w:rFonts w:asciiTheme="minorHAnsi" w:hAnsiTheme="minorHAnsi"/>
          <w:color w:val="000000"/>
          <w:shd w:val="clear" w:color="auto" w:fill="FFFFFF"/>
          <w:lang w:val="de-DE"/>
        </w:rPr>
        <w:t> und </w:t>
      </w:r>
      <w:hyperlink r:id="rId40" w:history="1">
        <w:r w:rsidRPr="001E2237">
          <w:rPr>
            <w:rStyle w:val="Hipercze"/>
            <w:rFonts w:asciiTheme="minorHAnsi" w:hAnsiTheme="minorHAnsi"/>
            <w:color w:val="000000"/>
            <w:u w:val="none"/>
            <w:shd w:val="clear" w:color="auto" w:fill="FFFFFF"/>
            <w:lang w:val="de-DE"/>
          </w:rPr>
          <w:t>Rechtsverhältnisse</w:t>
        </w:r>
      </w:hyperlink>
      <w:r w:rsidRPr="001E2237">
        <w:rPr>
          <w:rFonts w:asciiTheme="minorHAnsi" w:hAnsiTheme="minorHAnsi"/>
          <w:color w:val="000000"/>
          <w:shd w:val="clear" w:color="auto" w:fill="FFFFFF"/>
          <w:lang w:val="de-DE"/>
        </w:rPr>
        <w:t> sind bei Grundstücken durch </w:t>
      </w:r>
      <w:hyperlink r:id="rId41" w:history="1">
        <w:r w:rsidRPr="001E2237">
          <w:rPr>
            <w:rStyle w:val="Hipercze"/>
            <w:rFonts w:asciiTheme="minorHAnsi" w:hAnsiTheme="minorHAnsi"/>
            <w:color w:val="000000"/>
            <w:u w:val="none"/>
            <w:shd w:val="clear" w:color="auto" w:fill="FFFFFF"/>
            <w:lang w:val="de-DE"/>
          </w:rPr>
          <w:t>Gesetz</w:t>
        </w:r>
      </w:hyperlink>
      <w:r w:rsidRPr="001E2237">
        <w:rPr>
          <w:rFonts w:asciiTheme="minorHAnsi" w:hAnsiTheme="minorHAnsi"/>
          <w:color w:val="000000"/>
          <w:shd w:val="clear" w:color="auto" w:fill="FFFFFF"/>
          <w:lang w:val="de-DE"/>
        </w:rPr>
        <w:t> und </w:t>
      </w:r>
      <w:hyperlink r:id="rId42" w:history="1">
        <w:r w:rsidRPr="001E2237">
          <w:rPr>
            <w:rStyle w:val="Hipercze"/>
            <w:rFonts w:asciiTheme="minorHAnsi" w:hAnsiTheme="minorHAnsi"/>
            <w:color w:val="000000"/>
            <w:u w:val="none"/>
            <w:shd w:val="clear" w:color="auto" w:fill="FFFFFF"/>
            <w:lang w:val="de-DE"/>
          </w:rPr>
          <w:t>Rechtsprechung</w:t>
        </w:r>
      </w:hyperlink>
      <w:r w:rsidRPr="001E2237">
        <w:rPr>
          <w:rFonts w:asciiTheme="minorHAnsi" w:hAnsiTheme="minorHAnsi"/>
          <w:color w:val="000000"/>
          <w:shd w:val="clear" w:color="auto" w:fill="FFFFFF"/>
          <w:lang w:val="de-DE"/>
        </w:rPr>
        <w:t> vielfältige </w:t>
      </w:r>
      <w:hyperlink r:id="rId43" w:history="1">
        <w:r w:rsidRPr="001E2237">
          <w:rPr>
            <w:rStyle w:val="Hipercze"/>
            <w:rFonts w:asciiTheme="minorHAnsi" w:hAnsiTheme="minorHAnsi"/>
            <w:color w:val="000000"/>
            <w:u w:val="none"/>
            <w:shd w:val="clear" w:color="auto" w:fill="FFFFFF"/>
            <w:lang w:val="de-DE"/>
          </w:rPr>
          <w:t>Käuferschutzmechanismen</w:t>
        </w:r>
      </w:hyperlink>
      <w:r w:rsidRPr="001E2237">
        <w:rPr>
          <w:rFonts w:asciiTheme="minorHAnsi" w:hAnsiTheme="minorHAnsi"/>
          <w:color w:val="000000"/>
          <w:shd w:val="clear" w:color="auto" w:fill="FFFFFF"/>
          <w:lang w:val="de-DE"/>
        </w:rPr>
        <w:t> vorhanden, so dass ein Grundstückskaufvertrag nicht </w:t>
      </w:r>
      <w:hyperlink r:id="rId44" w:history="1">
        <w:r w:rsidRPr="001E2237">
          <w:rPr>
            <w:rStyle w:val="Hipercze"/>
            <w:rFonts w:asciiTheme="minorHAnsi" w:hAnsiTheme="minorHAnsi"/>
            <w:color w:val="000000"/>
            <w:u w:val="none"/>
            <w:shd w:val="clear" w:color="auto" w:fill="FFFFFF"/>
            <w:lang w:val="de-DE"/>
          </w:rPr>
          <w:t>formfrei</w:t>
        </w:r>
      </w:hyperlink>
      <w:r w:rsidRPr="001E2237">
        <w:rPr>
          <w:rFonts w:asciiTheme="minorHAnsi" w:hAnsiTheme="minorHAnsi"/>
          <w:color w:val="000000"/>
          <w:shd w:val="clear" w:color="auto" w:fill="FFFFFF"/>
          <w:lang w:val="de-DE"/>
        </w:rPr>
        <w:t> wie die meisten Kaufverträge des Alltags geschlossen werden kann. Vielmehr ist die Mitwirkung eines </w:t>
      </w:r>
      <w:hyperlink r:id="rId45" w:history="1">
        <w:r w:rsidRPr="001E2237">
          <w:rPr>
            <w:rStyle w:val="Hipercze"/>
            <w:rFonts w:asciiTheme="minorHAnsi" w:hAnsiTheme="minorHAnsi"/>
            <w:color w:val="000000"/>
            <w:u w:val="none"/>
            <w:shd w:val="clear" w:color="auto" w:fill="FFFFFF"/>
            <w:lang w:val="de-DE"/>
          </w:rPr>
          <w:t>Notars</w:t>
        </w:r>
      </w:hyperlink>
      <w:r w:rsidRPr="001E2237">
        <w:rPr>
          <w:rFonts w:asciiTheme="minorHAnsi" w:hAnsiTheme="minorHAnsi"/>
          <w:color w:val="000000"/>
          <w:shd w:val="clear" w:color="auto" w:fill="FFFFFF"/>
          <w:lang w:val="de-DE"/>
        </w:rPr>
        <w:t> zwingend und unabhängig davon erforderlich, ob es sich bei den Vertragsparteien um versierte </w:t>
      </w:r>
      <w:hyperlink r:id="rId46" w:history="1">
        <w:r w:rsidRPr="001E2237">
          <w:rPr>
            <w:rStyle w:val="Hipercze"/>
            <w:rFonts w:asciiTheme="minorHAnsi" w:hAnsiTheme="minorHAnsi"/>
            <w:color w:val="000000"/>
            <w:u w:val="none"/>
            <w:shd w:val="clear" w:color="auto" w:fill="FFFFFF"/>
            <w:lang w:val="de-DE"/>
          </w:rPr>
          <w:t>Kaufleute</w:t>
        </w:r>
      </w:hyperlink>
      <w:r w:rsidRPr="001E2237">
        <w:rPr>
          <w:rFonts w:asciiTheme="minorHAnsi" w:hAnsiTheme="minorHAnsi"/>
          <w:color w:val="000000"/>
          <w:shd w:val="clear" w:color="auto" w:fill="FFFFFF"/>
          <w:lang w:val="de-DE"/>
        </w:rPr>
        <w:t> oder </w:t>
      </w:r>
      <w:hyperlink r:id="rId47" w:history="1">
        <w:r w:rsidRPr="001E2237">
          <w:rPr>
            <w:rStyle w:val="Hipercze"/>
            <w:rFonts w:asciiTheme="minorHAnsi" w:hAnsiTheme="minorHAnsi"/>
            <w:color w:val="000000"/>
            <w:u w:val="none"/>
            <w:shd w:val="clear" w:color="auto" w:fill="FFFFFF"/>
            <w:lang w:val="de-DE"/>
          </w:rPr>
          <w:t>Verbraucher</w:t>
        </w:r>
      </w:hyperlink>
      <w:r w:rsidRPr="001E2237">
        <w:rPr>
          <w:rFonts w:asciiTheme="minorHAnsi" w:hAnsiTheme="minorHAnsi"/>
          <w:color w:val="000000"/>
          <w:shd w:val="clear" w:color="auto" w:fill="FFFFFF"/>
          <w:lang w:val="de-DE"/>
        </w:rPr>
        <w:t> handelt.</w:t>
      </w:r>
    </w:p>
    <w:p w14:paraId="713A398B" w14:textId="77777777" w:rsidR="007A6F60" w:rsidRPr="0076379C" w:rsidRDefault="007A6F60" w:rsidP="007A6F60">
      <w:pPr>
        <w:pStyle w:val="Textbody"/>
        <w:widowControl/>
        <w:rPr>
          <w:rFonts w:asciiTheme="minorHAnsi" w:hAnsiTheme="minorHAnsi"/>
          <w:highlight w:val="yellow"/>
          <w:lang w:val="de-DE"/>
        </w:rPr>
      </w:pPr>
      <w:r w:rsidRPr="0076379C">
        <w:rPr>
          <w:rFonts w:asciiTheme="minorHAnsi" w:hAnsiTheme="minorHAnsi"/>
          <w:color w:val="000000"/>
          <w:highlight w:val="yellow"/>
          <w:shd w:val="clear" w:color="auto" w:fill="FFFFFF"/>
          <w:lang w:val="de-DE"/>
        </w:rPr>
        <w:t>Der Notar prüft iLagem Vorfeld vor Abschluss des Grundstückskaufvertrags beispielsweise</w:t>
      </w:r>
    </w:p>
    <w:p w14:paraId="61BE6C53" w14:textId="77777777" w:rsidR="007A6F60" w:rsidRPr="0076379C" w:rsidRDefault="007A6F60" w:rsidP="007A6F60">
      <w:pPr>
        <w:pStyle w:val="Textbody"/>
        <w:widowControl/>
        <w:numPr>
          <w:ilvl w:val="0"/>
          <w:numId w:val="10"/>
        </w:numPr>
        <w:spacing w:after="0"/>
        <w:rPr>
          <w:rFonts w:asciiTheme="minorHAnsi" w:hAnsiTheme="minorHAnsi"/>
          <w:highlight w:val="yellow"/>
          <w:lang w:val="de-DE"/>
        </w:rPr>
      </w:pPr>
      <w:r w:rsidRPr="0076379C">
        <w:rPr>
          <w:rFonts w:asciiTheme="minorHAnsi" w:hAnsiTheme="minorHAnsi"/>
          <w:color w:val="000000"/>
          <w:highlight w:val="yellow"/>
          <w:shd w:val="clear" w:color="auto" w:fill="FFFFFF"/>
          <w:lang w:val="de-DE"/>
        </w:rPr>
        <w:t>die grundbuchrechtlichen Bedingungen durch </w:t>
      </w:r>
      <w:hyperlink r:id="rId48" w:history="1">
        <w:r w:rsidRPr="0076379C">
          <w:rPr>
            <w:rStyle w:val="Hipercze"/>
            <w:rFonts w:asciiTheme="minorHAnsi" w:hAnsiTheme="minorHAnsi"/>
            <w:color w:val="000000"/>
            <w:highlight w:val="yellow"/>
            <w:u w:val="none"/>
            <w:shd w:val="clear" w:color="auto" w:fill="FFFFFF"/>
            <w:lang w:val="de-DE"/>
          </w:rPr>
          <w:t>Grundbucheinsicht</w:t>
        </w:r>
      </w:hyperlink>
      <w:r w:rsidRPr="0076379C">
        <w:rPr>
          <w:rFonts w:asciiTheme="minorHAnsi" w:hAnsiTheme="minorHAnsi"/>
          <w:color w:val="000000"/>
          <w:highlight w:val="yellow"/>
          <w:shd w:val="clear" w:color="auto" w:fill="FFFFFF"/>
          <w:lang w:val="de-DE"/>
        </w:rPr>
        <w:t> (</w:t>
      </w:r>
      <w:hyperlink r:id="rId49" w:history="1">
        <w:r w:rsidRPr="0076379C">
          <w:rPr>
            <w:rStyle w:val="Hipercze"/>
            <w:rFonts w:asciiTheme="minorHAnsi" w:hAnsiTheme="minorHAnsi"/>
            <w:color w:val="000000"/>
            <w:highlight w:val="yellow"/>
            <w:u w:val="none"/>
            <w:shd w:val="clear" w:color="auto" w:fill="FFFFFF"/>
            <w:lang w:val="de-DE"/>
          </w:rPr>
          <w:t>Grundeigentumsverhältnisse</w:t>
        </w:r>
      </w:hyperlink>
      <w:r w:rsidRPr="0076379C">
        <w:rPr>
          <w:rFonts w:asciiTheme="minorHAnsi" w:hAnsiTheme="minorHAnsi"/>
          <w:color w:val="000000"/>
          <w:highlight w:val="yellow"/>
          <w:shd w:val="clear" w:color="auto" w:fill="FFFFFF"/>
          <w:lang w:val="de-DE"/>
        </w:rPr>
        <w:t>, , </w:t>
      </w:r>
      <w:hyperlink r:id="rId50" w:history="1">
        <w:r w:rsidRPr="0076379C">
          <w:rPr>
            <w:rStyle w:val="Hipercze"/>
            <w:rFonts w:asciiTheme="minorHAnsi" w:hAnsiTheme="minorHAnsi"/>
            <w:color w:val="000000"/>
            <w:highlight w:val="yellow"/>
            <w:u w:val="none"/>
            <w:shd w:val="clear" w:color="auto" w:fill="FFFFFF"/>
            <w:lang w:val="de-DE"/>
          </w:rPr>
          <w:t>Größe</w:t>
        </w:r>
      </w:hyperlink>
      <w:r w:rsidRPr="0076379C">
        <w:rPr>
          <w:rFonts w:asciiTheme="minorHAnsi" w:hAnsiTheme="minorHAnsi"/>
          <w:color w:val="000000"/>
          <w:highlight w:val="yellow"/>
          <w:shd w:val="clear" w:color="auto" w:fill="FFFFFF"/>
          <w:lang w:val="de-DE"/>
        </w:rPr>
        <w:t>, </w:t>
      </w:r>
      <w:hyperlink r:id="rId51" w:history="1">
        <w:r w:rsidRPr="0076379C">
          <w:rPr>
            <w:rStyle w:val="Hipercze"/>
            <w:rFonts w:asciiTheme="minorHAnsi" w:hAnsiTheme="minorHAnsi"/>
            <w:color w:val="000000"/>
            <w:highlight w:val="yellow"/>
            <w:u w:val="none"/>
            <w:shd w:val="clear" w:color="auto" w:fill="FFFFFF"/>
            <w:lang w:val="de-DE"/>
          </w:rPr>
          <w:t>Belastungen</w:t>
        </w:r>
      </w:hyperlink>
      <w:r w:rsidRPr="0076379C">
        <w:rPr>
          <w:rFonts w:asciiTheme="minorHAnsi" w:hAnsiTheme="minorHAnsi"/>
          <w:color w:val="000000"/>
          <w:highlight w:val="yellow"/>
          <w:shd w:val="clear" w:color="auto" w:fill="FFFFFF"/>
          <w:lang w:val="de-DE"/>
        </w:rPr>
        <w:t>),</w:t>
      </w:r>
    </w:p>
    <w:p w14:paraId="614E9C78" w14:textId="77777777" w:rsidR="007A6F60" w:rsidRPr="0076379C" w:rsidRDefault="007A6F60" w:rsidP="007A6F60">
      <w:pPr>
        <w:pStyle w:val="Textbody"/>
        <w:widowControl/>
        <w:numPr>
          <w:ilvl w:val="0"/>
          <w:numId w:val="10"/>
        </w:numPr>
        <w:spacing w:after="0"/>
        <w:rPr>
          <w:rFonts w:asciiTheme="minorHAnsi" w:hAnsiTheme="minorHAnsi"/>
          <w:highlight w:val="yellow"/>
          <w:lang w:val="de-DE"/>
        </w:rPr>
      </w:pPr>
      <w:r w:rsidRPr="0076379C">
        <w:rPr>
          <w:rFonts w:asciiTheme="minorHAnsi" w:hAnsiTheme="minorHAnsi"/>
          <w:color w:val="000000"/>
          <w:highlight w:val="yellow"/>
          <w:shd w:val="clear" w:color="auto" w:fill="FFFFFF"/>
          <w:lang w:val="de-DE"/>
        </w:rPr>
        <w:t>die etwaige Übernahme bestehender Verpflichtungen aus </w:t>
      </w:r>
      <w:hyperlink r:id="rId52" w:history="1">
        <w:r w:rsidRPr="0076379C">
          <w:rPr>
            <w:rStyle w:val="Hipercze"/>
            <w:rFonts w:asciiTheme="minorHAnsi" w:hAnsiTheme="minorHAnsi"/>
            <w:color w:val="000000"/>
            <w:highlight w:val="yellow"/>
            <w:u w:val="none"/>
            <w:shd w:val="clear" w:color="auto" w:fill="FFFFFF"/>
            <w:lang w:val="de-DE"/>
          </w:rPr>
          <w:t>Miet-</w:t>
        </w:r>
      </w:hyperlink>
      <w:r w:rsidRPr="0076379C">
        <w:rPr>
          <w:rFonts w:asciiTheme="minorHAnsi" w:hAnsiTheme="minorHAnsi"/>
          <w:color w:val="000000"/>
          <w:highlight w:val="yellow"/>
          <w:shd w:val="clear" w:color="auto" w:fill="FFFFFF"/>
          <w:lang w:val="de-DE"/>
        </w:rPr>
        <w:t> und </w:t>
      </w:r>
      <w:hyperlink r:id="rId53" w:history="1">
        <w:r w:rsidRPr="0076379C">
          <w:rPr>
            <w:rStyle w:val="Hipercze"/>
            <w:rFonts w:asciiTheme="minorHAnsi" w:hAnsiTheme="minorHAnsi"/>
            <w:color w:val="000000"/>
            <w:highlight w:val="yellow"/>
            <w:u w:val="none"/>
            <w:shd w:val="clear" w:color="auto" w:fill="FFFFFF"/>
            <w:lang w:val="de-DE"/>
          </w:rPr>
          <w:t>Pachtverträgen</w:t>
        </w:r>
      </w:hyperlink>
      <w:r w:rsidRPr="0076379C">
        <w:rPr>
          <w:rFonts w:asciiTheme="minorHAnsi" w:hAnsiTheme="minorHAnsi"/>
          <w:color w:val="000000"/>
          <w:highlight w:val="yellow"/>
          <w:shd w:val="clear" w:color="auto" w:fill="FFFFFF"/>
          <w:lang w:val="de-DE"/>
        </w:rPr>
        <w:t>,</w:t>
      </w:r>
    </w:p>
    <w:p w14:paraId="1FD58C26" w14:textId="77777777" w:rsidR="007A6F60" w:rsidRPr="0076379C" w:rsidRDefault="007A6F60" w:rsidP="007A6F60">
      <w:pPr>
        <w:pStyle w:val="Textbody"/>
        <w:widowControl/>
        <w:numPr>
          <w:ilvl w:val="0"/>
          <w:numId w:val="10"/>
        </w:numPr>
        <w:spacing w:after="0"/>
        <w:rPr>
          <w:rFonts w:asciiTheme="minorHAnsi" w:hAnsiTheme="minorHAnsi"/>
          <w:highlight w:val="yellow"/>
          <w:lang w:val="de-DE"/>
        </w:rPr>
      </w:pPr>
      <w:r w:rsidRPr="0076379C">
        <w:rPr>
          <w:rFonts w:asciiTheme="minorHAnsi" w:hAnsiTheme="minorHAnsi"/>
          <w:color w:val="000000"/>
          <w:highlight w:val="yellow"/>
          <w:shd w:val="clear" w:color="auto" w:fill="FFFFFF"/>
          <w:lang w:val="de-DE"/>
        </w:rPr>
        <w:t>eine etwaige Beeinträchtigung der Grundstücksnutzung (öffentliche oder private </w:t>
      </w:r>
      <w:hyperlink r:id="rId54" w:history="1">
        <w:r w:rsidRPr="0076379C">
          <w:rPr>
            <w:rStyle w:val="Hipercze"/>
            <w:rFonts w:asciiTheme="minorHAnsi" w:hAnsiTheme="minorHAnsi"/>
            <w:color w:val="000000"/>
            <w:highlight w:val="yellow"/>
            <w:u w:val="none"/>
            <w:shd w:val="clear" w:color="auto" w:fill="FFFFFF"/>
            <w:lang w:val="de-DE"/>
          </w:rPr>
          <w:t>Baulasten</w:t>
        </w:r>
      </w:hyperlink>
      <w:r w:rsidRPr="0076379C">
        <w:rPr>
          <w:rFonts w:asciiTheme="minorHAnsi" w:hAnsiTheme="minorHAnsi"/>
          <w:color w:val="000000"/>
          <w:highlight w:val="yellow"/>
          <w:shd w:val="clear" w:color="auto" w:fill="FFFFFF"/>
          <w:lang w:val="de-DE"/>
        </w:rPr>
        <w:t>, </w:t>
      </w:r>
      <w:hyperlink r:id="rId55" w:history="1">
        <w:r w:rsidRPr="0076379C">
          <w:rPr>
            <w:rStyle w:val="Hipercze"/>
            <w:rFonts w:asciiTheme="minorHAnsi" w:hAnsiTheme="minorHAnsi"/>
            <w:color w:val="000000"/>
            <w:highlight w:val="yellow"/>
            <w:u w:val="none"/>
            <w:shd w:val="clear" w:color="auto" w:fill="FFFFFF"/>
            <w:lang w:val="de-DE"/>
          </w:rPr>
          <w:t>Vorkaufsrechte</w:t>
        </w:r>
      </w:hyperlink>
      <w:r w:rsidRPr="0076379C">
        <w:rPr>
          <w:rFonts w:asciiTheme="minorHAnsi" w:hAnsiTheme="minorHAnsi"/>
          <w:color w:val="000000"/>
          <w:highlight w:val="yellow"/>
          <w:shd w:val="clear" w:color="auto" w:fill="FFFFFF"/>
          <w:lang w:val="de-DE"/>
        </w:rPr>
        <w:t>).</w:t>
      </w:r>
    </w:p>
    <w:p w14:paraId="5E6E5E80" w14:textId="77777777" w:rsidR="007A6F60" w:rsidRPr="001E2237" w:rsidRDefault="007A6F60" w:rsidP="007A6F60">
      <w:pPr>
        <w:pStyle w:val="Textbody"/>
        <w:widowControl/>
        <w:rPr>
          <w:rFonts w:asciiTheme="minorHAnsi" w:hAnsiTheme="minorHAnsi"/>
          <w:color w:val="000000"/>
          <w:shd w:val="clear" w:color="auto" w:fill="FFFFFF"/>
          <w:lang w:val="de-DE"/>
        </w:rPr>
      </w:pPr>
      <w:r w:rsidRPr="001E2237">
        <w:rPr>
          <w:rFonts w:asciiTheme="minorHAnsi" w:hAnsiTheme="minorHAnsi"/>
          <w:color w:val="000000"/>
          <w:shd w:val="clear" w:color="auto" w:fill="FFFFFF"/>
          <w:lang w:val="de-DE"/>
        </w:rPr>
        <w:t>Diese Informationen dienen dem Notar als Grundlage für die Erstellung des Grundstückskaufvertrags, weil dieser diese tatsächlichen oder rechtlichen Verhältnisse aufgreifen muss.</w:t>
      </w:r>
    </w:p>
    <w:p w14:paraId="4B2C4664" w14:textId="77777777" w:rsidR="007A6F60" w:rsidRPr="001E2237" w:rsidRDefault="007A6F60" w:rsidP="007A6F60">
      <w:pPr>
        <w:pStyle w:val="Standard"/>
        <w:rPr>
          <w:rFonts w:asciiTheme="minorHAnsi" w:hAnsiTheme="minorHAnsi"/>
          <w:color w:val="000000"/>
          <w:shd w:val="clear" w:color="auto" w:fill="FFFFFF"/>
          <w:lang w:val="de-DE"/>
        </w:rPr>
      </w:pPr>
    </w:p>
    <w:p w14:paraId="7C9547C3" w14:textId="77777777" w:rsidR="007A6F60" w:rsidRPr="001E2237" w:rsidRDefault="007A6F60" w:rsidP="007A6F60">
      <w:pPr>
        <w:pStyle w:val="Standard"/>
        <w:numPr>
          <w:ilvl w:val="0"/>
          <w:numId w:val="12"/>
        </w:numPr>
        <w:rPr>
          <w:rFonts w:asciiTheme="minorHAnsi" w:hAnsiTheme="minorHAnsi"/>
          <w:color w:val="000000"/>
          <w:lang w:val="de-DE"/>
        </w:rPr>
      </w:pPr>
      <w:bookmarkStart w:id="1" w:name="firstHeading1"/>
      <w:bookmarkEnd w:id="1"/>
      <w:r w:rsidRPr="001E2237">
        <w:rPr>
          <w:rFonts w:asciiTheme="minorHAnsi" w:hAnsiTheme="minorHAnsi"/>
          <w:color w:val="000000"/>
          <w:lang w:val="de-DE"/>
        </w:rPr>
        <w:t>Grunddienstbarkeit</w:t>
      </w:r>
    </w:p>
    <w:p w14:paraId="05EEF117" w14:textId="77777777" w:rsidR="007A6F60" w:rsidRPr="001E2237" w:rsidRDefault="007A6F60" w:rsidP="007A6F60">
      <w:pPr>
        <w:pStyle w:val="Standard"/>
        <w:rPr>
          <w:rFonts w:asciiTheme="minorHAnsi" w:hAnsiTheme="minorHAnsi"/>
          <w:color w:val="000000"/>
          <w:lang w:val="de-DE"/>
        </w:rPr>
      </w:pPr>
    </w:p>
    <w:p w14:paraId="3AA3AC8A" w14:textId="77777777" w:rsidR="007A6F60" w:rsidRPr="001E2237" w:rsidRDefault="007A6F60" w:rsidP="007A6F60">
      <w:pPr>
        <w:pStyle w:val="Textbody"/>
        <w:rPr>
          <w:rFonts w:asciiTheme="minorHAnsi" w:hAnsiTheme="minorHAnsi"/>
          <w:lang w:val="de-DE"/>
        </w:rPr>
      </w:pPr>
      <w:r w:rsidRPr="001E2237">
        <w:rPr>
          <w:rFonts w:asciiTheme="minorHAnsi" w:hAnsiTheme="minorHAnsi"/>
          <w:color w:val="000000"/>
          <w:shd w:val="clear" w:color="auto" w:fill="FFFFFF"/>
          <w:lang w:val="de-DE"/>
        </w:rPr>
        <w:t>Die </w:t>
      </w:r>
      <w:r w:rsidRPr="001E2237">
        <w:rPr>
          <w:rFonts w:asciiTheme="minorHAnsi" w:hAnsiTheme="minorHAnsi"/>
          <w:b/>
          <w:color w:val="000000"/>
          <w:shd w:val="clear" w:color="auto" w:fill="FFFFFF"/>
          <w:lang w:val="de-DE"/>
        </w:rPr>
        <w:t>Grunddienstbarkeit</w:t>
      </w:r>
      <w:r w:rsidRPr="001E2237">
        <w:rPr>
          <w:rFonts w:asciiTheme="minorHAnsi" w:hAnsiTheme="minorHAnsi"/>
          <w:color w:val="000000"/>
          <w:shd w:val="clear" w:color="auto" w:fill="FFFFFF"/>
          <w:lang w:val="de-DE"/>
        </w:rPr>
        <w:t> ist im Sachenrecht (</w:t>
      </w:r>
      <w:hyperlink r:id="rId56" w:history="1">
        <w:r w:rsidRPr="001E2237">
          <w:rPr>
            <w:rStyle w:val="Hipercze"/>
            <w:rFonts w:asciiTheme="minorHAnsi" w:hAnsiTheme="minorHAnsi"/>
            <w:color w:val="000000"/>
            <w:u w:val="none"/>
            <w:shd w:val="clear" w:color="auto" w:fill="FFFFFF"/>
            <w:lang w:val="de-DE"/>
          </w:rPr>
          <w:t>§§ 1018 ff.</w:t>
        </w:r>
      </w:hyperlink>
      <w:r w:rsidRPr="001E2237">
        <w:rPr>
          <w:rFonts w:asciiTheme="minorHAnsi" w:hAnsiTheme="minorHAnsi"/>
          <w:color w:val="000000"/>
          <w:shd w:val="clear" w:color="auto" w:fill="FFFFFF"/>
          <w:lang w:val="de-DE"/>
        </w:rPr>
        <w:t> </w:t>
      </w:r>
      <w:hyperlink r:id="rId57" w:history="1">
        <w:r w:rsidRPr="001E2237">
          <w:rPr>
            <w:rStyle w:val="Hipercze"/>
            <w:rFonts w:asciiTheme="minorHAnsi" w:hAnsiTheme="minorHAnsi"/>
            <w:color w:val="000000"/>
            <w:u w:val="none"/>
            <w:shd w:val="clear" w:color="auto" w:fill="FFFFFF"/>
            <w:lang w:val="de-DE"/>
          </w:rPr>
          <w:t>BGB</w:t>
        </w:r>
      </w:hyperlink>
      <w:r w:rsidRPr="001E2237">
        <w:rPr>
          <w:rFonts w:asciiTheme="minorHAnsi" w:hAnsiTheme="minorHAnsi"/>
          <w:color w:val="000000"/>
          <w:shd w:val="clear" w:color="auto" w:fill="FFFFFF"/>
          <w:lang w:val="de-DE"/>
        </w:rPr>
        <w:t>) als Art der </w:t>
      </w:r>
      <w:hyperlink r:id="rId58" w:anchor="Inhalt" w:history="1">
        <w:r w:rsidRPr="001E2237">
          <w:rPr>
            <w:rStyle w:val="Hipercze"/>
            <w:rFonts w:asciiTheme="minorHAnsi" w:hAnsiTheme="minorHAnsi"/>
            <w:color w:val="000000"/>
            <w:u w:val="none"/>
            <w:shd w:val="clear" w:color="auto" w:fill="FFFFFF"/>
            <w:lang w:val="de-DE"/>
          </w:rPr>
          <w:t>Dienstbarkeit</w:t>
        </w:r>
      </w:hyperlink>
      <w:r w:rsidRPr="001E2237">
        <w:rPr>
          <w:rFonts w:asciiTheme="minorHAnsi" w:hAnsiTheme="minorHAnsi"/>
          <w:color w:val="000000"/>
          <w:shd w:val="clear" w:color="auto" w:fill="FFFFFF"/>
          <w:lang w:val="de-DE"/>
        </w:rPr>
        <w:t> die </w:t>
      </w:r>
      <w:hyperlink r:id="rId59" w:history="1">
        <w:r w:rsidRPr="001E2237">
          <w:rPr>
            <w:rStyle w:val="Hipercze"/>
            <w:rFonts w:asciiTheme="minorHAnsi" w:hAnsiTheme="minorHAnsi"/>
            <w:color w:val="000000"/>
            <w:u w:val="none"/>
            <w:shd w:val="clear" w:color="auto" w:fill="FFFFFF"/>
            <w:lang w:val="de-DE"/>
          </w:rPr>
          <w:t>Belastung</w:t>
        </w:r>
      </w:hyperlink>
      <w:r w:rsidRPr="001E2237">
        <w:rPr>
          <w:rFonts w:asciiTheme="minorHAnsi" w:hAnsiTheme="minorHAnsi"/>
          <w:color w:val="000000"/>
          <w:shd w:val="clear" w:color="auto" w:fill="FFFFFF"/>
          <w:lang w:val="de-DE"/>
        </w:rPr>
        <w:t> eines </w:t>
      </w:r>
      <w:hyperlink r:id="rId60" w:history="1">
        <w:r w:rsidRPr="001E2237">
          <w:rPr>
            <w:rStyle w:val="Hipercze"/>
            <w:rFonts w:asciiTheme="minorHAnsi" w:hAnsiTheme="minorHAnsi"/>
            <w:color w:val="000000"/>
            <w:u w:val="none"/>
            <w:shd w:val="clear" w:color="auto" w:fill="FFFFFF"/>
            <w:lang w:val="de-DE"/>
          </w:rPr>
          <w:t>Grundstücks</w:t>
        </w:r>
      </w:hyperlink>
      <w:r w:rsidRPr="001E2237">
        <w:rPr>
          <w:rFonts w:asciiTheme="minorHAnsi" w:hAnsiTheme="minorHAnsi"/>
          <w:color w:val="000000"/>
          <w:shd w:val="clear" w:color="auto" w:fill="FFFFFF"/>
          <w:lang w:val="de-DE"/>
        </w:rPr>
        <w:t> oder </w:t>
      </w:r>
      <w:hyperlink r:id="rId61" w:history="1">
        <w:r w:rsidRPr="001E2237">
          <w:rPr>
            <w:rStyle w:val="Hipercze"/>
            <w:rFonts w:asciiTheme="minorHAnsi" w:hAnsiTheme="minorHAnsi"/>
            <w:color w:val="000000"/>
            <w:u w:val="none"/>
            <w:shd w:val="clear" w:color="auto" w:fill="FFFFFF"/>
            <w:lang w:val="de-DE"/>
          </w:rPr>
          <w:t>grundstücksgleichen Rechts</w:t>
        </w:r>
      </w:hyperlink>
      <w:r w:rsidRPr="001E2237">
        <w:rPr>
          <w:rFonts w:asciiTheme="minorHAnsi" w:hAnsiTheme="minorHAnsi"/>
          <w:color w:val="000000"/>
          <w:shd w:val="clear" w:color="auto" w:fill="FFFFFF"/>
          <w:lang w:val="de-DE"/>
        </w:rPr>
        <w:t> (des </w:t>
      </w:r>
      <w:r w:rsidRPr="001E2237">
        <w:rPr>
          <w:rFonts w:asciiTheme="minorHAnsi" w:hAnsiTheme="minorHAnsi"/>
          <w:i/>
          <w:color w:val="000000"/>
          <w:shd w:val="clear" w:color="auto" w:fill="FFFFFF"/>
          <w:lang w:val="de-DE"/>
        </w:rPr>
        <w:t>dienenden</w:t>
      </w:r>
      <w:r w:rsidRPr="001E2237">
        <w:rPr>
          <w:rFonts w:asciiTheme="minorHAnsi" w:hAnsiTheme="minorHAnsi"/>
          <w:color w:val="000000"/>
          <w:shd w:val="clear" w:color="auto" w:fill="FFFFFF"/>
          <w:lang w:val="de-DE"/>
        </w:rPr>
        <w:t> Grundstücks) zugunsten des </w:t>
      </w:r>
      <w:hyperlink r:id="rId62" w:history="1">
        <w:r w:rsidRPr="001E2237">
          <w:rPr>
            <w:rStyle w:val="Hipercze"/>
            <w:rFonts w:asciiTheme="minorHAnsi" w:hAnsiTheme="minorHAnsi"/>
            <w:color w:val="000000"/>
            <w:u w:val="none"/>
            <w:shd w:val="clear" w:color="auto" w:fill="FFFFFF"/>
            <w:lang w:val="de-DE"/>
          </w:rPr>
          <w:t>Eigentümers</w:t>
        </w:r>
      </w:hyperlink>
      <w:r w:rsidRPr="001E2237">
        <w:rPr>
          <w:rFonts w:asciiTheme="minorHAnsi" w:hAnsiTheme="minorHAnsi"/>
          <w:color w:val="000000"/>
          <w:shd w:val="clear" w:color="auto" w:fill="FFFFFF"/>
          <w:lang w:val="de-DE"/>
        </w:rPr>
        <w:t> eines anderen Grundstücks (des </w:t>
      </w:r>
      <w:r w:rsidRPr="001E2237">
        <w:rPr>
          <w:rFonts w:asciiTheme="minorHAnsi" w:hAnsiTheme="minorHAnsi"/>
          <w:i/>
          <w:color w:val="000000"/>
          <w:shd w:val="clear" w:color="auto" w:fill="FFFFFF"/>
          <w:lang w:val="de-DE"/>
        </w:rPr>
        <w:t>herrschenden</w:t>
      </w:r>
      <w:r w:rsidRPr="001E2237">
        <w:rPr>
          <w:rFonts w:asciiTheme="minorHAnsi" w:hAnsiTheme="minorHAnsi"/>
          <w:color w:val="000000"/>
          <w:shd w:val="clear" w:color="auto" w:fill="FFFFFF"/>
          <w:lang w:val="de-DE"/>
        </w:rPr>
        <w:t> Grundstücks) in der Weise, dass</w:t>
      </w:r>
    </w:p>
    <w:p w14:paraId="341EF1EA" w14:textId="77777777" w:rsidR="007A6F60" w:rsidRPr="001E2237" w:rsidRDefault="007A6F60" w:rsidP="007A6F60">
      <w:pPr>
        <w:pStyle w:val="Textbody"/>
        <w:widowControl/>
        <w:numPr>
          <w:ilvl w:val="0"/>
          <w:numId w:val="14"/>
        </w:numPr>
        <w:spacing w:after="0"/>
        <w:rPr>
          <w:rFonts w:asciiTheme="minorHAnsi" w:hAnsiTheme="minorHAnsi"/>
          <w:lang w:val="de-DE"/>
        </w:rPr>
      </w:pPr>
      <w:r w:rsidRPr="001E2237">
        <w:rPr>
          <w:rFonts w:asciiTheme="minorHAnsi" w:hAnsiTheme="minorHAnsi"/>
          <w:color w:val="000000"/>
          <w:shd w:val="clear" w:color="auto" w:fill="FFFFFF"/>
          <w:lang w:val="de-DE"/>
        </w:rPr>
        <w:t>der Eigentümer das dienende Grundstück in einzelnen Beziehungen nutzen kann (Beispiel: </w:t>
      </w:r>
      <w:hyperlink r:id="rId63" w:history="1">
        <w:r w:rsidRPr="001E2237">
          <w:rPr>
            <w:rStyle w:val="Hipercze"/>
            <w:rFonts w:asciiTheme="minorHAnsi" w:hAnsiTheme="minorHAnsi"/>
            <w:color w:val="000000"/>
            <w:u w:val="none"/>
            <w:shd w:val="clear" w:color="auto" w:fill="FFFFFF"/>
            <w:lang w:val="de-DE"/>
          </w:rPr>
          <w:t>Wegerecht</w:t>
        </w:r>
      </w:hyperlink>
      <w:r w:rsidRPr="001E2237">
        <w:rPr>
          <w:rFonts w:asciiTheme="minorHAnsi" w:hAnsiTheme="minorHAnsi"/>
          <w:color w:val="000000"/>
          <w:shd w:val="clear" w:color="auto" w:fill="FFFFFF"/>
          <w:lang w:val="de-DE"/>
        </w:rPr>
        <w:t>),</w:t>
      </w:r>
    </w:p>
    <w:p w14:paraId="2233784C" w14:textId="77777777" w:rsidR="007A6F60" w:rsidRPr="001E2237" w:rsidRDefault="007A6F60" w:rsidP="007A6F60">
      <w:pPr>
        <w:pStyle w:val="Textbody"/>
        <w:widowControl/>
        <w:numPr>
          <w:ilvl w:val="0"/>
          <w:numId w:val="14"/>
        </w:numPr>
        <w:spacing w:after="0"/>
        <w:rPr>
          <w:rFonts w:asciiTheme="minorHAnsi" w:hAnsiTheme="minorHAnsi"/>
          <w:lang w:val="de-DE"/>
        </w:rPr>
      </w:pPr>
      <w:r w:rsidRPr="001E2237">
        <w:rPr>
          <w:rFonts w:asciiTheme="minorHAnsi" w:hAnsiTheme="minorHAnsi"/>
          <w:color w:val="000000"/>
          <w:shd w:val="clear" w:color="auto" w:fill="FFFFFF"/>
          <w:lang w:val="de-DE"/>
        </w:rPr>
        <w:lastRenderedPageBreak/>
        <w:t>auf diesem Grundstück bestimmte </w:t>
      </w:r>
      <w:hyperlink r:id="rId64" w:history="1">
        <w:r w:rsidRPr="001E2237">
          <w:rPr>
            <w:rStyle w:val="Hipercze"/>
            <w:rFonts w:asciiTheme="minorHAnsi" w:hAnsiTheme="minorHAnsi"/>
            <w:color w:val="000000"/>
            <w:u w:val="none"/>
            <w:shd w:val="clear" w:color="auto" w:fill="FFFFFF"/>
            <w:lang w:val="de-DE"/>
          </w:rPr>
          <w:t>Handlungen</w:t>
        </w:r>
      </w:hyperlink>
      <w:r w:rsidRPr="001E2237">
        <w:rPr>
          <w:rFonts w:asciiTheme="minorHAnsi" w:hAnsiTheme="minorHAnsi"/>
          <w:color w:val="000000"/>
          <w:shd w:val="clear" w:color="auto" w:fill="FFFFFF"/>
          <w:lang w:val="de-DE"/>
        </w:rPr>
        <w:t> nicht vorgenommen werden dürfen (Beispiel: Ausschluss von </w:t>
      </w:r>
      <w:hyperlink r:id="rId65" w:history="1">
        <w:r w:rsidRPr="001E2237">
          <w:rPr>
            <w:rStyle w:val="Hipercze"/>
            <w:rFonts w:asciiTheme="minorHAnsi" w:hAnsiTheme="minorHAnsi"/>
            <w:color w:val="000000"/>
            <w:u w:val="none"/>
            <w:shd w:val="clear" w:color="auto" w:fill="FFFFFF"/>
            <w:lang w:val="de-DE"/>
          </w:rPr>
          <w:t>Bebauung</w:t>
        </w:r>
      </w:hyperlink>
      <w:r w:rsidRPr="001E2237">
        <w:rPr>
          <w:rFonts w:asciiTheme="minorHAnsi" w:hAnsiTheme="minorHAnsi"/>
          <w:color w:val="000000"/>
          <w:shd w:val="clear" w:color="auto" w:fill="FFFFFF"/>
          <w:lang w:val="de-DE"/>
        </w:rPr>
        <w:t> nach Art und Ausmaß) oder</w:t>
      </w:r>
    </w:p>
    <w:p w14:paraId="2B9AD0BB" w14:textId="77777777" w:rsidR="007A6F60" w:rsidRPr="001E2237" w:rsidRDefault="007A6F60" w:rsidP="007A6F60">
      <w:pPr>
        <w:pStyle w:val="Textbody"/>
        <w:widowControl/>
        <w:numPr>
          <w:ilvl w:val="0"/>
          <w:numId w:val="14"/>
        </w:numPr>
        <w:spacing w:after="0"/>
        <w:rPr>
          <w:rFonts w:asciiTheme="minorHAnsi" w:hAnsiTheme="minorHAnsi"/>
          <w:lang w:val="de-DE"/>
        </w:rPr>
      </w:pPr>
      <w:r w:rsidRPr="001E2237">
        <w:rPr>
          <w:rFonts w:asciiTheme="minorHAnsi" w:hAnsiTheme="minorHAnsi"/>
          <w:color w:val="000000"/>
          <w:shd w:val="clear" w:color="auto" w:fill="FFFFFF"/>
          <w:lang w:val="de-DE"/>
        </w:rPr>
        <w:t>der Eigentümer des belasteten Grundstücks bestimmte Rechte nicht ausüben darf (Beispiel: </w:t>
      </w:r>
      <w:hyperlink r:id="rId66" w:history="1">
        <w:r w:rsidRPr="001E2237">
          <w:rPr>
            <w:rStyle w:val="Hipercze"/>
            <w:rFonts w:asciiTheme="minorHAnsi" w:hAnsiTheme="minorHAnsi"/>
            <w:color w:val="000000"/>
            <w:u w:val="none"/>
            <w:shd w:val="clear" w:color="auto" w:fill="FFFFFF"/>
            <w:lang w:val="de-DE"/>
          </w:rPr>
          <w:t>Duldung</w:t>
        </w:r>
      </w:hyperlink>
      <w:r w:rsidRPr="001E2237">
        <w:rPr>
          <w:rFonts w:asciiTheme="minorHAnsi" w:hAnsiTheme="minorHAnsi"/>
          <w:color w:val="000000"/>
          <w:shd w:val="clear" w:color="auto" w:fill="FFFFFF"/>
          <w:lang w:val="de-DE"/>
        </w:rPr>
        <w:t> an sich übermäßiger </w:t>
      </w:r>
      <w:hyperlink r:id="rId67" w:history="1">
        <w:r w:rsidRPr="001E2237">
          <w:rPr>
            <w:rStyle w:val="Hipercze"/>
            <w:rFonts w:asciiTheme="minorHAnsi" w:hAnsiTheme="minorHAnsi"/>
            <w:color w:val="000000"/>
            <w:u w:val="none"/>
            <w:shd w:val="clear" w:color="auto" w:fill="FFFFFF"/>
            <w:lang w:val="de-DE"/>
          </w:rPr>
          <w:t>Immissionen</w:t>
        </w:r>
      </w:hyperlink>
      <w:r w:rsidRPr="001E2237">
        <w:rPr>
          <w:rFonts w:asciiTheme="minorHAnsi" w:hAnsiTheme="minorHAnsi"/>
          <w:color w:val="000000"/>
          <w:shd w:val="clear" w:color="auto" w:fill="FFFFFF"/>
          <w:lang w:val="de-DE"/>
        </w:rPr>
        <w:t>).</w:t>
      </w:r>
    </w:p>
    <w:p w14:paraId="6D465698" w14:textId="77777777" w:rsidR="007A6F60" w:rsidRPr="001E2237" w:rsidRDefault="007A6F60" w:rsidP="007A6F60">
      <w:pPr>
        <w:pStyle w:val="Standard"/>
        <w:rPr>
          <w:rFonts w:asciiTheme="minorHAnsi" w:hAnsiTheme="minorHAnsi"/>
          <w:color w:val="000000"/>
          <w:shd w:val="clear" w:color="auto" w:fill="FFFFFF"/>
          <w:lang w:val="de-DE"/>
        </w:rPr>
      </w:pPr>
    </w:p>
    <w:p w14:paraId="3E74FC0E" w14:textId="77777777" w:rsidR="007A6F60" w:rsidRPr="001E2237" w:rsidRDefault="007A6F60" w:rsidP="007A6F60">
      <w:pPr>
        <w:pStyle w:val="Standard"/>
        <w:rPr>
          <w:rFonts w:asciiTheme="minorHAnsi" w:hAnsiTheme="minorHAnsi"/>
        </w:rPr>
      </w:pPr>
      <w:r w:rsidRPr="0076379C">
        <w:rPr>
          <w:rFonts w:asciiTheme="minorHAnsi" w:hAnsiTheme="minorHAnsi"/>
          <w:color w:val="000000"/>
          <w:highlight w:val="yellow"/>
          <w:shd w:val="clear" w:color="auto" w:fill="FFFFFF"/>
          <w:lang w:val="de-DE"/>
        </w:rPr>
        <w:t>Die Grunddienstbarkeit entsteht durch Einigung der Eigentümer und Eintragung im Grundbuch des belasteten Grundstücks und gilt wegen des </w:t>
      </w:r>
      <w:hyperlink r:id="rId68" w:history="1">
        <w:r w:rsidRPr="0076379C">
          <w:rPr>
            <w:rStyle w:val="Hipercze"/>
            <w:rFonts w:asciiTheme="minorHAnsi" w:hAnsiTheme="minorHAnsi"/>
            <w:color w:val="000000"/>
            <w:highlight w:val="yellow"/>
            <w:u w:val="none"/>
            <w:shd w:val="clear" w:color="auto" w:fill="FFFFFF"/>
            <w:lang w:val="de-DE"/>
          </w:rPr>
          <w:t>öffentlichen Glaubens</w:t>
        </w:r>
      </w:hyperlink>
      <w:r w:rsidRPr="0076379C">
        <w:rPr>
          <w:rFonts w:asciiTheme="minorHAnsi" w:hAnsiTheme="minorHAnsi"/>
          <w:color w:val="000000"/>
          <w:highlight w:val="yellow"/>
          <w:shd w:val="clear" w:color="auto" w:fill="FFFFFF"/>
          <w:lang w:val="de-DE"/>
        </w:rPr>
        <w:t> des Grundbuchs auch für Rechtsnachfolger. Die Eintragung zusätzlich im Grundbuch des herrschenden Grundstücks  ist möglich, aber nicht erforderlich.</w:t>
      </w:r>
      <w:r w:rsidRPr="001E2237">
        <w:rPr>
          <w:rFonts w:asciiTheme="minorHAnsi" w:hAnsiTheme="minorHAnsi"/>
          <w:color w:val="000000"/>
          <w:shd w:val="clear" w:color="auto" w:fill="FFFFFF"/>
          <w:lang w:val="de-DE"/>
        </w:rPr>
        <w:t xml:space="preserve"> Der Berechtigte ist gegen Störungen seines Nutzungsrechts wie ein Eigentümer geschützt. Die Grunddienstbarkeit ist wesentlicher Bestandteil eines Grundstücks iSv </w:t>
      </w:r>
      <w:hyperlink r:id="rId69" w:history="1">
        <w:r w:rsidRPr="001E2237">
          <w:rPr>
            <w:rStyle w:val="Hipercze"/>
            <w:rFonts w:asciiTheme="minorHAnsi" w:hAnsiTheme="minorHAnsi"/>
            <w:color w:val="000000"/>
            <w:u w:val="none"/>
            <w:shd w:val="clear" w:color="auto" w:fill="FFFFFF"/>
            <w:lang w:val="de-DE"/>
          </w:rPr>
          <w:t>§ 96</w:t>
        </w:r>
      </w:hyperlink>
      <w:r w:rsidRPr="001E2237">
        <w:rPr>
          <w:rFonts w:asciiTheme="minorHAnsi" w:hAnsiTheme="minorHAnsi"/>
          <w:color w:val="000000"/>
          <w:shd w:val="clear" w:color="auto" w:fill="FFFFFF"/>
          <w:lang w:val="de-DE"/>
        </w:rPr>
        <w:t> BGB.</w:t>
      </w:r>
    </w:p>
    <w:p w14:paraId="28F68239" w14:textId="77777777" w:rsidR="007A6F60" w:rsidRPr="001E2237" w:rsidRDefault="007A6F60" w:rsidP="007A6F60">
      <w:pPr>
        <w:pStyle w:val="Standard"/>
        <w:rPr>
          <w:rFonts w:asciiTheme="minorHAnsi" w:hAnsiTheme="minorHAnsi"/>
          <w:color w:val="000000"/>
          <w:lang w:val="de-DE"/>
        </w:rPr>
      </w:pPr>
    </w:p>
    <w:p w14:paraId="13EE9615" w14:textId="77777777" w:rsidR="007A6F60" w:rsidRPr="001E2237" w:rsidRDefault="007A6F60" w:rsidP="007A6F60">
      <w:pPr>
        <w:pStyle w:val="Standard"/>
        <w:rPr>
          <w:rFonts w:asciiTheme="minorHAnsi" w:hAnsiTheme="minorHAnsi"/>
          <w:color w:val="000000"/>
          <w:lang w:val="de-DE"/>
        </w:rPr>
      </w:pPr>
    </w:p>
    <w:p w14:paraId="43006125" w14:textId="77777777" w:rsidR="007A6F60" w:rsidRPr="001E2237" w:rsidRDefault="007A6F60" w:rsidP="007A6F60">
      <w:pPr>
        <w:pStyle w:val="Nagwek1"/>
        <w:numPr>
          <w:ilvl w:val="0"/>
          <w:numId w:val="15"/>
        </w:numPr>
        <w:rPr>
          <w:rFonts w:asciiTheme="minorHAnsi" w:eastAsia="SimSun" w:hAnsiTheme="minorHAnsi"/>
          <w:b w:val="0"/>
          <w:bCs w:val="0"/>
          <w:color w:val="000000"/>
          <w:sz w:val="24"/>
          <w:szCs w:val="24"/>
          <w:lang w:val="de-DE"/>
        </w:rPr>
      </w:pPr>
      <w:bookmarkStart w:id="2" w:name="firstHeading2"/>
      <w:bookmarkEnd w:id="2"/>
      <w:r w:rsidRPr="001E2237">
        <w:rPr>
          <w:rFonts w:asciiTheme="minorHAnsi" w:eastAsia="SimSun" w:hAnsiTheme="minorHAnsi"/>
          <w:b w:val="0"/>
          <w:bCs w:val="0"/>
          <w:color w:val="000000"/>
          <w:sz w:val="24"/>
          <w:szCs w:val="24"/>
          <w:lang w:val="de-DE"/>
        </w:rPr>
        <w:t>Grundpfandrecht</w:t>
      </w:r>
    </w:p>
    <w:p w14:paraId="009BA728" w14:textId="77777777" w:rsidR="007A6F60" w:rsidRPr="001E2237" w:rsidRDefault="007A6F60" w:rsidP="007A6F60">
      <w:pPr>
        <w:pStyle w:val="Textbody"/>
        <w:rPr>
          <w:rFonts w:asciiTheme="minorHAnsi" w:hAnsiTheme="minorHAnsi"/>
          <w:color w:val="000000"/>
          <w:lang w:val="de-DE"/>
        </w:rPr>
      </w:pPr>
    </w:p>
    <w:p w14:paraId="6E684D6B" w14:textId="77777777" w:rsidR="007A6F60" w:rsidRPr="001E2237" w:rsidRDefault="007A6F60" w:rsidP="007A6F60">
      <w:pPr>
        <w:pStyle w:val="Textbody"/>
        <w:rPr>
          <w:rFonts w:asciiTheme="minorHAnsi" w:hAnsiTheme="minorHAnsi"/>
          <w:lang w:val="de-DE"/>
        </w:rPr>
      </w:pPr>
      <w:r w:rsidRPr="0076379C">
        <w:rPr>
          <w:rFonts w:asciiTheme="minorHAnsi" w:hAnsiTheme="minorHAnsi"/>
          <w:color w:val="000000"/>
          <w:highlight w:val="yellow"/>
          <w:shd w:val="clear" w:color="auto" w:fill="FFFFFF"/>
          <w:lang w:val="de-DE"/>
        </w:rPr>
        <w:t>Grundpfandrechte sind im </w:t>
      </w:r>
      <w:hyperlink r:id="rId70" w:history="1">
        <w:r w:rsidRPr="0076379C">
          <w:rPr>
            <w:rStyle w:val="Hipercze"/>
            <w:rFonts w:asciiTheme="minorHAnsi" w:hAnsiTheme="minorHAnsi"/>
            <w:color w:val="000000"/>
            <w:highlight w:val="yellow"/>
            <w:u w:val="none"/>
            <w:shd w:val="clear" w:color="auto" w:fill="FFFFFF"/>
            <w:lang w:val="de-DE"/>
          </w:rPr>
          <w:t>Sachenrecht</w:t>
        </w:r>
      </w:hyperlink>
      <w:r w:rsidRPr="0076379C">
        <w:rPr>
          <w:rFonts w:asciiTheme="minorHAnsi" w:hAnsiTheme="minorHAnsi"/>
          <w:color w:val="000000"/>
          <w:highlight w:val="yellow"/>
          <w:shd w:val="clear" w:color="auto" w:fill="FFFFFF"/>
          <w:lang w:val="de-DE"/>
        </w:rPr>
        <w:t> </w:t>
      </w:r>
      <w:hyperlink r:id="rId71" w:history="1">
        <w:r w:rsidRPr="0076379C">
          <w:rPr>
            <w:rStyle w:val="Hipercze"/>
            <w:rFonts w:asciiTheme="minorHAnsi" w:hAnsiTheme="minorHAnsi"/>
            <w:color w:val="000000"/>
            <w:highlight w:val="yellow"/>
            <w:u w:val="none"/>
            <w:shd w:val="clear" w:color="auto" w:fill="FFFFFF"/>
            <w:lang w:val="de-DE"/>
          </w:rPr>
          <w:t>Pfandrechte</w:t>
        </w:r>
      </w:hyperlink>
      <w:r w:rsidRPr="0076379C">
        <w:rPr>
          <w:rFonts w:asciiTheme="minorHAnsi" w:hAnsiTheme="minorHAnsi"/>
          <w:color w:val="000000"/>
          <w:highlight w:val="yellow"/>
          <w:shd w:val="clear" w:color="auto" w:fill="FFFFFF"/>
          <w:lang w:val="de-DE"/>
        </w:rPr>
        <w:t> an </w:t>
      </w:r>
      <w:hyperlink r:id="rId72" w:history="1">
        <w:r w:rsidRPr="0076379C">
          <w:rPr>
            <w:rStyle w:val="Hipercze"/>
            <w:rFonts w:asciiTheme="minorHAnsi" w:hAnsiTheme="minorHAnsi"/>
            <w:color w:val="000000"/>
            <w:highlight w:val="yellow"/>
            <w:u w:val="none"/>
            <w:shd w:val="clear" w:color="auto" w:fill="FFFFFF"/>
            <w:lang w:val="de-DE"/>
          </w:rPr>
          <w:t>Grundstücken</w:t>
        </w:r>
      </w:hyperlink>
      <w:r w:rsidRPr="0076379C">
        <w:rPr>
          <w:rFonts w:asciiTheme="minorHAnsi" w:hAnsiTheme="minorHAnsi"/>
          <w:color w:val="000000"/>
          <w:highlight w:val="yellow"/>
          <w:shd w:val="clear" w:color="auto" w:fill="FFFFFF"/>
          <w:lang w:val="de-DE"/>
        </w:rPr>
        <w:t> oder an </w:t>
      </w:r>
      <w:hyperlink r:id="rId73" w:history="1">
        <w:r w:rsidRPr="0076379C">
          <w:rPr>
            <w:rStyle w:val="Hipercze"/>
            <w:rFonts w:asciiTheme="minorHAnsi" w:hAnsiTheme="minorHAnsi"/>
            <w:color w:val="000000"/>
            <w:highlight w:val="yellow"/>
            <w:u w:val="none"/>
            <w:shd w:val="clear" w:color="auto" w:fill="FFFFFF"/>
            <w:lang w:val="de-DE"/>
          </w:rPr>
          <w:t>grundstücksgleichen Rechten</w:t>
        </w:r>
      </w:hyperlink>
      <w:r w:rsidRPr="0076379C">
        <w:rPr>
          <w:rFonts w:asciiTheme="minorHAnsi" w:hAnsiTheme="minorHAnsi"/>
          <w:color w:val="000000"/>
          <w:highlight w:val="yellow"/>
          <w:shd w:val="clear" w:color="auto" w:fill="FFFFFF"/>
          <w:lang w:val="de-DE"/>
        </w:rPr>
        <w:t> zur </w:t>
      </w:r>
      <w:hyperlink r:id="rId74" w:history="1">
        <w:r w:rsidRPr="0076379C">
          <w:rPr>
            <w:rStyle w:val="Hipercze"/>
            <w:rFonts w:asciiTheme="minorHAnsi" w:hAnsiTheme="minorHAnsi"/>
            <w:color w:val="000000"/>
            <w:highlight w:val="yellow"/>
            <w:u w:val="none"/>
            <w:shd w:val="clear" w:color="auto" w:fill="FFFFFF"/>
            <w:lang w:val="de-DE"/>
          </w:rPr>
          <w:t>Sicherung</w:t>
        </w:r>
      </w:hyperlink>
      <w:r w:rsidRPr="0076379C">
        <w:rPr>
          <w:rFonts w:asciiTheme="minorHAnsi" w:hAnsiTheme="minorHAnsi"/>
          <w:color w:val="000000"/>
          <w:highlight w:val="yellow"/>
          <w:shd w:val="clear" w:color="auto" w:fill="FFFFFF"/>
          <w:lang w:val="de-DE"/>
        </w:rPr>
        <w:t> von </w:t>
      </w:r>
      <w:hyperlink r:id="rId75" w:history="1">
        <w:r w:rsidRPr="0076379C">
          <w:rPr>
            <w:rStyle w:val="Hipercze"/>
            <w:rFonts w:asciiTheme="minorHAnsi" w:hAnsiTheme="minorHAnsi"/>
            <w:color w:val="000000"/>
            <w:highlight w:val="yellow"/>
            <w:u w:val="none"/>
            <w:shd w:val="clear" w:color="auto" w:fill="FFFFFF"/>
            <w:lang w:val="de-DE"/>
          </w:rPr>
          <w:t>Forderungen</w:t>
        </w:r>
      </w:hyperlink>
      <w:r w:rsidRPr="0076379C">
        <w:rPr>
          <w:rFonts w:asciiTheme="minorHAnsi" w:hAnsiTheme="minorHAnsi"/>
          <w:color w:val="000000"/>
          <w:highlight w:val="yellow"/>
          <w:shd w:val="clear" w:color="auto" w:fill="FFFFFF"/>
          <w:lang w:val="de-DE"/>
        </w:rPr>
        <w:t>.</w:t>
      </w:r>
    </w:p>
    <w:p w14:paraId="326F024D" w14:textId="77777777" w:rsidR="007A6F60" w:rsidRPr="001E2237" w:rsidRDefault="007A6F60" w:rsidP="007A6F60">
      <w:pPr>
        <w:pStyle w:val="Textbody"/>
        <w:rPr>
          <w:rFonts w:asciiTheme="minorHAnsi" w:hAnsiTheme="minorHAnsi"/>
          <w:lang w:val="de-DE"/>
        </w:rPr>
      </w:pPr>
      <w:r w:rsidRPr="001E2237">
        <w:rPr>
          <w:rFonts w:asciiTheme="minorHAnsi" w:hAnsiTheme="minorHAnsi"/>
          <w:color w:val="000000"/>
          <w:shd w:val="clear" w:color="auto" w:fill="FFFFFF"/>
          <w:lang w:val="de-DE"/>
        </w:rPr>
        <w:t>Grundpfandrechte gibt es zur Sicherung von Forderungen (insbesondere Darlehensforderungen). Wird die grundpfandrechtlich gesicherte Forderung nicht </w:t>
      </w:r>
      <w:hyperlink r:id="rId76" w:history="1">
        <w:r w:rsidRPr="001E2237">
          <w:rPr>
            <w:rStyle w:val="Hipercze"/>
            <w:rFonts w:asciiTheme="minorHAnsi" w:hAnsiTheme="minorHAnsi"/>
            <w:color w:val="000000"/>
            <w:u w:val="none"/>
            <w:shd w:val="clear" w:color="auto" w:fill="FFFFFF"/>
            <w:lang w:val="de-DE"/>
          </w:rPr>
          <w:t>erfüllt</w:t>
        </w:r>
      </w:hyperlink>
      <w:r w:rsidRPr="001E2237">
        <w:rPr>
          <w:rFonts w:asciiTheme="minorHAnsi" w:hAnsiTheme="minorHAnsi"/>
          <w:color w:val="000000"/>
          <w:shd w:val="clear" w:color="auto" w:fill="FFFFFF"/>
          <w:lang w:val="de-DE"/>
        </w:rPr>
        <w:t>, so kann der </w:t>
      </w:r>
      <w:hyperlink r:id="rId77" w:history="1">
        <w:r w:rsidRPr="001E2237">
          <w:rPr>
            <w:rStyle w:val="Hipercze"/>
            <w:rFonts w:asciiTheme="minorHAnsi" w:hAnsiTheme="minorHAnsi"/>
            <w:color w:val="000000"/>
            <w:u w:val="none"/>
            <w:shd w:val="clear" w:color="auto" w:fill="FFFFFF"/>
            <w:lang w:val="de-DE"/>
          </w:rPr>
          <w:t>Gläubiger</w:t>
        </w:r>
      </w:hyperlink>
      <w:r w:rsidRPr="001E2237">
        <w:rPr>
          <w:rFonts w:asciiTheme="minorHAnsi" w:hAnsiTheme="minorHAnsi"/>
          <w:color w:val="000000"/>
          <w:shd w:val="clear" w:color="auto" w:fill="FFFFFF"/>
          <w:lang w:val="de-DE"/>
        </w:rPr>
        <w:t> mithilfe des </w:t>
      </w:r>
      <w:hyperlink r:id="rId78" w:history="1">
        <w:r w:rsidRPr="001E2237">
          <w:rPr>
            <w:rStyle w:val="Hipercze"/>
            <w:rFonts w:asciiTheme="minorHAnsi" w:hAnsiTheme="minorHAnsi"/>
            <w:color w:val="000000"/>
            <w:u w:val="none"/>
            <w:shd w:val="clear" w:color="auto" w:fill="FFFFFF"/>
            <w:lang w:val="de-DE"/>
          </w:rPr>
          <w:t>Zwangsvollstreckungsrechts</w:t>
        </w:r>
      </w:hyperlink>
      <w:r w:rsidRPr="001E2237">
        <w:rPr>
          <w:rFonts w:asciiTheme="minorHAnsi" w:hAnsiTheme="minorHAnsi"/>
          <w:color w:val="000000"/>
          <w:shd w:val="clear" w:color="auto" w:fill="FFFFFF"/>
          <w:lang w:val="de-DE"/>
        </w:rPr>
        <w:t> das Grundstück oder das grundstücksgleiche Recht </w:t>
      </w:r>
      <w:hyperlink r:id="rId79" w:history="1">
        <w:r w:rsidRPr="001E2237">
          <w:rPr>
            <w:rStyle w:val="Hipercze"/>
            <w:rFonts w:asciiTheme="minorHAnsi" w:hAnsiTheme="minorHAnsi"/>
            <w:color w:val="000000"/>
            <w:u w:val="none"/>
            <w:shd w:val="clear" w:color="auto" w:fill="FFFFFF"/>
            <w:lang w:val="de-DE"/>
          </w:rPr>
          <w:t>verwerten</w:t>
        </w:r>
      </w:hyperlink>
      <w:r w:rsidRPr="001E2237">
        <w:rPr>
          <w:rFonts w:asciiTheme="minorHAnsi" w:hAnsiTheme="minorHAnsi"/>
          <w:color w:val="000000"/>
          <w:shd w:val="clear" w:color="auto" w:fill="FFFFFF"/>
          <w:lang w:val="de-DE"/>
        </w:rPr>
        <w:t> und die Erlöse zur Tilgung der Schuld nutzen.</w:t>
      </w:r>
    </w:p>
    <w:p w14:paraId="67B80FB9" w14:textId="77777777" w:rsidR="007A6F60" w:rsidRPr="001E2237" w:rsidRDefault="007A6F60" w:rsidP="007A6F60">
      <w:pPr>
        <w:pStyle w:val="Textbody"/>
        <w:rPr>
          <w:rFonts w:asciiTheme="minorHAnsi" w:hAnsiTheme="minorHAnsi"/>
          <w:color w:val="000000"/>
          <w:lang w:val="de-DE"/>
        </w:rPr>
      </w:pPr>
    </w:p>
    <w:p w14:paraId="1B401E8D" w14:textId="77777777" w:rsidR="007A6F60" w:rsidRPr="001E2237" w:rsidRDefault="007A6F60" w:rsidP="007A6F60">
      <w:pPr>
        <w:pStyle w:val="Textbody"/>
        <w:rPr>
          <w:rFonts w:asciiTheme="minorHAnsi" w:hAnsiTheme="minorHAnsi"/>
          <w:color w:val="000000"/>
          <w:lang w:val="de-DE"/>
        </w:rPr>
      </w:pPr>
    </w:p>
    <w:p w14:paraId="05E0C1BF" w14:textId="77777777" w:rsidR="007A6F60" w:rsidRPr="001E2237" w:rsidRDefault="007A6F60" w:rsidP="007A6F60">
      <w:pPr>
        <w:pStyle w:val="Standard"/>
        <w:numPr>
          <w:ilvl w:val="0"/>
          <w:numId w:val="12"/>
        </w:numPr>
        <w:rPr>
          <w:rFonts w:asciiTheme="minorHAnsi" w:hAnsiTheme="minorHAnsi"/>
          <w:color w:val="000000"/>
          <w:lang w:val="de-DE"/>
        </w:rPr>
      </w:pPr>
      <w:r w:rsidRPr="001E2237">
        <w:rPr>
          <w:rFonts w:asciiTheme="minorHAnsi" w:hAnsiTheme="minorHAnsi"/>
          <w:color w:val="000000"/>
          <w:lang w:val="de-DE"/>
        </w:rPr>
        <w:t>Bestellung</w:t>
      </w:r>
    </w:p>
    <w:p w14:paraId="1A756A8C" w14:textId="77777777" w:rsidR="007A6F60" w:rsidRPr="001E2237" w:rsidRDefault="007A6F60" w:rsidP="007A6F60">
      <w:pPr>
        <w:pStyle w:val="Standard"/>
        <w:rPr>
          <w:rFonts w:asciiTheme="minorHAnsi" w:hAnsiTheme="minorHAnsi"/>
          <w:color w:val="000000"/>
        </w:rPr>
      </w:pPr>
    </w:p>
    <w:p w14:paraId="25852C24" w14:textId="77777777" w:rsidR="007A6F60" w:rsidRPr="001E2237" w:rsidRDefault="007A6F60" w:rsidP="007A6F60">
      <w:pPr>
        <w:pStyle w:val="Textbody"/>
        <w:rPr>
          <w:rFonts w:asciiTheme="minorHAnsi" w:hAnsiTheme="minorHAnsi"/>
          <w:color w:val="222222"/>
          <w:lang w:val="de-DE"/>
        </w:rPr>
      </w:pPr>
      <w:r w:rsidRPr="0076379C">
        <w:rPr>
          <w:rFonts w:asciiTheme="minorHAnsi" w:hAnsiTheme="minorHAnsi"/>
          <w:color w:val="222222"/>
          <w:highlight w:val="yellow"/>
          <w:lang w:val="de-DE"/>
        </w:rPr>
        <w:t>Es werden nur so viele Notare bestellt, wie es den Erfordernissen einer geordneten Rechtspflege entspricht. Anders als bei der Rechtsanwaltschaft ist der Zugang zum Notarberuf nicht frei, sondern durch das Bedürfnis nach einer angemessenen Versorgung der Rechtssuchenden mit notariellen Leistungen begrenzt.</w:t>
      </w:r>
      <w:r w:rsidRPr="001E2237">
        <w:rPr>
          <w:rFonts w:asciiTheme="minorHAnsi" w:hAnsiTheme="minorHAnsi"/>
          <w:color w:val="222222"/>
          <w:lang w:val="de-DE"/>
        </w:rPr>
        <w:t xml:space="preserve"> Die zahlenmäßig beschränkten Notarassessorstellen werden in der Regel ausgeschrieben und im Wege der Bestenauslese vergeben.</w:t>
      </w:r>
    </w:p>
    <w:p w14:paraId="00FB2C29" w14:textId="77777777" w:rsidR="007A6F60" w:rsidRPr="001E2237" w:rsidRDefault="007A6F60" w:rsidP="007A6F60">
      <w:pPr>
        <w:pStyle w:val="Textbody"/>
        <w:widowControl/>
        <w:rPr>
          <w:rFonts w:asciiTheme="minorHAnsi" w:hAnsiTheme="minorHAnsi"/>
          <w:color w:val="000000"/>
          <w:shd w:val="clear" w:color="auto" w:fill="FFFFFF"/>
          <w:lang w:val="de-DE"/>
        </w:rPr>
      </w:pPr>
      <w:r w:rsidRPr="0076379C">
        <w:rPr>
          <w:rFonts w:asciiTheme="minorHAnsi" w:hAnsiTheme="minorHAnsi"/>
          <w:color w:val="000000"/>
          <w:highlight w:val="yellow"/>
          <w:shd w:val="clear" w:color="auto" w:fill="FFFFFF"/>
          <w:lang w:val="de-DE"/>
        </w:rPr>
        <w:t>Der Notar wird auf Lebenszeit bestellt</w:t>
      </w:r>
      <w:r w:rsidRPr="001E2237">
        <w:rPr>
          <w:rFonts w:asciiTheme="minorHAnsi" w:hAnsiTheme="minorHAnsi"/>
          <w:color w:val="000000"/>
          <w:shd w:val="clear" w:color="auto" w:fill="FFFFFF"/>
          <w:lang w:val="de-DE"/>
        </w:rPr>
        <w:t>. Am Ende des Monates der Vollendung seines 70. Lebensjahres tritt er kraft Gesetzes durch Erreichen der Altersgrenze in den Ruhestand.</w:t>
      </w:r>
    </w:p>
    <w:p w14:paraId="3ED9D485" w14:textId="77777777" w:rsidR="007A6F60" w:rsidRPr="001E2237" w:rsidRDefault="007A6F60" w:rsidP="007A6F60">
      <w:pPr>
        <w:pStyle w:val="Textbody"/>
        <w:widowControl/>
        <w:rPr>
          <w:rFonts w:asciiTheme="minorHAnsi" w:hAnsiTheme="minorHAnsi"/>
          <w:color w:val="000000"/>
          <w:shd w:val="clear" w:color="auto" w:fill="FFFFFF"/>
          <w:lang w:val="de-DE"/>
        </w:rPr>
      </w:pPr>
      <w:r w:rsidRPr="001E2237">
        <w:rPr>
          <w:rFonts w:asciiTheme="minorHAnsi" w:hAnsiTheme="minorHAnsi"/>
          <w:color w:val="000000"/>
          <w:shd w:val="clear" w:color="auto" w:fill="FFFFFF"/>
          <w:lang w:val="de-DE"/>
        </w:rPr>
        <w:t>Besitzt der Notar a. D. noch eine Zulassung als Rechtsanwalt, kann er auch unter bestimmten Voraussetzungen über das 70. Lebensjahr hinaus zum </w:t>
      </w:r>
      <w:r w:rsidRPr="001E2237">
        <w:rPr>
          <w:rFonts w:asciiTheme="minorHAnsi" w:hAnsiTheme="minorHAnsi"/>
          <w:i/>
          <w:color w:val="000000"/>
          <w:shd w:val="clear" w:color="auto" w:fill="FFFFFF"/>
          <w:lang w:val="de-DE"/>
        </w:rPr>
        <w:t>Notarvertreter</w:t>
      </w:r>
      <w:r w:rsidRPr="001E2237">
        <w:rPr>
          <w:rFonts w:asciiTheme="minorHAnsi" w:hAnsiTheme="minorHAnsi"/>
          <w:color w:val="000000"/>
          <w:shd w:val="clear" w:color="auto" w:fill="FFFFFF"/>
          <w:lang w:val="de-DE"/>
        </w:rPr>
        <w:t> bestellt werden, wenn das ein wegen Urlaub, Krankheit oder anderen Gründen verhinderter regulärer Notar des Amstgerichtsbezirkes beantragt und dann für diesen ersatzweise tätig werden.</w:t>
      </w:r>
    </w:p>
    <w:p w14:paraId="45BAD1ED" w14:textId="77777777" w:rsidR="007A6F60" w:rsidRPr="001E2237" w:rsidRDefault="007A6F60" w:rsidP="007A6F60">
      <w:pPr>
        <w:pStyle w:val="Textbody"/>
        <w:widowControl/>
        <w:rPr>
          <w:rFonts w:asciiTheme="minorHAnsi" w:hAnsiTheme="minorHAnsi"/>
          <w:color w:val="000000"/>
          <w:shd w:val="clear" w:color="auto" w:fill="FFFFFF"/>
          <w:lang w:val="de-DE"/>
        </w:rPr>
      </w:pPr>
      <w:r w:rsidRPr="0076379C">
        <w:rPr>
          <w:rFonts w:asciiTheme="minorHAnsi" w:hAnsiTheme="minorHAnsi"/>
          <w:color w:val="000000"/>
          <w:highlight w:val="yellow"/>
          <w:shd w:val="clear" w:color="auto" w:fill="FFFFFF"/>
          <w:lang w:val="de-DE"/>
        </w:rPr>
        <w:t>Die Amtsbezeichnung „Notarin“ bzw. „Notar“ ist gesetzlich geschützt.</w:t>
      </w:r>
    </w:p>
    <w:p w14:paraId="2B144DB6" w14:textId="77777777" w:rsidR="007A6F60" w:rsidRPr="001E2237" w:rsidRDefault="007A6F60" w:rsidP="007A6F60">
      <w:pPr>
        <w:pStyle w:val="Standard"/>
        <w:rPr>
          <w:rFonts w:asciiTheme="minorHAnsi" w:hAnsiTheme="minorHAnsi"/>
          <w:color w:val="000000"/>
          <w:lang w:val="de-DE"/>
        </w:rPr>
      </w:pPr>
    </w:p>
    <w:p w14:paraId="44F60613" w14:textId="77777777" w:rsidR="007A6F60" w:rsidRPr="001E2237" w:rsidRDefault="007A6F60" w:rsidP="007A6F60">
      <w:pPr>
        <w:pStyle w:val="Standard"/>
        <w:rPr>
          <w:rFonts w:asciiTheme="minorHAnsi" w:hAnsiTheme="minorHAnsi"/>
          <w:b/>
          <w:color w:val="000000"/>
          <w:lang w:val="de-DE"/>
        </w:rPr>
      </w:pPr>
    </w:p>
    <w:p w14:paraId="2D53E144" w14:textId="77777777" w:rsidR="007A6F60" w:rsidRPr="001E2237" w:rsidRDefault="007A6F60" w:rsidP="007A6F60">
      <w:pPr>
        <w:pStyle w:val="Standard"/>
        <w:numPr>
          <w:ilvl w:val="0"/>
          <w:numId w:val="17"/>
        </w:numPr>
        <w:rPr>
          <w:rFonts w:asciiTheme="minorHAnsi" w:hAnsiTheme="minorHAnsi"/>
          <w:color w:val="000000"/>
          <w:shd w:val="clear" w:color="auto" w:fill="FFFFFF"/>
        </w:rPr>
      </w:pPr>
      <w:r w:rsidRPr="001E2237">
        <w:rPr>
          <w:rFonts w:asciiTheme="minorHAnsi" w:hAnsiTheme="minorHAnsi"/>
          <w:color w:val="000000"/>
          <w:shd w:val="clear" w:color="auto" w:fill="FFFFFF"/>
        </w:rPr>
        <w:t>Immobilienkaufvertrag</w:t>
      </w:r>
    </w:p>
    <w:p w14:paraId="05F5C9CB" w14:textId="77777777" w:rsidR="007A6F60" w:rsidRPr="001E2237" w:rsidRDefault="007A6F60" w:rsidP="007A6F60">
      <w:pPr>
        <w:pStyle w:val="Standard"/>
        <w:rPr>
          <w:rFonts w:asciiTheme="minorHAnsi" w:hAnsiTheme="minorHAnsi"/>
          <w:color w:val="000000"/>
          <w:shd w:val="clear" w:color="auto" w:fill="FFFFFF"/>
        </w:rPr>
      </w:pPr>
    </w:p>
    <w:p w14:paraId="414B2D4A" w14:textId="77777777" w:rsidR="007A6F60" w:rsidRPr="001E2237" w:rsidRDefault="007A6F60" w:rsidP="007A6F60">
      <w:pPr>
        <w:pStyle w:val="Standard"/>
        <w:rPr>
          <w:rFonts w:asciiTheme="minorHAnsi" w:hAnsiTheme="minorHAnsi"/>
          <w:color w:val="000000"/>
          <w:shd w:val="clear" w:color="auto" w:fill="FFFFFF"/>
        </w:rPr>
      </w:pPr>
    </w:p>
    <w:p w14:paraId="7C1540BA" w14:textId="01820C9D" w:rsidR="007A6F60" w:rsidRPr="001E2237" w:rsidRDefault="0076379C" w:rsidP="007A6F60">
      <w:pPr>
        <w:pStyle w:val="Standard"/>
        <w:rPr>
          <w:rFonts w:asciiTheme="minorHAnsi" w:hAnsiTheme="minorHAnsi"/>
          <w:color w:val="000000"/>
          <w:shd w:val="clear" w:color="auto" w:fill="FFFFFF"/>
          <w:lang w:val="de-DE"/>
        </w:rPr>
      </w:pPr>
      <w:r w:rsidRPr="0076379C">
        <w:rPr>
          <w:rFonts w:asciiTheme="minorHAnsi" w:hAnsiTheme="minorHAnsi"/>
          <w:color w:val="000000"/>
          <w:highlight w:val="yellow"/>
          <w:shd w:val="clear" w:color="auto" w:fill="FFFFFF"/>
          <w:lang w:val="de-DE"/>
        </w:rPr>
        <w:t xml:space="preserve">Wie in Polen sieht das deutsche </w:t>
      </w:r>
      <w:proofErr w:type="spellStart"/>
      <w:r w:rsidRPr="0076379C">
        <w:rPr>
          <w:rFonts w:asciiTheme="minorHAnsi" w:hAnsiTheme="minorHAnsi"/>
          <w:color w:val="000000"/>
          <w:highlight w:val="yellow"/>
          <w:shd w:val="clear" w:color="auto" w:fill="FFFFFF"/>
          <w:lang w:val="de-DE"/>
        </w:rPr>
        <w:t>bürgerliche</w:t>
      </w:r>
      <w:proofErr w:type="spellEnd"/>
      <w:r w:rsidRPr="0076379C">
        <w:rPr>
          <w:rFonts w:asciiTheme="minorHAnsi" w:hAnsiTheme="minorHAnsi"/>
          <w:color w:val="000000"/>
          <w:highlight w:val="yellow"/>
          <w:shd w:val="clear" w:color="auto" w:fill="FFFFFF"/>
          <w:lang w:val="de-DE"/>
        </w:rPr>
        <w:t xml:space="preserve"> G</w:t>
      </w:r>
      <w:r w:rsidR="007A6F60" w:rsidRPr="0076379C">
        <w:rPr>
          <w:rFonts w:asciiTheme="minorHAnsi" w:hAnsiTheme="minorHAnsi"/>
          <w:color w:val="000000"/>
          <w:highlight w:val="yellow"/>
          <w:shd w:val="clear" w:color="auto" w:fill="FFFFFF"/>
          <w:lang w:val="de-DE"/>
        </w:rPr>
        <w:t>esetzbuch vor, dass Immobilienkaufverträge in Form einer notariellen Urkunde enthalten werden sollten.</w:t>
      </w:r>
    </w:p>
    <w:p w14:paraId="56611F66" w14:textId="77777777" w:rsidR="007A6F60" w:rsidRPr="001E2237" w:rsidRDefault="007A6F60" w:rsidP="007A6F60">
      <w:pPr>
        <w:pStyle w:val="Standard"/>
        <w:rPr>
          <w:rFonts w:asciiTheme="minorHAnsi" w:hAnsiTheme="minorHAnsi"/>
          <w:color w:val="000000"/>
          <w:shd w:val="clear" w:color="auto" w:fill="FFFFFF"/>
          <w:lang w:val="de-DE"/>
        </w:rPr>
      </w:pPr>
      <w:r w:rsidRPr="0076379C">
        <w:rPr>
          <w:rFonts w:asciiTheme="minorHAnsi" w:hAnsiTheme="minorHAnsi"/>
          <w:color w:val="000000"/>
          <w:highlight w:val="yellow"/>
          <w:shd w:val="clear" w:color="auto" w:fill="FFFFFF"/>
          <w:lang w:val="de-DE"/>
        </w:rPr>
        <w:t>Die deutsche Rechtskonstruktion des Immobilienkaufvertrages unterscheidet sich von der polnischen Konstruktion.</w:t>
      </w:r>
    </w:p>
    <w:p w14:paraId="66FE6165" w14:textId="77777777" w:rsidR="007A6F60" w:rsidRPr="001E2237" w:rsidRDefault="007A6F60" w:rsidP="007A6F60">
      <w:pPr>
        <w:pStyle w:val="Standard"/>
        <w:rPr>
          <w:rFonts w:asciiTheme="minorHAnsi" w:hAnsiTheme="minorHAnsi"/>
          <w:color w:val="000000"/>
          <w:shd w:val="clear" w:color="auto" w:fill="FFFFFF"/>
          <w:lang w:val="de-DE"/>
        </w:rPr>
      </w:pPr>
      <w:r w:rsidRPr="001E2237">
        <w:rPr>
          <w:rFonts w:asciiTheme="minorHAnsi" w:hAnsiTheme="minorHAnsi"/>
          <w:color w:val="000000"/>
          <w:shd w:val="clear" w:color="auto" w:fill="FFFFFF"/>
          <w:lang w:val="de-DE"/>
        </w:rPr>
        <w:t>Ein Immobilienkaufvertrag nach deutschem Recht besteht aus zwei Teilen: einem Kaufvertrag, der zur Übertragung von Immobilien verpflichtet und eine dispositive Handlung (die so genannte Auflassung), die zu einer Eigentumsübertragung auf den Käufer führt. Dies ist das Ergebnis des Trennungsprinzips im deutschen Zivilrecht.</w:t>
      </w:r>
    </w:p>
    <w:p w14:paraId="47EB5B9F" w14:textId="77777777" w:rsidR="007A6F60" w:rsidRPr="001E2237" w:rsidRDefault="007A6F60" w:rsidP="007A6F60">
      <w:pPr>
        <w:pStyle w:val="Standard"/>
        <w:rPr>
          <w:rFonts w:asciiTheme="minorHAnsi" w:hAnsiTheme="minorHAnsi"/>
          <w:color w:val="000000"/>
          <w:shd w:val="clear" w:color="auto" w:fill="FFFFFF"/>
          <w:lang w:val="de-DE"/>
        </w:rPr>
      </w:pPr>
      <w:r w:rsidRPr="001E2237">
        <w:rPr>
          <w:rFonts w:asciiTheme="minorHAnsi" w:hAnsiTheme="minorHAnsi"/>
          <w:color w:val="000000"/>
          <w:shd w:val="clear" w:color="auto" w:fill="FFFFFF"/>
          <w:lang w:val="de-DE"/>
        </w:rPr>
        <w:t>Auch das Abstraktionsprinzip ist anderer Natur, d.h. die Gültigkeit der verfügenden Handlung (Eigentumsübertragung) ist nicht abhängig, wie im polnischen Recht, von der Gültigkeit des Vertrages abhängt, der zur Eigentumsübertragung verpflichtet. Dies bedeutet, dass z.B. die Unwirksamkeit des Kaufvertrages die Gültigkeit der dispositiven Handlung nicht berührt, es sei denn, der Grund für die Unwirksamkeit ist bei diesen beiden Handlungen derselbe, z.B. bei Rechtshandlungen einer völlig erwerbsunfähigen Person.</w:t>
      </w:r>
    </w:p>
    <w:p w14:paraId="2B26CD3D" w14:textId="77777777" w:rsidR="007A6F60" w:rsidRPr="001E2237" w:rsidRDefault="007A6F60" w:rsidP="007A6F60">
      <w:pPr>
        <w:pStyle w:val="Standard"/>
        <w:rPr>
          <w:rFonts w:asciiTheme="minorHAnsi" w:hAnsiTheme="minorHAnsi"/>
          <w:color w:val="000000"/>
          <w:shd w:val="clear" w:color="auto" w:fill="FFFFFF"/>
          <w:lang w:val="de-DE"/>
        </w:rPr>
      </w:pPr>
      <w:r w:rsidRPr="001E2237">
        <w:rPr>
          <w:rFonts w:asciiTheme="minorHAnsi" w:hAnsiTheme="minorHAnsi"/>
          <w:color w:val="000000"/>
          <w:shd w:val="clear" w:color="auto" w:fill="FFFFFF"/>
          <w:lang w:val="de-DE"/>
        </w:rPr>
        <w:t>Darüber hinaus enthält die notarielle Urkunde auch eine Bestimmung, dass zur Sicherung der Rechte des Käufers die Eintragung in das Grund- und Hypothekenregister erfolgt -</w:t>
      </w:r>
    </w:p>
    <w:p w14:paraId="0A9C54E9" w14:textId="77777777" w:rsidR="007A6F60" w:rsidRPr="001E2237" w:rsidRDefault="007A6F60" w:rsidP="007A6F60">
      <w:pPr>
        <w:pStyle w:val="Standard"/>
        <w:rPr>
          <w:rFonts w:asciiTheme="minorHAnsi" w:hAnsiTheme="minorHAnsi"/>
          <w:color w:val="000000"/>
          <w:shd w:val="clear" w:color="auto" w:fill="FFFFFF"/>
          <w:lang w:val="de-DE"/>
        </w:rPr>
      </w:pPr>
      <w:r w:rsidRPr="001E2237">
        <w:rPr>
          <w:rFonts w:asciiTheme="minorHAnsi" w:hAnsiTheme="minorHAnsi"/>
          <w:color w:val="000000"/>
          <w:shd w:val="clear" w:color="auto" w:fill="FFFFFF"/>
          <w:lang w:val="de-DE"/>
        </w:rPr>
        <w:t>nach Unterzeichnung der notariellen Urkunde - ein Vorbehalt (sog. Auflassungsvormerkung) über den Verkauf der Immobilie.</w:t>
      </w:r>
    </w:p>
    <w:p w14:paraId="2A722784" w14:textId="77777777" w:rsidR="007A6F60" w:rsidRPr="001E2237" w:rsidRDefault="007A6F60" w:rsidP="007A6F60">
      <w:pPr>
        <w:pStyle w:val="Standard"/>
        <w:rPr>
          <w:rFonts w:asciiTheme="minorHAnsi" w:hAnsiTheme="minorHAnsi"/>
          <w:color w:val="000000"/>
          <w:shd w:val="clear" w:color="auto" w:fill="FFFFFF"/>
          <w:lang w:val="de-DE"/>
        </w:rPr>
      </w:pPr>
    </w:p>
    <w:p w14:paraId="7862C79E" w14:textId="77777777" w:rsidR="007A6F60" w:rsidRPr="001E2237" w:rsidRDefault="007A6F60" w:rsidP="007A6F60">
      <w:pPr>
        <w:pStyle w:val="Standard"/>
        <w:rPr>
          <w:rFonts w:asciiTheme="minorHAnsi" w:hAnsiTheme="minorHAnsi"/>
          <w:color w:val="000000"/>
          <w:shd w:val="clear" w:color="auto" w:fill="FFFFFF"/>
          <w:lang w:val="de-DE"/>
        </w:rPr>
      </w:pPr>
      <w:r w:rsidRPr="001E2237">
        <w:rPr>
          <w:rFonts w:asciiTheme="minorHAnsi" w:hAnsiTheme="minorHAnsi"/>
          <w:color w:val="000000"/>
          <w:shd w:val="clear" w:color="auto" w:fill="FFFFFF"/>
          <w:lang w:val="de-DE"/>
        </w:rPr>
        <w:t>Nach der Unterzeichnung des Vertrages ist der Notar zur Erfüllung des Vertrages verpflichtet. Die Zwangsvollstreckung bedeutet, dass der Notar dafür sorgen muss, dass Herr S. den Verkaufspreis erhält und andererseits, dass Herr K. das Eigentum an der gekauften Immobilie erhält.  Der Notar schickt nur einen beglaubigten Teil der notariellen Urkunde - ohne Auflassung - an die Grundbuchabteilung, um nur die Warnung in das Grundbuch einzutragen. Die Grundbuchabteilung teilt dann dem Notar mit, dass die Reservierung in das Grundbuch eingetragen wurde.  Seitdem dieser Vorbehalt eingelegt wurde, kann Herr S. nicht mehr effektiv - sondern nur noch im Verhältnis zum Käufer, d.h. im Verhältnis zu Herrn K, effektiv über die Immobilie verfügen. Die Rechte des Käufers sind somit gesichert. Dann schickt der Notar eine Kopie des Kaufvertrags an das Finanzamt, wozu er ebenfalls verpflichtet ist. Erst mit der Eintragung von Herrn K. in das Grundbuch wird er Eigentümer der Liegenschaft.</w:t>
      </w:r>
    </w:p>
    <w:p w14:paraId="00910258" w14:textId="77777777" w:rsidR="007A6F60" w:rsidRPr="001E2237" w:rsidRDefault="007A6F60" w:rsidP="007A6F60">
      <w:pPr>
        <w:pStyle w:val="Standard"/>
        <w:rPr>
          <w:rFonts w:asciiTheme="minorHAnsi" w:hAnsiTheme="minorHAnsi"/>
          <w:color w:val="000000"/>
          <w:shd w:val="clear" w:color="auto" w:fill="FFFFFF"/>
          <w:lang w:val="de-DE"/>
        </w:rPr>
      </w:pPr>
    </w:p>
    <w:p w14:paraId="5613ACE1" w14:textId="77777777" w:rsidR="007A6F60" w:rsidRPr="001E2237" w:rsidRDefault="007A6F60" w:rsidP="007A6F60">
      <w:pPr>
        <w:pStyle w:val="Standard"/>
        <w:rPr>
          <w:rFonts w:asciiTheme="minorHAnsi" w:hAnsiTheme="minorHAnsi"/>
          <w:color w:val="000000"/>
          <w:shd w:val="clear" w:color="auto" w:fill="FFFFFF"/>
          <w:lang w:val="de-DE"/>
        </w:rPr>
      </w:pPr>
    </w:p>
    <w:p w14:paraId="4BDC1572" w14:textId="2F4CDF42" w:rsidR="007A6F60" w:rsidRPr="001E2237" w:rsidRDefault="007A6F60" w:rsidP="007A6F60">
      <w:pPr>
        <w:pStyle w:val="Standard"/>
        <w:rPr>
          <w:rFonts w:asciiTheme="minorHAnsi" w:hAnsiTheme="minorHAnsi"/>
          <w:color w:val="000000"/>
          <w:shd w:val="clear" w:color="auto" w:fill="FFFFFF"/>
        </w:rPr>
      </w:pPr>
      <w:r w:rsidRPr="001E2237">
        <w:rPr>
          <w:rFonts w:asciiTheme="minorHAnsi" w:hAnsiTheme="minorHAnsi"/>
          <w:color w:val="000000"/>
          <w:shd w:val="clear" w:color="auto" w:fill="FFFFFF"/>
          <w:lang w:val="de-DE"/>
        </w:rPr>
        <w:t xml:space="preserve">8. </w:t>
      </w:r>
      <w:r w:rsidRPr="0076379C">
        <w:rPr>
          <w:rFonts w:asciiTheme="minorHAnsi" w:hAnsiTheme="minorHAnsi"/>
          <w:color w:val="000000"/>
          <w:highlight w:val="yellow"/>
          <w:shd w:val="clear" w:color="auto" w:fill="FFFFFF"/>
          <w:lang w:val="de-DE"/>
        </w:rPr>
        <w:t xml:space="preserve">Der Beruf des Notars ist ein großartiger Weg, den man nach dem Abschluss des Jurastudiums einschlagen kann. Ich habe diese Art von Arbeit immer gemocht, weil sie eine recht ruhige Arbeit und einen guten Verdienst beinhaltet. Dies ist auch zu einem großen Teil auf mein Interesse am Zivilrecht, insbesondere an Erbschaften, zurückzuführen. Einer der Nachteile dieses Berufes ist zum Beispiel das Durchschnittsalter eines Notars. </w:t>
      </w:r>
      <w:r w:rsidR="0076379C" w:rsidRPr="0076379C">
        <w:rPr>
          <w:rFonts w:asciiTheme="minorHAnsi" w:hAnsiTheme="minorHAnsi"/>
          <w:color w:val="000000"/>
          <w:highlight w:val="yellow"/>
          <w:shd w:val="clear" w:color="auto" w:fill="FFFFFF"/>
          <w:lang w:val="de-DE"/>
        </w:rPr>
        <w:t xml:space="preserve">Nach dem Jurastudium sollten </w:t>
      </w:r>
      <w:r w:rsidR="0076379C" w:rsidRPr="0076379C">
        <w:rPr>
          <w:rFonts w:asciiTheme="minorHAnsi" w:hAnsiTheme="minorHAnsi"/>
          <w:color w:val="FF0000"/>
          <w:highlight w:val="yellow"/>
          <w:shd w:val="clear" w:color="auto" w:fill="FFFFFF"/>
          <w:lang w:val="de-DE"/>
        </w:rPr>
        <w:t>wir</w:t>
      </w:r>
      <w:r w:rsidR="0076379C" w:rsidRPr="0076379C">
        <w:rPr>
          <w:rFonts w:asciiTheme="minorHAnsi" w:hAnsiTheme="minorHAnsi"/>
          <w:color w:val="000000"/>
          <w:highlight w:val="yellow"/>
          <w:shd w:val="clear" w:color="auto" w:fill="FFFFFF"/>
          <w:lang w:val="de-DE"/>
        </w:rPr>
        <w:t xml:space="preserve"> </w:t>
      </w:r>
      <w:r w:rsidRPr="0076379C">
        <w:rPr>
          <w:rFonts w:asciiTheme="minorHAnsi" w:hAnsiTheme="minorHAnsi"/>
          <w:color w:val="000000"/>
          <w:highlight w:val="yellow"/>
          <w:shd w:val="clear" w:color="auto" w:fill="FFFFFF"/>
          <w:lang w:val="de-DE"/>
        </w:rPr>
        <w:t xml:space="preserve"> eine Lehre absolvieren, die 3 bis 6 Jahre dauert. In Deutschland sind die meisten Notare 45 Jahre alt. Auf die Er</w:t>
      </w:r>
      <w:r w:rsidR="0076379C" w:rsidRPr="0076379C">
        <w:rPr>
          <w:rFonts w:asciiTheme="minorHAnsi" w:hAnsiTheme="minorHAnsi"/>
          <w:color w:val="000000"/>
          <w:highlight w:val="yellow"/>
          <w:shd w:val="clear" w:color="auto" w:fill="FFFFFF"/>
          <w:lang w:val="de-DE"/>
        </w:rPr>
        <w:t xml:space="preserve">füllung dieses Traums können </w:t>
      </w:r>
      <w:r w:rsidR="0076379C" w:rsidRPr="0076379C">
        <w:rPr>
          <w:rFonts w:asciiTheme="minorHAnsi" w:hAnsiTheme="minorHAnsi"/>
          <w:color w:val="FF0000"/>
          <w:highlight w:val="yellow"/>
          <w:shd w:val="clear" w:color="auto" w:fill="FFFFFF"/>
          <w:lang w:val="de-DE"/>
        </w:rPr>
        <w:t xml:space="preserve">wir </w:t>
      </w:r>
      <w:r w:rsidRPr="0076379C">
        <w:rPr>
          <w:rFonts w:asciiTheme="minorHAnsi" w:hAnsiTheme="minorHAnsi"/>
          <w:color w:val="FF0000"/>
          <w:highlight w:val="yellow"/>
          <w:shd w:val="clear" w:color="auto" w:fill="FFFFFF"/>
          <w:lang w:val="de-DE"/>
        </w:rPr>
        <w:t xml:space="preserve"> </w:t>
      </w:r>
      <w:r w:rsidRPr="0076379C">
        <w:rPr>
          <w:rFonts w:asciiTheme="minorHAnsi" w:hAnsiTheme="minorHAnsi"/>
          <w:highlight w:val="yellow"/>
          <w:shd w:val="clear" w:color="auto" w:fill="FFFFFF"/>
          <w:lang w:val="de-DE"/>
        </w:rPr>
        <w:t>noch lange warten. Dennoch ermutige ich Sie, sich für den Beruf des Notars zu interessieren</w:t>
      </w:r>
      <w:r w:rsidRPr="0076379C">
        <w:rPr>
          <w:rFonts w:asciiTheme="minorHAnsi" w:hAnsiTheme="minorHAnsi"/>
          <w:color w:val="000000"/>
          <w:highlight w:val="yellow"/>
          <w:shd w:val="clear" w:color="auto" w:fill="FFFFFF"/>
          <w:lang w:val="de-DE"/>
        </w:rPr>
        <w:t>. Ich bin fast sicher, dass die meisten von uns daran interessiert sein könnten.</w:t>
      </w:r>
      <w:r w:rsidRPr="001E2237">
        <w:rPr>
          <w:rFonts w:asciiTheme="minorHAnsi" w:hAnsiTheme="minorHAnsi"/>
          <w:color w:val="000000"/>
          <w:shd w:val="clear" w:color="auto" w:fill="FFFFFF"/>
          <w:lang w:val="de-DE"/>
        </w:rPr>
        <w:t xml:space="preserve"> </w:t>
      </w:r>
      <w:r w:rsidRPr="001E2237">
        <w:rPr>
          <w:rFonts w:asciiTheme="minorHAnsi" w:hAnsiTheme="minorHAnsi"/>
          <w:color w:val="000000"/>
          <w:shd w:val="clear" w:color="auto" w:fill="FFFFFF"/>
          <w:lang w:val="de-DE"/>
        </w:rPr>
        <w:br/>
      </w:r>
      <w:bookmarkStart w:id="3" w:name="_GoBack"/>
      <w:bookmarkEnd w:id="3"/>
      <w:r w:rsidRPr="001E2237">
        <w:rPr>
          <w:rFonts w:asciiTheme="minorHAnsi" w:hAnsiTheme="minorHAnsi"/>
          <w:color w:val="000000"/>
          <w:shd w:val="clear" w:color="auto" w:fill="FFFFFF"/>
          <w:lang w:val="de-DE"/>
        </w:rPr>
        <w:br/>
      </w:r>
      <w:r w:rsidRPr="001E2237">
        <w:rPr>
          <w:rFonts w:asciiTheme="minorHAnsi" w:hAnsiTheme="minorHAnsi"/>
          <w:color w:val="000000"/>
          <w:shd w:val="clear" w:color="auto" w:fill="FFFFFF"/>
        </w:rPr>
        <w:t>Bibliographie</w:t>
      </w:r>
    </w:p>
    <w:p w14:paraId="552F9652" w14:textId="77777777" w:rsidR="007A6F60" w:rsidRPr="001E2237" w:rsidRDefault="007A6F60" w:rsidP="007A6F60">
      <w:pPr>
        <w:pStyle w:val="Standard"/>
        <w:numPr>
          <w:ilvl w:val="0"/>
          <w:numId w:val="19"/>
        </w:numPr>
        <w:rPr>
          <w:rFonts w:asciiTheme="minorHAnsi" w:hAnsiTheme="minorHAnsi"/>
          <w:color w:val="000000"/>
          <w:shd w:val="clear" w:color="auto" w:fill="FFFFFF"/>
        </w:rPr>
      </w:pPr>
      <w:r w:rsidRPr="001E2237">
        <w:rPr>
          <w:rFonts w:asciiTheme="minorHAnsi" w:hAnsiTheme="minorHAnsi"/>
          <w:color w:val="000000"/>
          <w:shd w:val="clear" w:color="auto" w:fill="FFFFFF"/>
        </w:rPr>
        <w:t>Notariusz i notariat w Europie Violetta Tomala</w:t>
      </w:r>
    </w:p>
    <w:p w14:paraId="1DA6B4D0" w14:textId="77777777" w:rsidR="007A6F60" w:rsidRPr="001E2237" w:rsidRDefault="0076379C" w:rsidP="007A6F60">
      <w:pPr>
        <w:pStyle w:val="Standard"/>
        <w:numPr>
          <w:ilvl w:val="0"/>
          <w:numId w:val="19"/>
        </w:numPr>
        <w:rPr>
          <w:rFonts w:asciiTheme="minorHAnsi" w:hAnsiTheme="minorHAnsi"/>
          <w:color w:val="000000"/>
          <w:shd w:val="clear" w:color="auto" w:fill="FFFFFF"/>
        </w:rPr>
      </w:pPr>
      <w:hyperlink r:id="rId80" w:history="1">
        <w:r w:rsidR="007A6F60" w:rsidRPr="001E2237">
          <w:rPr>
            <w:rStyle w:val="Hipercze"/>
            <w:rFonts w:asciiTheme="minorHAnsi" w:hAnsiTheme="minorHAnsi"/>
            <w:i/>
            <w:color w:val="6C7153"/>
            <w:u w:val="none"/>
            <w:shd w:val="clear" w:color="auto" w:fill="FFFFFF"/>
          </w:rPr>
          <w:t>www.rechtsanwalt-notar-</w:t>
        </w:r>
      </w:hyperlink>
      <w:hyperlink r:id="rId81" w:history="1">
        <w:r w:rsidR="007A6F60" w:rsidRPr="001E2237">
          <w:rPr>
            <w:rStyle w:val="Hipercze"/>
            <w:rFonts w:asciiTheme="minorHAnsi" w:hAnsiTheme="minorHAnsi"/>
            <w:b/>
            <w:i/>
            <w:color w:val="6C7153"/>
            <w:u w:val="none"/>
            <w:shd w:val="clear" w:color="auto" w:fill="FFFFFF"/>
          </w:rPr>
          <w:t>ostrowski</w:t>
        </w:r>
      </w:hyperlink>
      <w:hyperlink r:id="rId82" w:history="1">
        <w:r w:rsidR="007A6F60" w:rsidRPr="001E2237">
          <w:rPr>
            <w:rStyle w:val="Hipercze"/>
            <w:rFonts w:asciiTheme="minorHAnsi" w:hAnsiTheme="minorHAnsi"/>
            <w:i/>
            <w:color w:val="6C7153"/>
            <w:u w:val="none"/>
            <w:shd w:val="clear" w:color="auto" w:fill="FFFFFF"/>
          </w:rPr>
          <w:t>.de</w:t>
        </w:r>
      </w:hyperlink>
    </w:p>
    <w:p w14:paraId="1F734E0E" w14:textId="77777777" w:rsidR="007A6F60" w:rsidRPr="001E2237" w:rsidRDefault="0076379C" w:rsidP="007A6F60">
      <w:pPr>
        <w:pStyle w:val="Standard"/>
        <w:numPr>
          <w:ilvl w:val="0"/>
          <w:numId w:val="19"/>
        </w:numPr>
        <w:rPr>
          <w:rFonts w:asciiTheme="minorHAnsi" w:hAnsiTheme="minorHAnsi"/>
          <w:color w:val="000000"/>
          <w:shd w:val="clear" w:color="auto" w:fill="FFFFFF"/>
        </w:rPr>
      </w:pPr>
      <w:hyperlink r:id="rId83" w:history="1">
        <w:r w:rsidR="007A6F60" w:rsidRPr="001E2237">
          <w:rPr>
            <w:rStyle w:val="Hipercze"/>
            <w:rFonts w:asciiTheme="minorHAnsi" w:hAnsiTheme="minorHAnsi"/>
            <w:color w:val="005B7B"/>
            <w:shd w:val="clear" w:color="auto" w:fill="FFFFFF"/>
          </w:rPr>
          <w:t>www.notarverlag.de</w:t>
        </w:r>
      </w:hyperlink>
    </w:p>
    <w:p w14:paraId="2586354C" w14:textId="77777777" w:rsidR="007A6F60" w:rsidRPr="001E2237" w:rsidRDefault="007A6F60" w:rsidP="007A6F60">
      <w:pPr>
        <w:pStyle w:val="Standard"/>
        <w:numPr>
          <w:ilvl w:val="0"/>
          <w:numId w:val="19"/>
        </w:numPr>
        <w:rPr>
          <w:rFonts w:asciiTheme="minorHAnsi" w:hAnsiTheme="minorHAnsi"/>
          <w:color w:val="000000"/>
          <w:shd w:val="clear" w:color="auto" w:fill="FFFFFF"/>
        </w:rPr>
      </w:pPr>
      <w:r w:rsidRPr="001E2237">
        <w:rPr>
          <w:rFonts w:asciiTheme="minorHAnsi" w:hAnsiTheme="minorHAnsi"/>
          <w:color w:val="222222"/>
          <w:u w:val="single"/>
          <w:lang w:val="de-DE"/>
        </w:rPr>
        <w:lastRenderedPageBreak/>
        <w:t>Kilian/Sandkühler/vom Stein (Hrsg.): </w:t>
      </w:r>
      <w:r w:rsidRPr="001E2237">
        <w:rPr>
          <w:rFonts w:asciiTheme="minorHAnsi" w:hAnsiTheme="minorHAnsi"/>
          <w:i/>
          <w:color w:val="222222"/>
          <w:u w:val="single"/>
          <w:lang w:val="de-DE"/>
        </w:rPr>
        <w:t>Praxishandbuch Notarrecht</w:t>
      </w:r>
      <w:r w:rsidRPr="001E2237">
        <w:rPr>
          <w:rFonts w:asciiTheme="minorHAnsi" w:hAnsiTheme="minorHAnsi"/>
          <w:color w:val="222222"/>
          <w:u w:val="single"/>
          <w:lang w:val="de-DE"/>
        </w:rPr>
        <w:t xml:space="preserve">. </w:t>
      </w:r>
      <w:r w:rsidRPr="001E2237">
        <w:rPr>
          <w:rFonts w:asciiTheme="minorHAnsi" w:hAnsiTheme="minorHAnsi"/>
          <w:color w:val="222222"/>
          <w:u w:val="single"/>
        </w:rPr>
        <w:t>2. Auflage. Bonn 2010, Deutscher Notarverlag,</w:t>
      </w:r>
    </w:p>
    <w:p w14:paraId="28B75FA8" w14:textId="77777777" w:rsidR="007A6F60" w:rsidRPr="001E2237" w:rsidRDefault="007A6F60" w:rsidP="007A6F60">
      <w:pPr>
        <w:pStyle w:val="Standard"/>
        <w:numPr>
          <w:ilvl w:val="0"/>
          <w:numId w:val="19"/>
        </w:numPr>
        <w:rPr>
          <w:rFonts w:asciiTheme="minorHAnsi" w:hAnsiTheme="minorHAnsi"/>
          <w:color w:val="000000"/>
          <w:shd w:val="clear" w:color="auto" w:fill="FFFFFF"/>
        </w:rPr>
      </w:pPr>
      <w:r w:rsidRPr="001E2237">
        <w:rPr>
          <w:rFonts w:asciiTheme="minorHAnsi" w:hAnsiTheme="minorHAnsi"/>
          <w:color w:val="222222"/>
          <w:u w:val="single"/>
          <w:lang w:val="de-DE"/>
        </w:rPr>
        <w:t>Helmut Weingärtner (Hrsg.): </w:t>
      </w:r>
      <w:r w:rsidRPr="001E2237">
        <w:rPr>
          <w:rFonts w:asciiTheme="minorHAnsi" w:hAnsiTheme="minorHAnsi"/>
          <w:i/>
          <w:color w:val="222222"/>
          <w:u w:val="single"/>
          <w:lang w:val="de-DE"/>
        </w:rPr>
        <w:t>Notarrecht</w:t>
      </w:r>
      <w:r w:rsidRPr="001E2237">
        <w:rPr>
          <w:rFonts w:asciiTheme="minorHAnsi" w:hAnsiTheme="minorHAnsi"/>
          <w:color w:val="222222"/>
          <w:u w:val="single"/>
          <w:lang w:val="de-DE"/>
        </w:rPr>
        <w:t xml:space="preserve">. 9. Auflage. </w:t>
      </w:r>
      <w:r w:rsidRPr="001E2237">
        <w:rPr>
          <w:rFonts w:asciiTheme="minorHAnsi" w:hAnsiTheme="minorHAnsi"/>
          <w:color w:val="222222"/>
          <w:u w:val="single"/>
        </w:rPr>
        <w:t>Verlag Heymanns, Köln 2009</w:t>
      </w:r>
    </w:p>
    <w:p w14:paraId="1DDD689B" w14:textId="77777777" w:rsidR="007A6F60" w:rsidRPr="001E2237" w:rsidRDefault="007A6F60" w:rsidP="007A6F60">
      <w:pPr>
        <w:pStyle w:val="Standard"/>
        <w:rPr>
          <w:rFonts w:asciiTheme="minorHAnsi" w:hAnsiTheme="minorHAnsi"/>
          <w:color w:val="005B7B"/>
          <w:u w:val="single"/>
        </w:rPr>
      </w:pPr>
    </w:p>
    <w:p w14:paraId="5202BB1A" w14:textId="77777777" w:rsidR="007A6F60" w:rsidRPr="001E2237" w:rsidRDefault="007A6F60" w:rsidP="007A6F60">
      <w:pPr>
        <w:pStyle w:val="Standard"/>
        <w:rPr>
          <w:rFonts w:asciiTheme="minorHAnsi" w:hAnsiTheme="minorHAnsi"/>
          <w:color w:val="005B7B"/>
          <w:u w:val="single"/>
        </w:rPr>
      </w:pPr>
    </w:p>
    <w:p w14:paraId="4DD0C882" w14:textId="77777777" w:rsidR="007A6F60" w:rsidRPr="001E2237" w:rsidRDefault="007A6F60" w:rsidP="007A6F60">
      <w:pPr>
        <w:pStyle w:val="Standard"/>
        <w:rPr>
          <w:rFonts w:asciiTheme="minorHAnsi" w:hAnsiTheme="minorHAnsi"/>
          <w:color w:val="005B7B"/>
          <w:u w:val="single"/>
        </w:rPr>
      </w:pPr>
    </w:p>
    <w:p w14:paraId="5DA90AED" w14:textId="77777777" w:rsidR="007A6F60" w:rsidRPr="001E2237" w:rsidRDefault="007A6F60" w:rsidP="007A6F60">
      <w:pPr>
        <w:pStyle w:val="Standard"/>
        <w:rPr>
          <w:rFonts w:asciiTheme="minorHAnsi" w:hAnsiTheme="minorHAnsi"/>
          <w:color w:val="005B7B"/>
          <w:u w:val="single"/>
        </w:rPr>
      </w:pPr>
    </w:p>
    <w:p w14:paraId="39150EEC" w14:textId="77777777" w:rsidR="007A6F60" w:rsidRPr="001E2237" w:rsidRDefault="007A6F60" w:rsidP="007A6F60">
      <w:pPr>
        <w:pStyle w:val="Standard"/>
        <w:rPr>
          <w:rFonts w:asciiTheme="minorHAnsi" w:hAnsiTheme="minorHAnsi"/>
          <w:color w:val="005B7B"/>
          <w:u w:val="single"/>
        </w:rPr>
      </w:pPr>
    </w:p>
    <w:p w14:paraId="77EA51FE" w14:textId="77777777" w:rsidR="007A6F60" w:rsidRPr="001E2237" w:rsidRDefault="007A6F60" w:rsidP="007A6F60">
      <w:pPr>
        <w:pStyle w:val="Standard"/>
        <w:rPr>
          <w:rFonts w:asciiTheme="minorHAnsi" w:hAnsiTheme="minorHAnsi"/>
          <w:color w:val="005B7B"/>
          <w:u w:val="single"/>
        </w:rPr>
      </w:pPr>
    </w:p>
    <w:p w14:paraId="73586A71" w14:textId="77777777" w:rsidR="007A6F60" w:rsidRPr="001E2237" w:rsidRDefault="007A6F60" w:rsidP="007A6F60">
      <w:pPr>
        <w:pStyle w:val="Standard"/>
        <w:jc w:val="center"/>
        <w:rPr>
          <w:rFonts w:asciiTheme="minorHAnsi" w:hAnsiTheme="minorHAnsi"/>
          <w:color w:val="000000"/>
        </w:rPr>
      </w:pPr>
      <w:r w:rsidRPr="001E2237">
        <w:rPr>
          <w:rFonts w:asciiTheme="minorHAnsi" w:hAnsiTheme="minorHAnsi"/>
          <w:color w:val="000000"/>
        </w:rPr>
        <w:t>Wörterbuch</w:t>
      </w:r>
    </w:p>
    <w:p w14:paraId="21F863EB" w14:textId="77777777" w:rsidR="007A6F60" w:rsidRPr="001E2237" w:rsidRDefault="007A6F60" w:rsidP="007A6F60">
      <w:pPr>
        <w:pStyle w:val="Standard"/>
        <w:jc w:val="center"/>
        <w:rPr>
          <w:rFonts w:asciiTheme="minorHAnsi" w:hAnsiTheme="minorHAnsi"/>
          <w:color w:val="000000"/>
        </w:rPr>
      </w:pPr>
    </w:p>
    <w:p w14:paraId="511DF361" w14:textId="77777777" w:rsidR="007A6F60" w:rsidRPr="001E2237" w:rsidRDefault="007A6F60" w:rsidP="007A6F60">
      <w:pPr>
        <w:pStyle w:val="Standard"/>
        <w:numPr>
          <w:ilvl w:val="0"/>
          <w:numId w:val="21"/>
        </w:numPr>
        <w:rPr>
          <w:rFonts w:asciiTheme="minorHAnsi" w:hAnsiTheme="minorHAnsi"/>
          <w:color w:val="000000"/>
        </w:rPr>
      </w:pPr>
      <w:r w:rsidRPr="001E2237">
        <w:rPr>
          <w:rFonts w:asciiTheme="minorHAnsi" w:hAnsiTheme="minorHAnsi"/>
          <w:color w:val="000000"/>
        </w:rPr>
        <w:t>Wer ist der Notar?</w:t>
      </w:r>
    </w:p>
    <w:p w14:paraId="050EB53F" w14:textId="77777777" w:rsidR="007A6F60" w:rsidRPr="001E2237" w:rsidRDefault="007A6F60" w:rsidP="007A6F60">
      <w:pPr>
        <w:pStyle w:val="Standard"/>
        <w:spacing w:before="57" w:after="57"/>
        <w:rPr>
          <w:rFonts w:asciiTheme="minorHAnsi" w:hAnsiTheme="minorHAnsi"/>
          <w:color w:val="000000"/>
        </w:rPr>
      </w:pPr>
    </w:p>
    <w:p w14:paraId="204BDFAC" w14:textId="77777777" w:rsidR="007A6F60" w:rsidRPr="001E2237" w:rsidRDefault="007A6F60" w:rsidP="007A6F60">
      <w:pPr>
        <w:pStyle w:val="Standard"/>
        <w:spacing w:before="57" w:after="57"/>
        <w:rPr>
          <w:rFonts w:asciiTheme="minorHAnsi" w:hAnsiTheme="minorHAnsi"/>
        </w:rPr>
      </w:pPr>
      <w:r w:rsidRPr="001E2237">
        <w:rPr>
          <w:rFonts w:asciiTheme="minorHAnsi" w:hAnsiTheme="minorHAnsi"/>
          <w:color w:val="000000"/>
          <w:shd w:val="clear" w:color="auto" w:fill="FFFFFF"/>
        </w:rPr>
        <w:t>die Beglaubigung</w:t>
      </w:r>
      <w:r w:rsidRPr="001E2237">
        <w:rPr>
          <w:rFonts w:asciiTheme="minorHAnsi" w:hAnsiTheme="minorHAnsi"/>
          <w:color w:val="000000"/>
        </w:rPr>
        <w:t xml:space="preserve"> – poświadczenie</w:t>
      </w:r>
    </w:p>
    <w:p w14:paraId="19D07C4A" w14:textId="77777777" w:rsidR="007A6F60" w:rsidRPr="001E2237" w:rsidRDefault="007A6F60" w:rsidP="007A6F60">
      <w:pPr>
        <w:pStyle w:val="Standard"/>
        <w:spacing w:before="57" w:after="57"/>
        <w:rPr>
          <w:rFonts w:asciiTheme="minorHAnsi" w:hAnsiTheme="minorHAnsi"/>
        </w:rPr>
      </w:pPr>
      <w:r w:rsidRPr="001E2237">
        <w:rPr>
          <w:rFonts w:asciiTheme="minorHAnsi" w:hAnsiTheme="minorHAnsi"/>
          <w:color w:val="000000"/>
          <w:shd w:val="clear" w:color="auto" w:fill="FFFFFF"/>
        </w:rPr>
        <w:t>die Beurkundung</w:t>
      </w:r>
      <w:r w:rsidRPr="001E2237">
        <w:rPr>
          <w:rFonts w:asciiTheme="minorHAnsi" w:hAnsiTheme="minorHAnsi"/>
          <w:color w:val="000000"/>
        </w:rPr>
        <w:t xml:space="preserve">  - udokumentowanie</w:t>
      </w:r>
    </w:p>
    <w:p w14:paraId="6E3CDC33" w14:textId="77777777" w:rsidR="007A6F60" w:rsidRPr="001E2237" w:rsidRDefault="007A6F60" w:rsidP="007A6F60">
      <w:pPr>
        <w:pStyle w:val="Nagwek1"/>
        <w:spacing w:before="57" w:after="57"/>
        <w:rPr>
          <w:rFonts w:asciiTheme="minorHAnsi" w:eastAsia="SimSun" w:hAnsiTheme="minorHAnsi"/>
          <w:b w:val="0"/>
          <w:bCs w:val="0"/>
          <w:color w:val="000000"/>
          <w:sz w:val="24"/>
          <w:szCs w:val="24"/>
        </w:rPr>
      </w:pPr>
      <w:r w:rsidRPr="001E2237">
        <w:rPr>
          <w:rFonts w:asciiTheme="minorHAnsi" w:eastAsia="SimSun" w:hAnsiTheme="minorHAnsi"/>
          <w:b w:val="0"/>
          <w:bCs w:val="0"/>
          <w:color w:val="000000"/>
          <w:sz w:val="24"/>
          <w:szCs w:val="24"/>
        </w:rPr>
        <w:t>die Tatsache – fakt</w:t>
      </w:r>
    </w:p>
    <w:p w14:paraId="2FD88F02" w14:textId="77777777" w:rsidR="007A6F60" w:rsidRPr="001E2237" w:rsidRDefault="007A6F60" w:rsidP="007A6F60">
      <w:pPr>
        <w:pStyle w:val="Nagwek1"/>
        <w:spacing w:before="57" w:after="57"/>
        <w:rPr>
          <w:rFonts w:asciiTheme="minorHAnsi" w:eastAsia="SimSun" w:hAnsiTheme="minorHAnsi"/>
          <w:b w:val="0"/>
          <w:bCs w:val="0"/>
          <w:color w:val="000000"/>
          <w:sz w:val="24"/>
          <w:szCs w:val="24"/>
        </w:rPr>
      </w:pPr>
      <w:r w:rsidRPr="001E2237">
        <w:rPr>
          <w:rFonts w:asciiTheme="minorHAnsi" w:eastAsia="SimSun" w:hAnsiTheme="minorHAnsi"/>
          <w:b w:val="0"/>
          <w:bCs w:val="0"/>
          <w:color w:val="000000"/>
          <w:sz w:val="24"/>
          <w:szCs w:val="24"/>
        </w:rPr>
        <w:t>der Beweis – dowód</w:t>
      </w:r>
    </w:p>
    <w:p w14:paraId="21F30A95" w14:textId="77777777" w:rsidR="007A6F60" w:rsidRPr="001E2237" w:rsidRDefault="007A6F60" w:rsidP="007A6F60">
      <w:pPr>
        <w:pStyle w:val="Textbody"/>
        <w:spacing w:before="57" w:after="57"/>
        <w:rPr>
          <w:rFonts w:asciiTheme="minorHAnsi" w:hAnsiTheme="minorHAnsi"/>
          <w:color w:val="000000"/>
        </w:rPr>
      </w:pPr>
      <w:r w:rsidRPr="001E2237">
        <w:rPr>
          <w:rFonts w:asciiTheme="minorHAnsi" w:hAnsiTheme="minorHAnsi"/>
          <w:color w:val="000000"/>
        </w:rPr>
        <w:t>vornehmen – dokonywać</w:t>
      </w:r>
    </w:p>
    <w:p w14:paraId="03E9BB37" w14:textId="77777777" w:rsidR="007A6F60" w:rsidRPr="001E2237" w:rsidRDefault="007A6F60" w:rsidP="007A6F60">
      <w:pPr>
        <w:pStyle w:val="Textbody"/>
        <w:spacing w:before="57" w:after="57"/>
        <w:rPr>
          <w:rFonts w:asciiTheme="minorHAnsi" w:hAnsiTheme="minorHAnsi"/>
          <w:color w:val="000000"/>
        </w:rPr>
      </w:pPr>
      <w:r w:rsidRPr="001E2237">
        <w:rPr>
          <w:rFonts w:asciiTheme="minorHAnsi" w:hAnsiTheme="minorHAnsi"/>
          <w:color w:val="000000"/>
        </w:rPr>
        <w:t>ebenso – tak samo</w:t>
      </w:r>
    </w:p>
    <w:p w14:paraId="38BFF297" w14:textId="77777777" w:rsidR="007A6F60" w:rsidRPr="001E2237" w:rsidRDefault="0076379C" w:rsidP="007A6F60">
      <w:pPr>
        <w:pStyle w:val="Textbody"/>
        <w:spacing w:before="57" w:after="57"/>
        <w:rPr>
          <w:rFonts w:asciiTheme="minorHAnsi" w:hAnsiTheme="minorHAnsi"/>
        </w:rPr>
      </w:pPr>
      <w:hyperlink r:id="rId84" w:history="1">
        <w:r w:rsidR="007A6F60" w:rsidRPr="001E2237">
          <w:rPr>
            <w:rStyle w:val="Hipercze"/>
            <w:rFonts w:asciiTheme="minorHAnsi" w:hAnsiTheme="minorHAnsi"/>
            <w:color w:val="000000"/>
            <w:u w:val="none"/>
            <w:shd w:val="clear" w:color="auto" w:fill="FFFFFF"/>
          </w:rPr>
          <w:t>für </w:t>
        </w:r>
      </w:hyperlink>
      <w:hyperlink r:id="rId85" w:history="1">
        <w:r w:rsidR="007A6F60" w:rsidRPr="001E2237">
          <w:rPr>
            <w:rStyle w:val="Hipercze"/>
            <w:rFonts w:asciiTheme="minorHAnsi" w:hAnsiTheme="minorHAnsi"/>
            <w:smallCaps/>
            <w:color w:val="000000"/>
            <w:u w:val="none"/>
            <w:shd w:val="clear" w:color="auto" w:fill="FFFFFF"/>
          </w:rPr>
          <w:t>etwas</w:t>
        </w:r>
      </w:hyperlink>
      <w:hyperlink r:id="rId86" w:history="1">
        <w:r w:rsidR="007A6F60" w:rsidRPr="001E2237">
          <w:rPr>
            <w:rStyle w:val="Hipercze"/>
            <w:rFonts w:asciiTheme="minorHAnsi" w:hAnsiTheme="minorHAnsi"/>
            <w:color w:val="000000"/>
            <w:u w:val="none"/>
            <w:shd w:val="clear" w:color="auto" w:fill="FFFFFF"/>
          </w:rPr>
          <w:t> verantwortlich sein</w:t>
        </w:r>
      </w:hyperlink>
      <w:r w:rsidR="007A6F60" w:rsidRPr="001E2237">
        <w:rPr>
          <w:rFonts w:asciiTheme="minorHAnsi" w:hAnsiTheme="minorHAnsi"/>
          <w:color w:val="000000"/>
        </w:rPr>
        <w:t xml:space="preserve"> – być odpowiedzialnym za</w:t>
      </w:r>
    </w:p>
    <w:p w14:paraId="36CA5AE1" w14:textId="77777777" w:rsidR="007A6F60" w:rsidRPr="001E2237" w:rsidRDefault="007A6F60" w:rsidP="007A6F60">
      <w:pPr>
        <w:pStyle w:val="Nagwek1"/>
        <w:spacing w:before="57" w:after="57"/>
        <w:rPr>
          <w:rFonts w:asciiTheme="minorHAnsi" w:eastAsia="SimSun" w:hAnsiTheme="minorHAnsi"/>
          <w:b w:val="0"/>
          <w:bCs w:val="0"/>
          <w:color w:val="333333"/>
          <w:sz w:val="24"/>
          <w:szCs w:val="24"/>
        </w:rPr>
      </w:pPr>
      <w:r w:rsidRPr="001E2237">
        <w:rPr>
          <w:rFonts w:asciiTheme="minorHAnsi" w:eastAsia="SimSun" w:hAnsiTheme="minorHAnsi"/>
          <w:b w:val="0"/>
          <w:bCs w:val="0"/>
          <w:color w:val="333333"/>
          <w:sz w:val="24"/>
          <w:szCs w:val="24"/>
        </w:rPr>
        <w:t>die Hinterlegung – oddanie w depozyt</w:t>
      </w:r>
    </w:p>
    <w:p w14:paraId="0C0D4348" w14:textId="77777777" w:rsidR="007A6F60" w:rsidRPr="001E2237" w:rsidRDefault="007A6F60" w:rsidP="007A6F60">
      <w:pPr>
        <w:pStyle w:val="Textbody"/>
        <w:spacing w:before="57" w:after="57"/>
        <w:rPr>
          <w:rFonts w:asciiTheme="minorHAnsi" w:hAnsiTheme="minorHAnsi"/>
          <w:color w:val="333333"/>
        </w:rPr>
      </w:pPr>
      <w:r w:rsidRPr="001E2237">
        <w:rPr>
          <w:rFonts w:asciiTheme="minorHAnsi" w:hAnsiTheme="minorHAnsi"/>
          <w:color w:val="333333"/>
        </w:rPr>
        <w:t>mindestens – przynajmniej</w:t>
      </w:r>
    </w:p>
    <w:p w14:paraId="73DAD6F4" w14:textId="77777777" w:rsidR="007A6F60" w:rsidRPr="001E2237" w:rsidRDefault="007A6F60" w:rsidP="007A6F60">
      <w:pPr>
        <w:pStyle w:val="Textbody"/>
        <w:spacing w:before="57" w:after="57"/>
        <w:rPr>
          <w:rFonts w:asciiTheme="minorHAnsi" w:hAnsiTheme="minorHAnsi"/>
          <w:color w:val="333333"/>
        </w:rPr>
      </w:pPr>
      <w:r w:rsidRPr="001E2237">
        <w:rPr>
          <w:rFonts w:asciiTheme="minorHAnsi" w:hAnsiTheme="minorHAnsi"/>
          <w:color w:val="333333"/>
        </w:rPr>
        <w:t>vor allem – przede wszystkim</w:t>
      </w:r>
    </w:p>
    <w:p w14:paraId="2D753884" w14:textId="77777777" w:rsidR="007A6F60" w:rsidRPr="001E2237" w:rsidRDefault="007A6F60" w:rsidP="007A6F60">
      <w:pPr>
        <w:pStyle w:val="Textbody"/>
        <w:spacing w:before="57" w:after="57"/>
        <w:rPr>
          <w:rFonts w:asciiTheme="minorHAnsi" w:hAnsiTheme="minorHAnsi"/>
          <w:color w:val="333333"/>
        </w:rPr>
      </w:pPr>
      <w:r w:rsidRPr="001E2237">
        <w:rPr>
          <w:rFonts w:asciiTheme="minorHAnsi" w:hAnsiTheme="minorHAnsi"/>
          <w:color w:val="333333"/>
        </w:rPr>
        <w:t>ablegen – zdawać</w:t>
      </w:r>
    </w:p>
    <w:p w14:paraId="0505ECC2" w14:textId="77777777" w:rsidR="007A6F60" w:rsidRPr="001E2237" w:rsidRDefault="007A6F60" w:rsidP="007A6F60">
      <w:pPr>
        <w:pStyle w:val="Nagwek1"/>
        <w:spacing w:before="57" w:after="57"/>
        <w:rPr>
          <w:rFonts w:asciiTheme="minorHAnsi" w:eastAsia="SimSun" w:hAnsiTheme="minorHAnsi"/>
          <w:sz w:val="24"/>
          <w:szCs w:val="24"/>
        </w:rPr>
      </w:pPr>
      <w:r w:rsidRPr="001E2237">
        <w:rPr>
          <w:rFonts w:asciiTheme="minorHAnsi" w:eastAsia="SimSun" w:hAnsiTheme="minorHAnsi"/>
          <w:b w:val="0"/>
          <w:bCs w:val="0"/>
          <w:color w:val="333333"/>
          <w:sz w:val="24"/>
          <w:szCs w:val="24"/>
        </w:rPr>
        <w:t>sich</w:t>
      </w:r>
      <w:r w:rsidRPr="001E2237">
        <w:rPr>
          <w:rFonts w:asciiTheme="minorHAnsi" w:eastAsia="SimSun" w:hAnsiTheme="minorHAnsi"/>
          <w:bCs w:val="0"/>
          <w:color w:val="333333"/>
          <w:sz w:val="24"/>
          <w:szCs w:val="24"/>
        </w:rPr>
        <w:t xml:space="preserve"> </w:t>
      </w:r>
      <w:r w:rsidRPr="001E2237">
        <w:rPr>
          <w:rFonts w:asciiTheme="minorHAnsi" w:eastAsia="SimSun" w:hAnsiTheme="minorHAnsi"/>
          <w:b w:val="0"/>
          <w:bCs w:val="0"/>
          <w:color w:val="333333"/>
          <w:sz w:val="24"/>
          <w:szCs w:val="24"/>
        </w:rPr>
        <w:t>bewerben – ubiegać się</w:t>
      </w:r>
    </w:p>
    <w:p w14:paraId="4F5888EC" w14:textId="77777777" w:rsidR="007A6F60" w:rsidRPr="001E2237" w:rsidRDefault="007A6F60" w:rsidP="007A6F60">
      <w:pPr>
        <w:pStyle w:val="Textbody"/>
        <w:spacing w:before="57" w:after="57"/>
        <w:rPr>
          <w:rFonts w:asciiTheme="minorHAnsi" w:hAnsiTheme="minorHAnsi"/>
          <w:color w:val="333333"/>
        </w:rPr>
      </w:pPr>
      <w:r w:rsidRPr="001E2237">
        <w:rPr>
          <w:rFonts w:asciiTheme="minorHAnsi" w:hAnsiTheme="minorHAnsi"/>
          <w:color w:val="333333"/>
        </w:rPr>
        <w:t>zusätzlich – dodatkowy</w:t>
      </w:r>
    </w:p>
    <w:p w14:paraId="1289934A" w14:textId="77777777" w:rsidR="007A6F60" w:rsidRPr="001E2237" w:rsidRDefault="007A6F60" w:rsidP="007A6F60">
      <w:pPr>
        <w:pStyle w:val="Textbody"/>
        <w:spacing w:before="57" w:after="57"/>
        <w:rPr>
          <w:rFonts w:asciiTheme="minorHAnsi" w:hAnsiTheme="minorHAnsi"/>
          <w:color w:val="333333"/>
        </w:rPr>
      </w:pPr>
      <w:r w:rsidRPr="001E2237">
        <w:rPr>
          <w:rFonts w:asciiTheme="minorHAnsi" w:hAnsiTheme="minorHAnsi"/>
          <w:color w:val="333333"/>
        </w:rPr>
        <w:t>ernennen – mianować</w:t>
      </w:r>
    </w:p>
    <w:p w14:paraId="42E43149" w14:textId="77777777" w:rsidR="007A6F60" w:rsidRPr="001E2237" w:rsidRDefault="007A6F60" w:rsidP="007A6F60">
      <w:pPr>
        <w:pStyle w:val="Textbody"/>
        <w:spacing w:before="57" w:after="57"/>
        <w:rPr>
          <w:rFonts w:asciiTheme="minorHAnsi" w:hAnsiTheme="minorHAnsi"/>
          <w:color w:val="333333"/>
        </w:rPr>
      </w:pPr>
      <w:r w:rsidRPr="001E2237">
        <w:rPr>
          <w:rFonts w:asciiTheme="minorHAnsi" w:hAnsiTheme="minorHAnsi"/>
          <w:color w:val="333333"/>
        </w:rPr>
        <w:t>unabhängiger – niezależny</w:t>
      </w:r>
    </w:p>
    <w:p w14:paraId="47438839" w14:textId="77777777" w:rsidR="007A6F60" w:rsidRPr="001E2237" w:rsidRDefault="007A6F60" w:rsidP="007A6F60">
      <w:pPr>
        <w:pStyle w:val="Nagwek1"/>
        <w:spacing w:before="57" w:after="57"/>
        <w:rPr>
          <w:rFonts w:asciiTheme="minorHAnsi" w:eastAsia="SimSun" w:hAnsiTheme="minorHAnsi"/>
          <w:sz w:val="24"/>
          <w:szCs w:val="24"/>
        </w:rPr>
      </w:pPr>
      <w:r w:rsidRPr="001E2237">
        <w:rPr>
          <w:rFonts w:asciiTheme="minorHAnsi" w:eastAsia="SimSun" w:hAnsiTheme="minorHAnsi"/>
          <w:b w:val="0"/>
          <w:bCs w:val="0"/>
          <w:color w:val="333333"/>
          <w:sz w:val="24"/>
          <w:szCs w:val="24"/>
        </w:rPr>
        <w:t xml:space="preserve">die Beurkundung - </w:t>
      </w:r>
      <w:r w:rsidRPr="001E2237">
        <w:rPr>
          <w:rFonts w:asciiTheme="minorHAnsi" w:eastAsia="SimSun" w:hAnsiTheme="minorHAnsi"/>
          <w:b w:val="0"/>
          <w:bCs w:val="0"/>
          <w:sz w:val="24"/>
          <w:szCs w:val="24"/>
          <w:shd w:val="clear" w:color="auto" w:fill="FFFFFF"/>
        </w:rPr>
        <w:t>udokumentowanie</w:t>
      </w:r>
    </w:p>
    <w:p w14:paraId="04CDD039" w14:textId="77777777" w:rsidR="007A6F60" w:rsidRPr="001E2237" w:rsidRDefault="0076379C" w:rsidP="007A6F60">
      <w:pPr>
        <w:pStyle w:val="Nagwek1"/>
        <w:spacing w:before="57" w:after="57"/>
        <w:rPr>
          <w:rFonts w:asciiTheme="minorHAnsi" w:eastAsia="SimSun" w:hAnsiTheme="minorHAnsi"/>
          <w:sz w:val="24"/>
          <w:szCs w:val="24"/>
        </w:rPr>
      </w:pPr>
      <w:hyperlink r:id="rId87" w:history="1">
        <w:r w:rsidR="007A6F60" w:rsidRPr="001E2237">
          <w:rPr>
            <w:rStyle w:val="Hipercze"/>
            <w:rFonts w:asciiTheme="minorHAnsi" w:eastAsia="SimSun" w:hAnsiTheme="minorHAnsi"/>
            <w:b w:val="0"/>
            <w:bCs w:val="0"/>
            <w:color w:val="333333"/>
            <w:sz w:val="24"/>
            <w:szCs w:val="24"/>
            <w:u w:val="none"/>
          </w:rPr>
          <w:t>die Willenserklärung</w:t>
        </w:r>
      </w:hyperlink>
      <w:r w:rsidR="007A6F60" w:rsidRPr="001E2237">
        <w:rPr>
          <w:rFonts w:asciiTheme="minorHAnsi" w:eastAsia="SimSun" w:hAnsiTheme="minorHAnsi"/>
          <w:b w:val="0"/>
          <w:bCs w:val="0"/>
          <w:color w:val="333333"/>
          <w:sz w:val="24"/>
          <w:szCs w:val="24"/>
        </w:rPr>
        <w:t xml:space="preserve"> - </w:t>
      </w:r>
      <w:hyperlink r:id="rId88" w:history="1">
        <w:r w:rsidR="007A6F60" w:rsidRPr="001E2237">
          <w:rPr>
            <w:rStyle w:val="Hipercze"/>
            <w:rFonts w:asciiTheme="minorHAnsi" w:eastAsia="SimSun" w:hAnsiTheme="minorHAnsi"/>
            <w:b w:val="0"/>
            <w:bCs w:val="0"/>
            <w:color w:val="333333"/>
            <w:sz w:val="24"/>
            <w:szCs w:val="24"/>
            <w:u w:val="none"/>
            <w:shd w:val="clear" w:color="auto" w:fill="FFFFFF"/>
          </w:rPr>
          <w:t>oświadczenie woli</w:t>
        </w:r>
      </w:hyperlink>
    </w:p>
    <w:p w14:paraId="66B9C231" w14:textId="77777777" w:rsidR="007A6F60" w:rsidRPr="001E2237" w:rsidRDefault="007A6F60" w:rsidP="007A6F60">
      <w:pPr>
        <w:pStyle w:val="Textbody"/>
        <w:spacing w:before="57" w:after="57"/>
        <w:rPr>
          <w:rFonts w:asciiTheme="minorHAnsi" w:hAnsiTheme="minorHAnsi"/>
          <w:color w:val="333333"/>
        </w:rPr>
      </w:pPr>
      <w:r w:rsidRPr="001E2237">
        <w:rPr>
          <w:rFonts w:asciiTheme="minorHAnsi" w:hAnsiTheme="minorHAnsi"/>
          <w:color w:val="333333"/>
        </w:rPr>
        <w:t>vorsorgen – zatroszczyć się (o bezpieczeństwo)</w:t>
      </w:r>
    </w:p>
    <w:p w14:paraId="7F5BC76F" w14:textId="77777777" w:rsidR="007A6F60" w:rsidRPr="001E2237" w:rsidRDefault="007A6F60" w:rsidP="007A6F60">
      <w:pPr>
        <w:pStyle w:val="Nagwek1"/>
        <w:spacing w:before="57" w:after="57"/>
        <w:rPr>
          <w:rFonts w:asciiTheme="minorHAnsi" w:eastAsia="SimSun" w:hAnsiTheme="minorHAnsi"/>
          <w:b w:val="0"/>
          <w:bCs w:val="0"/>
          <w:color w:val="333333"/>
          <w:sz w:val="24"/>
          <w:szCs w:val="24"/>
        </w:rPr>
      </w:pPr>
      <w:r w:rsidRPr="001E2237">
        <w:rPr>
          <w:rFonts w:asciiTheme="minorHAnsi" w:eastAsia="SimSun" w:hAnsiTheme="minorHAnsi"/>
          <w:b w:val="0"/>
          <w:bCs w:val="0"/>
          <w:color w:val="333333"/>
          <w:sz w:val="24"/>
          <w:szCs w:val="24"/>
        </w:rPr>
        <w:t>die Rechtspflege – wymiar sprawiedliwości</w:t>
      </w:r>
    </w:p>
    <w:p w14:paraId="7EFEF444" w14:textId="77777777" w:rsidR="007A6F60" w:rsidRPr="001E2237" w:rsidRDefault="001E2237" w:rsidP="007A6F60">
      <w:pPr>
        <w:pStyle w:val="Nagwek1"/>
        <w:spacing w:before="57" w:after="57"/>
        <w:rPr>
          <w:rFonts w:asciiTheme="minorHAnsi" w:eastAsia="SimSun" w:hAnsiTheme="minorHAnsi"/>
          <w:sz w:val="24"/>
          <w:szCs w:val="24"/>
        </w:rPr>
      </w:pPr>
      <w:r>
        <w:rPr>
          <w:rFonts w:asciiTheme="minorHAnsi" w:eastAsia="SimSun" w:hAnsiTheme="minorHAnsi"/>
          <w:b w:val="0"/>
          <w:bCs w:val="0"/>
          <w:color w:val="333333"/>
          <w:sz w:val="24"/>
          <w:szCs w:val="24"/>
        </w:rPr>
        <w:t>a</w:t>
      </w:r>
      <w:r w:rsidR="007A6F60" w:rsidRPr="001E2237">
        <w:rPr>
          <w:rFonts w:asciiTheme="minorHAnsi" w:eastAsia="SimSun" w:hAnsiTheme="minorHAnsi"/>
          <w:b w:val="0"/>
          <w:bCs w:val="0"/>
          <w:color w:val="333333"/>
          <w:sz w:val="24"/>
          <w:szCs w:val="24"/>
        </w:rPr>
        <w:t>usüben</w:t>
      </w:r>
      <w:r w:rsidR="007A6F60" w:rsidRPr="001E2237">
        <w:rPr>
          <w:rFonts w:asciiTheme="minorHAnsi" w:eastAsia="SimSun" w:hAnsiTheme="minorHAnsi"/>
          <w:bCs w:val="0"/>
          <w:color w:val="333333"/>
          <w:sz w:val="24"/>
          <w:szCs w:val="24"/>
        </w:rPr>
        <w:t xml:space="preserve"> </w:t>
      </w:r>
      <w:r w:rsidR="007A6F60" w:rsidRPr="001E2237">
        <w:rPr>
          <w:rFonts w:asciiTheme="minorHAnsi" w:eastAsia="SimSun" w:hAnsiTheme="minorHAnsi"/>
          <w:b w:val="0"/>
          <w:bCs w:val="0"/>
          <w:color w:val="333333"/>
          <w:sz w:val="24"/>
          <w:szCs w:val="24"/>
        </w:rPr>
        <w:t>– sprawować (władzę)</w:t>
      </w:r>
    </w:p>
    <w:p w14:paraId="15EDDA27" w14:textId="77777777" w:rsidR="007A6F60" w:rsidRPr="001E2237" w:rsidRDefault="007A6F60" w:rsidP="007A6F60">
      <w:pPr>
        <w:pStyle w:val="Textbody"/>
        <w:spacing w:before="57" w:after="57"/>
        <w:rPr>
          <w:rFonts w:asciiTheme="minorHAnsi" w:hAnsiTheme="minorHAnsi"/>
        </w:rPr>
      </w:pPr>
      <w:r w:rsidRPr="001E2237">
        <w:rPr>
          <w:rFonts w:asciiTheme="minorHAnsi" w:hAnsiTheme="minorHAnsi"/>
          <w:color w:val="333333"/>
        </w:rPr>
        <w:t xml:space="preserve">das Gewerbe -  </w:t>
      </w:r>
      <w:r w:rsidRPr="001E2237">
        <w:rPr>
          <w:rFonts w:asciiTheme="minorHAnsi" w:hAnsiTheme="minorHAnsi"/>
          <w:color w:val="333333"/>
          <w:shd w:val="clear" w:color="auto" w:fill="FFFFFF"/>
        </w:rPr>
        <w:t>działalność gospodarcza (nie dotyczy wolnych zawodów)</w:t>
      </w:r>
    </w:p>
    <w:p w14:paraId="60D6D0F9" w14:textId="77777777" w:rsidR="007A6F60" w:rsidRPr="001E2237" w:rsidRDefault="007A6F60" w:rsidP="007A6F60">
      <w:pPr>
        <w:pStyle w:val="Textbody"/>
        <w:spacing w:before="57" w:after="57"/>
        <w:rPr>
          <w:rFonts w:asciiTheme="minorHAnsi" w:hAnsiTheme="minorHAnsi"/>
          <w:color w:val="333333"/>
          <w:shd w:val="clear" w:color="auto" w:fill="FFFFFF"/>
        </w:rPr>
      </w:pPr>
      <w:r w:rsidRPr="001E2237">
        <w:rPr>
          <w:rFonts w:asciiTheme="minorHAnsi" w:hAnsiTheme="minorHAnsi"/>
          <w:color w:val="333333"/>
          <w:shd w:val="clear" w:color="auto" w:fill="FFFFFF"/>
        </w:rPr>
        <w:t>amtieren – urzędować</w:t>
      </w:r>
    </w:p>
    <w:p w14:paraId="2C1BD340" w14:textId="77777777" w:rsidR="007A6F60" w:rsidRPr="001E2237" w:rsidRDefault="007A6F60" w:rsidP="007A6F60">
      <w:pPr>
        <w:pStyle w:val="Textbody"/>
        <w:spacing w:before="57" w:after="57"/>
        <w:rPr>
          <w:rFonts w:asciiTheme="minorHAnsi" w:hAnsiTheme="minorHAnsi"/>
          <w:color w:val="333333"/>
          <w:shd w:val="clear" w:color="auto" w:fill="FFFFFF"/>
        </w:rPr>
      </w:pPr>
      <w:r w:rsidRPr="001E2237">
        <w:rPr>
          <w:rFonts w:asciiTheme="minorHAnsi" w:hAnsiTheme="minorHAnsi"/>
          <w:color w:val="333333"/>
          <w:shd w:val="clear" w:color="auto" w:fill="FFFFFF"/>
        </w:rPr>
        <w:t>derzeit – obecnie</w:t>
      </w:r>
    </w:p>
    <w:p w14:paraId="4283FC37" w14:textId="77777777" w:rsidR="007A6F60" w:rsidRPr="001E2237" w:rsidRDefault="007A6F60" w:rsidP="007A6F60">
      <w:pPr>
        <w:pStyle w:val="Textbody"/>
        <w:spacing w:before="57" w:after="57"/>
        <w:rPr>
          <w:rFonts w:asciiTheme="minorHAnsi" w:hAnsiTheme="minorHAnsi"/>
          <w:color w:val="333333"/>
          <w:shd w:val="clear" w:color="auto" w:fill="FFFFFF"/>
        </w:rPr>
      </w:pPr>
      <w:r w:rsidRPr="001E2237">
        <w:rPr>
          <w:rFonts w:asciiTheme="minorHAnsi" w:hAnsiTheme="minorHAnsi"/>
          <w:color w:val="333333"/>
          <w:shd w:val="clear" w:color="auto" w:fill="FFFFFF"/>
        </w:rPr>
        <w:t>zugleich – jednocześnie</w:t>
      </w:r>
    </w:p>
    <w:p w14:paraId="5C6FAC23" w14:textId="77777777" w:rsidR="007A6F60" w:rsidRPr="001E2237" w:rsidRDefault="007A6F60" w:rsidP="007A6F60">
      <w:pPr>
        <w:pStyle w:val="Textbody"/>
        <w:spacing w:before="57" w:after="57"/>
        <w:rPr>
          <w:rFonts w:asciiTheme="minorHAnsi" w:hAnsiTheme="minorHAnsi"/>
          <w:color w:val="333333"/>
          <w:shd w:val="clear" w:color="auto" w:fill="FFFFFF"/>
          <w:lang w:val="de-DE"/>
        </w:rPr>
      </w:pPr>
      <w:r w:rsidRPr="001E2237">
        <w:rPr>
          <w:rFonts w:asciiTheme="minorHAnsi" w:hAnsiTheme="minorHAnsi"/>
          <w:color w:val="333333"/>
          <w:shd w:val="clear" w:color="auto" w:fill="FFFFFF"/>
          <w:lang w:val="de-DE"/>
        </w:rPr>
        <w:t>zulassen – dopuszczać</w:t>
      </w:r>
    </w:p>
    <w:p w14:paraId="432B929B" w14:textId="77777777" w:rsidR="007A6F60" w:rsidRPr="001E2237" w:rsidRDefault="007A6F60" w:rsidP="007A6F60">
      <w:pPr>
        <w:pStyle w:val="Textbody"/>
        <w:spacing w:before="57" w:after="57"/>
        <w:rPr>
          <w:rFonts w:asciiTheme="minorHAnsi" w:hAnsiTheme="minorHAnsi"/>
          <w:color w:val="333333"/>
          <w:shd w:val="clear" w:color="auto" w:fill="FFFFFF"/>
          <w:lang w:val="de-DE"/>
        </w:rPr>
      </w:pPr>
      <w:r w:rsidRPr="001E2237">
        <w:rPr>
          <w:rFonts w:asciiTheme="minorHAnsi" w:hAnsiTheme="minorHAnsi"/>
          <w:color w:val="333333"/>
          <w:shd w:val="clear" w:color="auto" w:fill="FFFFFF"/>
          <w:lang w:val="de-DE"/>
        </w:rPr>
        <w:t>bundeseinheitlich – jednolity</w:t>
      </w:r>
    </w:p>
    <w:p w14:paraId="79A4209E" w14:textId="77777777" w:rsidR="007A6F60" w:rsidRPr="001E2237" w:rsidRDefault="007A6F60" w:rsidP="007A6F60">
      <w:pPr>
        <w:pStyle w:val="Textbody"/>
        <w:spacing w:before="57" w:after="57"/>
        <w:rPr>
          <w:rFonts w:asciiTheme="minorHAnsi" w:hAnsiTheme="minorHAnsi"/>
          <w:color w:val="333333"/>
          <w:shd w:val="clear" w:color="auto" w:fill="FFFFFF"/>
          <w:lang w:val="de-DE"/>
        </w:rPr>
      </w:pPr>
      <w:r w:rsidRPr="001E2237">
        <w:rPr>
          <w:rFonts w:asciiTheme="minorHAnsi" w:hAnsiTheme="minorHAnsi"/>
          <w:color w:val="333333"/>
          <w:shd w:val="clear" w:color="auto" w:fill="FFFFFF"/>
          <w:lang w:val="de-DE"/>
        </w:rPr>
        <w:t>unabhängig – niezależny</w:t>
      </w:r>
    </w:p>
    <w:p w14:paraId="28844536" w14:textId="77777777" w:rsidR="007A6F60" w:rsidRPr="001E2237" w:rsidRDefault="007A6F60" w:rsidP="007A6F60">
      <w:pPr>
        <w:pStyle w:val="Textbody"/>
        <w:spacing w:before="57" w:after="57"/>
        <w:rPr>
          <w:rFonts w:asciiTheme="minorHAnsi" w:hAnsiTheme="minorHAnsi"/>
          <w:color w:val="333333"/>
          <w:shd w:val="clear" w:color="auto" w:fill="FFFFFF"/>
          <w:lang w:val="de-DE"/>
        </w:rPr>
      </w:pPr>
      <w:r w:rsidRPr="001E2237">
        <w:rPr>
          <w:rFonts w:asciiTheme="minorHAnsi" w:hAnsiTheme="minorHAnsi"/>
          <w:color w:val="333333"/>
          <w:shd w:val="clear" w:color="auto" w:fill="FFFFFF"/>
          <w:lang w:val="de-DE"/>
        </w:rPr>
        <w:t>unterliegen – podlegać</w:t>
      </w:r>
    </w:p>
    <w:p w14:paraId="755FED2C" w14:textId="77777777" w:rsidR="007A6F60" w:rsidRPr="001E2237" w:rsidRDefault="007A6F60" w:rsidP="007A6F60">
      <w:pPr>
        <w:pStyle w:val="Textbody"/>
        <w:spacing w:before="57" w:after="57"/>
        <w:rPr>
          <w:rFonts w:asciiTheme="minorHAnsi" w:hAnsiTheme="minorHAnsi"/>
          <w:color w:val="333333"/>
          <w:shd w:val="clear" w:color="auto" w:fill="FFFFFF"/>
          <w:lang w:val="de-DE"/>
        </w:rPr>
      </w:pPr>
      <w:r w:rsidRPr="001E2237">
        <w:rPr>
          <w:rFonts w:asciiTheme="minorHAnsi" w:hAnsiTheme="minorHAnsi"/>
          <w:color w:val="333333"/>
          <w:shd w:val="clear" w:color="auto" w:fill="FFFFFF"/>
          <w:lang w:val="de-DE"/>
        </w:rPr>
        <w:lastRenderedPageBreak/>
        <w:t>staatlich – państwowy</w:t>
      </w:r>
    </w:p>
    <w:p w14:paraId="7C1AB8E7" w14:textId="77777777" w:rsidR="007A6F60" w:rsidRPr="001E2237" w:rsidRDefault="007A6F60" w:rsidP="007A6F60">
      <w:pPr>
        <w:pStyle w:val="Textbody"/>
        <w:spacing w:before="57" w:after="57"/>
        <w:rPr>
          <w:rFonts w:asciiTheme="minorHAnsi" w:hAnsiTheme="minorHAnsi"/>
          <w:color w:val="333333"/>
          <w:shd w:val="clear" w:color="auto" w:fill="FFFFFF"/>
          <w:lang w:val="de-DE"/>
        </w:rPr>
      </w:pPr>
      <w:r w:rsidRPr="001E2237">
        <w:rPr>
          <w:rFonts w:asciiTheme="minorHAnsi" w:hAnsiTheme="minorHAnsi"/>
          <w:color w:val="333333"/>
          <w:shd w:val="clear" w:color="auto" w:fill="FFFFFF"/>
          <w:lang w:val="de-DE"/>
        </w:rPr>
        <w:t>die Aufsicht – nadzór</w:t>
      </w:r>
    </w:p>
    <w:p w14:paraId="283462F1" w14:textId="77777777" w:rsidR="007A6F60" w:rsidRPr="001E2237" w:rsidRDefault="007A6F60" w:rsidP="007A6F60">
      <w:pPr>
        <w:pStyle w:val="Textbody"/>
        <w:spacing w:before="57" w:after="57"/>
        <w:rPr>
          <w:rFonts w:asciiTheme="minorHAnsi" w:hAnsiTheme="minorHAnsi"/>
          <w:color w:val="333333"/>
          <w:shd w:val="clear" w:color="auto" w:fill="FFFFFF"/>
          <w:lang w:val="de-DE"/>
        </w:rPr>
      </w:pPr>
    </w:p>
    <w:p w14:paraId="7CC4761D" w14:textId="77777777" w:rsidR="007A6F60" w:rsidRPr="001E2237" w:rsidRDefault="007A6F60" w:rsidP="007A6F60">
      <w:pPr>
        <w:pStyle w:val="Textbody"/>
        <w:spacing w:before="57" w:after="57"/>
        <w:rPr>
          <w:rFonts w:asciiTheme="minorHAnsi" w:hAnsiTheme="minorHAnsi"/>
          <w:color w:val="333333"/>
          <w:lang w:val="de-DE"/>
        </w:rPr>
      </w:pPr>
    </w:p>
    <w:p w14:paraId="17F42A14" w14:textId="77777777" w:rsidR="007A6F60" w:rsidRPr="001E2237" w:rsidRDefault="007A6F60" w:rsidP="007A6F60">
      <w:pPr>
        <w:pStyle w:val="Textbody"/>
        <w:spacing w:before="57" w:after="57"/>
        <w:rPr>
          <w:rFonts w:asciiTheme="minorHAnsi" w:hAnsiTheme="minorHAnsi"/>
          <w:color w:val="333333"/>
          <w:lang w:val="de-DE"/>
        </w:rPr>
      </w:pPr>
    </w:p>
    <w:p w14:paraId="0CFEF857"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2. Aufgaben</w:t>
      </w:r>
    </w:p>
    <w:p w14:paraId="2C89E87D"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die Haupttätigkeit – podstawowa czynność</w:t>
      </w:r>
    </w:p>
    <w:p w14:paraId="41A8D6CE" w14:textId="77777777" w:rsidR="007A6F60" w:rsidRPr="001E2237" w:rsidRDefault="007A6F60" w:rsidP="007A6F60">
      <w:pPr>
        <w:pStyle w:val="Nagwek1"/>
        <w:spacing w:before="57" w:after="57"/>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die Beurkundung – poświadczenie</w:t>
      </w:r>
    </w:p>
    <w:p w14:paraId="05457D0C" w14:textId="77777777" w:rsidR="007A6F60" w:rsidRPr="001E2237" w:rsidRDefault="007A6F60" w:rsidP="007A6F60">
      <w:pPr>
        <w:pStyle w:val="Nagwek1"/>
        <w:spacing w:before="57" w:after="57"/>
        <w:rPr>
          <w:rFonts w:asciiTheme="minorHAnsi" w:eastAsia="SimSun" w:hAnsiTheme="minorHAnsi"/>
          <w:b w:val="0"/>
          <w:bCs w:val="0"/>
          <w:sz w:val="24"/>
          <w:szCs w:val="24"/>
          <w:lang w:val="de-DE"/>
        </w:rPr>
      </w:pPr>
      <w:r w:rsidRPr="001E2237">
        <w:rPr>
          <w:rFonts w:asciiTheme="minorHAnsi" w:eastAsia="SimSun" w:hAnsiTheme="minorHAnsi"/>
          <w:b w:val="0"/>
          <w:bCs w:val="0"/>
          <w:color w:val="333333"/>
          <w:sz w:val="24"/>
          <w:szCs w:val="24"/>
          <w:lang w:val="de-DE"/>
        </w:rPr>
        <w:t>das Rechtsgeschäft – czynność prawna</w:t>
      </w:r>
    </w:p>
    <w:p w14:paraId="55DAF187" w14:textId="77777777" w:rsidR="007A6F60" w:rsidRPr="001E2237" w:rsidRDefault="001E2237" w:rsidP="007A6F60">
      <w:pPr>
        <w:pStyle w:val="Textbody"/>
        <w:spacing w:before="57" w:after="57"/>
        <w:rPr>
          <w:rFonts w:asciiTheme="minorHAnsi" w:hAnsiTheme="minorHAnsi"/>
          <w:color w:val="333333"/>
          <w:lang w:val="de-DE"/>
        </w:rPr>
      </w:pPr>
      <w:r>
        <w:rPr>
          <w:rFonts w:asciiTheme="minorHAnsi" w:hAnsiTheme="minorHAnsi"/>
          <w:color w:val="333333"/>
          <w:lang w:val="de-DE"/>
        </w:rPr>
        <w:t>jeglich</w:t>
      </w:r>
      <w:r w:rsidR="007A6F60" w:rsidRPr="001E2237">
        <w:rPr>
          <w:rFonts w:asciiTheme="minorHAnsi" w:hAnsiTheme="minorHAnsi"/>
          <w:color w:val="333333"/>
          <w:lang w:val="de-DE"/>
        </w:rPr>
        <w:t xml:space="preserve"> - każdy</w:t>
      </w:r>
    </w:p>
    <w:p w14:paraId="4B709C69"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die Tatsachenfeststellung – ustalenie faktyczne</w:t>
      </w:r>
    </w:p>
    <w:p w14:paraId="3A2D5637"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dabei – przy tym</w:t>
      </w:r>
    </w:p>
    <w:p w14:paraId="78514F4C" w14:textId="77777777" w:rsidR="007A6F60" w:rsidRPr="001E2237" w:rsidRDefault="007A6F60" w:rsidP="007A6F60">
      <w:pPr>
        <w:pStyle w:val="Nagwek1"/>
        <w:spacing w:before="57" w:after="57"/>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die Unabhängigkeit – niezależność</w:t>
      </w:r>
    </w:p>
    <w:p w14:paraId="625C1636" w14:textId="77777777" w:rsidR="007A6F60" w:rsidRPr="001E2237" w:rsidRDefault="0076379C" w:rsidP="007A6F60">
      <w:pPr>
        <w:pStyle w:val="Nagwek1"/>
        <w:spacing w:before="57" w:after="57"/>
        <w:rPr>
          <w:rFonts w:asciiTheme="minorHAnsi" w:eastAsia="SimSun" w:hAnsiTheme="minorHAnsi"/>
          <w:sz w:val="24"/>
          <w:szCs w:val="24"/>
          <w:lang w:val="de-DE"/>
        </w:rPr>
      </w:pPr>
      <w:hyperlink r:id="rId89" w:history="1">
        <w:r w:rsidR="007A6F60" w:rsidRPr="001E2237">
          <w:rPr>
            <w:rStyle w:val="Hipercze"/>
            <w:rFonts w:asciiTheme="minorHAnsi" w:eastAsia="SimSun" w:hAnsiTheme="minorHAnsi"/>
            <w:b w:val="0"/>
            <w:bCs w:val="0"/>
            <w:color w:val="333333"/>
            <w:sz w:val="24"/>
            <w:szCs w:val="24"/>
            <w:u w:val="none"/>
            <w:lang w:val="de-DE"/>
          </w:rPr>
          <w:t>die Unparteilichkeit</w:t>
        </w:r>
      </w:hyperlink>
      <w:r w:rsidR="007A6F60" w:rsidRPr="001E2237">
        <w:rPr>
          <w:rFonts w:asciiTheme="minorHAnsi" w:eastAsia="SimSun" w:hAnsiTheme="minorHAnsi"/>
          <w:b w:val="0"/>
          <w:bCs w:val="0"/>
          <w:color w:val="333333"/>
          <w:sz w:val="24"/>
          <w:szCs w:val="24"/>
          <w:lang w:val="de-DE"/>
        </w:rPr>
        <w:t xml:space="preserve"> – </w:t>
      </w:r>
      <w:proofErr w:type="spellStart"/>
      <w:r w:rsidR="007A6F60" w:rsidRPr="001E2237">
        <w:rPr>
          <w:rFonts w:asciiTheme="minorHAnsi" w:eastAsia="SimSun" w:hAnsiTheme="minorHAnsi"/>
          <w:b w:val="0"/>
          <w:bCs w:val="0"/>
          <w:color w:val="333333"/>
          <w:sz w:val="24"/>
          <w:szCs w:val="24"/>
          <w:lang w:val="de-DE"/>
        </w:rPr>
        <w:t>bezstronność</w:t>
      </w:r>
      <w:proofErr w:type="spellEnd"/>
    </w:p>
    <w:p w14:paraId="01CCFC59" w14:textId="77777777" w:rsidR="007A6F60" w:rsidRPr="001E2237" w:rsidRDefault="007A6F60" w:rsidP="007A6F60">
      <w:pPr>
        <w:pStyle w:val="Nagwek1"/>
        <w:spacing w:before="57" w:after="57"/>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verpflichten – zobowiązać</w:t>
      </w:r>
    </w:p>
    <w:p w14:paraId="2FF996EF" w14:textId="77777777" w:rsidR="007A6F60" w:rsidRPr="001E2237" w:rsidRDefault="007A6F60" w:rsidP="007A6F60">
      <w:pPr>
        <w:pStyle w:val="Nagwek1"/>
        <w:spacing w:before="57" w:after="57"/>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vertreten – reprezentować</w:t>
      </w:r>
    </w:p>
    <w:p w14:paraId="152015F0" w14:textId="77777777" w:rsidR="007A6F60" w:rsidRPr="001E2237" w:rsidRDefault="007A6F60" w:rsidP="007A6F60">
      <w:pPr>
        <w:pStyle w:val="Nagwek1"/>
        <w:spacing w:before="57" w:after="57"/>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unterscheiden - odróżniać</w:t>
      </w:r>
    </w:p>
    <w:p w14:paraId="0AF64AC5" w14:textId="77777777" w:rsidR="007A6F60" w:rsidRPr="001E2237" w:rsidRDefault="007A6F60" w:rsidP="007A6F60">
      <w:pPr>
        <w:pStyle w:val="Textbody"/>
        <w:spacing w:before="57" w:after="57"/>
        <w:rPr>
          <w:rFonts w:asciiTheme="minorHAnsi" w:hAnsiTheme="minorHAnsi"/>
          <w:color w:val="333333"/>
        </w:rPr>
      </w:pPr>
      <w:r w:rsidRPr="001E2237">
        <w:rPr>
          <w:rFonts w:asciiTheme="minorHAnsi" w:hAnsiTheme="minorHAnsi"/>
          <w:color w:val="333333"/>
        </w:rPr>
        <w:t>die Kerntätigkeit - podstawowa działalność</w:t>
      </w:r>
    </w:p>
    <w:p w14:paraId="259F0BFC" w14:textId="77777777" w:rsidR="007A6F60" w:rsidRPr="001E2237" w:rsidRDefault="007A6F60" w:rsidP="007A6F60">
      <w:pPr>
        <w:pStyle w:val="Textbody"/>
        <w:spacing w:before="57" w:after="57"/>
        <w:rPr>
          <w:rFonts w:asciiTheme="minorHAnsi" w:hAnsiTheme="minorHAnsi"/>
          <w:color w:val="333333"/>
        </w:rPr>
      </w:pPr>
      <w:r w:rsidRPr="001E2237">
        <w:rPr>
          <w:rFonts w:asciiTheme="minorHAnsi" w:hAnsiTheme="minorHAnsi"/>
          <w:color w:val="333333"/>
        </w:rPr>
        <w:t>folgende – następujące</w:t>
      </w:r>
    </w:p>
    <w:p w14:paraId="619B80A9"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das Grundstücksrecht – prawo gruntowe</w:t>
      </w:r>
    </w:p>
    <w:p w14:paraId="25A3C37D" w14:textId="77777777" w:rsidR="007A6F60" w:rsidRPr="001E2237" w:rsidRDefault="001E2237" w:rsidP="007A6F60">
      <w:pPr>
        <w:pStyle w:val="Textbody"/>
        <w:spacing w:before="57" w:after="57"/>
        <w:rPr>
          <w:rFonts w:asciiTheme="minorHAnsi" w:hAnsiTheme="minorHAnsi"/>
          <w:color w:val="333333"/>
          <w:lang w:val="de-DE"/>
        </w:rPr>
      </w:pPr>
      <w:r>
        <w:rPr>
          <w:rFonts w:asciiTheme="minorHAnsi" w:hAnsiTheme="minorHAnsi"/>
          <w:color w:val="333333"/>
          <w:lang w:val="de-DE"/>
        </w:rPr>
        <w:t>der Grundstückskaufvertrag</w:t>
      </w:r>
      <w:r w:rsidR="007A6F60" w:rsidRPr="001E2237">
        <w:rPr>
          <w:rFonts w:asciiTheme="minorHAnsi" w:hAnsiTheme="minorHAnsi"/>
          <w:color w:val="333333"/>
          <w:lang w:val="de-DE"/>
        </w:rPr>
        <w:t xml:space="preserve"> – umowa zakupu gruntu</w:t>
      </w:r>
    </w:p>
    <w:p w14:paraId="168F6210" w14:textId="77777777" w:rsidR="007A6F60" w:rsidRPr="001E2237" w:rsidRDefault="0076379C" w:rsidP="007A6F60">
      <w:pPr>
        <w:pStyle w:val="Nagwek1"/>
        <w:spacing w:before="57" w:after="57"/>
        <w:rPr>
          <w:rFonts w:asciiTheme="minorHAnsi" w:eastAsia="SimSun" w:hAnsiTheme="minorHAnsi"/>
          <w:b w:val="0"/>
          <w:bCs w:val="0"/>
          <w:sz w:val="24"/>
          <w:szCs w:val="24"/>
          <w:lang w:val="de-DE"/>
        </w:rPr>
      </w:pPr>
      <w:hyperlink r:id="rId90" w:history="1">
        <w:r w:rsidR="007A6F60" w:rsidRPr="001E2237">
          <w:rPr>
            <w:rStyle w:val="Hipercze"/>
            <w:rFonts w:asciiTheme="minorHAnsi" w:eastAsia="SimSun" w:hAnsiTheme="minorHAnsi"/>
            <w:b w:val="0"/>
            <w:bCs w:val="0"/>
            <w:color w:val="333333"/>
            <w:sz w:val="24"/>
            <w:szCs w:val="24"/>
            <w:u w:val="none"/>
            <w:lang w:val="de-DE"/>
          </w:rPr>
          <w:t>die Grunddienstbarkeit</w:t>
        </w:r>
      </w:hyperlink>
      <w:r w:rsidR="007A6F60" w:rsidRPr="001E2237">
        <w:rPr>
          <w:rFonts w:asciiTheme="minorHAnsi" w:eastAsia="SimSun" w:hAnsiTheme="minorHAnsi"/>
          <w:b w:val="0"/>
          <w:bCs w:val="0"/>
          <w:color w:val="333333"/>
          <w:sz w:val="24"/>
          <w:szCs w:val="24"/>
          <w:lang w:val="de-DE"/>
        </w:rPr>
        <w:t xml:space="preserve"> – </w:t>
      </w:r>
      <w:proofErr w:type="spellStart"/>
      <w:r w:rsidR="007A6F60" w:rsidRPr="001E2237">
        <w:rPr>
          <w:rFonts w:asciiTheme="minorHAnsi" w:eastAsia="SimSun" w:hAnsiTheme="minorHAnsi"/>
          <w:b w:val="0"/>
          <w:bCs w:val="0"/>
          <w:color w:val="333333"/>
          <w:sz w:val="24"/>
          <w:szCs w:val="24"/>
          <w:lang w:val="de-DE"/>
        </w:rPr>
        <w:t>służebność</w:t>
      </w:r>
      <w:proofErr w:type="spellEnd"/>
      <w:r w:rsidR="007A6F60" w:rsidRPr="001E2237">
        <w:rPr>
          <w:rFonts w:asciiTheme="minorHAnsi" w:eastAsia="SimSun" w:hAnsiTheme="minorHAnsi"/>
          <w:b w:val="0"/>
          <w:bCs w:val="0"/>
          <w:color w:val="333333"/>
          <w:sz w:val="24"/>
          <w:szCs w:val="24"/>
          <w:lang w:val="de-DE"/>
        </w:rPr>
        <w:t xml:space="preserve"> gruntowa</w:t>
      </w:r>
    </w:p>
    <w:p w14:paraId="15B1B683"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das Grundpfandrecht - hipoteka</w:t>
      </w:r>
    </w:p>
    <w:p w14:paraId="5DB389FE" w14:textId="77777777" w:rsidR="007A6F60" w:rsidRPr="001E2237" w:rsidRDefault="0076379C" w:rsidP="007A6F60">
      <w:pPr>
        <w:pStyle w:val="Nagwek1"/>
        <w:spacing w:before="57" w:after="57"/>
        <w:rPr>
          <w:rFonts w:asciiTheme="minorHAnsi" w:eastAsia="SimSun" w:hAnsiTheme="minorHAnsi"/>
          <w:b w:val="0"/>
          <w:bCs w:val="0"/>
          <w:sz w:val="24"/>
          <w:szCs w:val="24"/>
          <w:lang w:val="de-DE"/>
        </w:rPr>
      </w:pPr>
      <w:hyperlink r:id="rId91" w:history="1">
        <w:r w:rsidR="007A6F60" w:rsidRPr="001E2237">
          <w:rPr>
            <w:rStyle w:val="Hipercze"/>
            <w:rFonts w:asciiTheme="minorHAnsi" w:eastAsia="SimSun" w:hAnsiTheme="minorHAnsi"/>
            <w:b w:val="0"/>
            <w:bCs w:val="0"/>
            <w:color w:val="333333"/>
            <w:sz w:val="24"/>
            <w:szCs w:val="24"/>
            <w:u w:val="none"/>
            <w:lang w:val="de-DE"/>
          </w:rPr>
          <w:t>das Erbrecht</w:t>
        </w:r>
      </w:hyperlink>
      <w:r w:rsidR="007A6F60" w:rsidRPr="001E2237">
        <w:rPr>
          <w:rFonts w:asciiTheme="minorHAnsi" w:eastAsia="SimSun" w:hAnsiTheme="minorHAnsi"/>
          <w:b w:val="0"/>
          <w:bCs w:val="0"/>
          <w:color w:val="333333"/>
          <w:sz w:val="24"/>
          <w:szCs w:val="24"/>
          <w:lang w:val="de-DE"/>
        </w:rPr>
        <w:t xml:space="preserve"> – </w:t>
      </w:r>
      <w:proofErr w:type="spellStart"/>
      <w:r w:rsidR="007A6F60" w:rsidRPr="001E2237">
        <w:rPr>
          <w:rFonts w:asciiTheme="minorHAnsi" w:eastAsia="SimSun" w:hAnsiTheme="minorHAnsi"/>
          <w:b w:val="0"/>
          <w:bCs w:val="0"/>
          <w:color w:val="333333"/>
          <w:sz w:val="24"/>
          <w:szCs w:val="24"/>
          <w:lang w:val="de-DE"/>
        </w:rPr>
        <w:t>prawo</w:t>
      </w:r>
      <w:proofErr w:type="spellEnd"/>
      <w:r w:rsidR="007A6F60" w:rsidRPr="001E2237">
        <w:rPr>
          <w:rFonts w:asciiTheme="minorHAnsi" w:eastAsia="SimSun" w:hAnsiTheme="minorHAnsi"/>
          <w:b w:val="0"/>
          <w:bCs w:val="0"/>
          <w:color w:val="333333"/>
          <w:sz w:val="24"/>
          <w:szCs w:val="24"/>
          <w:lang w:val="de-DE"/>
        </w:rPr>
        <w:t xml:space="preserve"> spadkowe</w:t>
      </w:r>
    </w:p>
    <w:p w14:paraId="4BC1BD46"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das Nachlasszeugnis – świadectwo spadkowe</w:t>
      </w:r>
    </w:p>
    <w:p w14:paraId="628704C3"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die Vorsorgevollmacht - pełnomocnictwo</w:t>
      </w:r>
    </w:p>
    <w:p w14:paraId="70CEA0FA"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die Sorgeerklärung – oświadczenie o opiece</w:t>
      </w:r>
    </w:p>
    <w:p w14:paraId="4202857D" w14:textId="77777777" w:rsidR="007A6F60" w:rsidRPr="001E2237" w:rsidRDefault="0076379C" w:rsidP="007A6F60">
      <w:pPr>
        <w:pStyle w:val="Nagwek1"/>
        <w:spacing w:before="57" w:after="57"/>
        <w:rPr>
          <w:rFonts w:asciiTheme="minorHAnsi" w:eastAsia="SimSun" w:hAnsiTheme="minorHAnsi"/>
          <w:b w:val="0"/>
          <w:bCs w:val="0"/>
          <w:sz w:val="24"/>
          <w:szCs w:val="24"/>
          <w:lang w:val="de-DE"/>
        </w:rPr>
      </w:pPr>
      <w:hyperlink r:id="rId92" w:history="1">
        <w:r w:rsidR="007A6F60" w:rsidRPr="001E2237">
          <w:rPr>
            <w:rStyle w:val="Hipercze"/>
            <w:rFonts w:asciiTheme="minorHAnsi" w:eastAsia="SimSun" w:hAnsiTheme="minorHAnsi"/>
            <w:b w:val="0"/>
            <w:bCs w:val="0"/>
            <w:color w:val="333333"/>
            <w:sz w:val="24"/>
            <w:szCs w:val="24"/>
            <w:u w:val="none"/>
            <w:lang w:val="de-DE"/>
          </w:rPr>
          <w:t>das Gesellschaftsrecht</w:t>
        </w:r>
      </w:hyperlink>
      <w:r w:rsidR="007A6F60" w:rsidRPr="001E2237">
        <w:rPr>
          <w:rFonts w:asciiTheme="minorHAnsi" w:eastAsia="SimSun" w:hAnsiTheme="minorHAnsi"/>
          <w:b w:val="0"/>
          <w:bCs w:val="0"/>
          <w:color w:val="333333"/>
          <w:sz w:val="24"/>
          <w:szCs w:val="24"/>
          <w:lang w:val="de-DE"/>
        </w:rPr>
        <w:t xml:space="preserve"> – </w:t>
      </w:r>
      <w:proofErr w:type="spellStart"/>
      <w:r w:rsidR="007A6F60" w:rsidRPr="001E2237">
        <w:rPr>
          <w:rFonts w:asciiTheme="minorHAnsi" w:eastAsia="SimSun" w:hAnsiTheme="minorHAnsi"/>
          <w:b w:val="0"/>
          <w:bCs w:val="0"/>
          <w:color w:val="333333"/>
          <w:sz w:val="24"/>
          <w:szCs w:val="24"/>
          <w:lang w:val="de-DE"/>
        </w:rPr>
        <w:t>prawo</w:t>
      </w:r>
      <w:proofErr w:type="spellEnd"/>
      <w:r w:rsidR="007A6F60" w:rsidRPr="001E2237">
        <w:rPr>
          <w:rFonts w:asciiTheme="minorHAnsi" w:eastAsia="SimSun" w:hAnsiTheme="minorHAnsi"/>
          <w:b w:val="0"/>
          <w:bCs w:val="0"/>
          <w:color w:val="333333"/>
          <w:sz w:val="24"/>
          <w:szCs w:val="24"/>
          <w:lang w:val="de-DE"/>
        </w:rPr>
        <w:t xml:space="preserve"> spółek handlowych</w:t>
      </w:r>
    </w:p>
    <w:p w14:paraId="75C7F130" w14:textId="77777777" w:rsidR="007A6F60" w:rsidRPr="001E2237" w:rsidRDefault="0076379C" w:rsidP="007A6F60">
      <w:pPr>
        <w:pStyle w:val="Nagwek1"/>
        <w:spacing w:before="57" w:after="57"/>
        <w:rPr>
          <w:rFonts w:asciiTheme="minorHAnsi" w:eastAsia="SimSun" w:hAnsiTheme="minorHAnsi"/>
          <w:b w:val="0"/>
          <w:bCs w:val="0"/>
          <w:sz w:val="24"/>
          <w:szCs w:val="24"/>
          <w:lang w:val="de-DE"/>
        </w:rPr>
      </w:pPr>
      <w:hyperlink r:id="rId93" w:history="1">
        <w:r w:rsidR="007A6F60" w:rsidRPr="001E2237">
          <w:rPr>
            <w:rStyle w:val="Hipercze"/>
            <w:rFonts w:asciiTheme="minorHAnsi" w:eastAsia="SimSun" w:hAnsiTheme="minorHAnsi"/>
            <w:b w:val="0"/>
            <w:bCs w:val="0"/>
            <w:color w:val="333333"/>
            <w:sz w:val="24"/>
            <w:szCs w:val="24"/>
            <w:u w:val="none"/>
            <w:lang w:val="de-DE"/>
          </w:rPr>
          <w:t>die Gründung</w:t>
        </w:r>
      </w:hyperlink>
      <w:r w:rsidR="007A6F60" w:rsidRPr="001E2237">
        <w:rPr>
          <w:rFonts w:asciiTheme="minorHAnsi" w:eastAsia="SimSun" w:hAnsiTheme="minorHAnsi"/>
          <w:b w:val="0"/>
          <w:bCs w:val="0"/>
          <w:color w:val="333333"/>
          <w:sz w:val="24"/>
          <w:szCs w:val="24"/>
          <w:lang w:val="de-DE"/>
        </w:rPr>
        <w:t xml:space="preserve"> - </w:t>
      </w:r>
      <w:proofErr w:type="spellStart"/>
      <w:r w:rsidR="007A6F60" w:rsidRPr="001E2237">
        <w:rPr>
          <w:rFonts w:asciiTheme="minorHAnsi" w:eastAsia="SimSun" w:hAnsiTheme="minorHAnsi"/>
          <w:b w:val="0"/>
          <w:bCs w:val="0"/>
          <w:color w:val="333333"/>
          <w:sz w:val="24"/>
          <w:szCs w:val="24"/>
          <w:lang w:val="de-DE"/>
        </w:rPr>
        <w:t>zakładanie</w:t>
      </w:r>
      <w:proofErr w:type="spellEnd"/>
    </w:p>
    <w:p w14:paraId="127CA40B" w14:textId="77777777" w:rsidR="007A6F60" w:rsidRPr="001E2237" w:rsidRDefault="0076379C" w:rsidP="007A6F60">
      <w:pPr>
        <w:pStyle w:val="Nagwek1"/>
        <w:spacing w:before="57" w:after="57"/>
        <w:rPr>
          <w:rFonts w:asciiTheme="minorHAnsi" w:eastAsia="SimSun" w:hAnsiTheme="minorHAnsi"/>
          <w:b w:val="0"/>
          <w:bCs w:val="0"/>
          <w:sz w:val="24"/>
          <w:szCs w:val="24"/>
          <w:lang w:val="de-DE"/>
        </w:rPr>
      </w:pPr>
      <w:hyperlink r:id="rId94" w:history="1">
        <w:r w:rsidR="007A6F60" w:rsidRPr="001E2237">
          <w:rPr>
            <w:rStyle w:val="Hipercze"/>
            <w:rFonts w:asciiTheme="minorHAnsi" w:eastAsia="SimSun" w:hAnsiTheme="minorHAnsi"/>
            <w:b w:val="0"/>
            <w:bCs w:val="0"/>
            <w:color w:val="333333"/>
            <w:sz w:val="24"/>
            <w:szCs w:val="24"/>
            <w:u w:val="none"/>
            <w:lang w:val="de-DE"/>
          </w:rPr>
          <w:t>die Umwandlung</w:t>
        </w:r>
      </w:hyperlink>
      <w:r w:rsidR="007A6F60" w:rsidRPr="001E2237">
        <w:rPr>
          <w:rFonts w:asciiTheme="minorHAnsi" w:eastAsia="SimSun" w:hAnsiTheme="minorHAnsi"/>
          <w:b w:val="0"/>
          <w:bCs w:val="0"/>
          <w:color w:val="333333"/>
          <w:sz w:val="24"/>
          <w:szCs w:val="24"/>
          <w:lang w:val="de-DE"/>
        </w:rPr>
        <w:t xml:space="preserve"> – </w:t>
      </w:r>
      <w:proofErr w:type="spellStart"/>
      <w:r w:rsidR="007A6F60" w:rsidRPr="001E2237">
        <w:rPr>
          <w:rFonts w:asciiTheme="minorHAnsi" w:eastAsia="SimSun" w:hAnsiTheme="minorHAnsi"/>
          <w:b w:val="0"/>
          <w:bCs w:val="0"/>
          <w:color w:val="333333"/>
          <w:sz w:val="24"/>
          <w:szCs w:val="24"/>
          <w:lang w:val="de-DE"/>
        </w:rPr>
        <w:t>przekształcenie</w:t>
      </w:r>
      <w:proofErr w:type="spellEnd"/>
    </w:p>
    <w:p w14:paraId="52ADF929"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die Satzungsänderung – zmiany umowy spółki</w:t>
      </w:r>
    </w:p>
    <w:p w14:paraId="773C7873" w14:textId="77777777" w:rsidR="007A6F60" w:rsidRPr="001E2237" w:rsidRDefault="007A6F60" w:rsidP="007A6F60">
      <w:pPr>
        <w:pStyle w:val="Nagwek1"/>
        <w:spacing w:before="57" w:after="57"/>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die Zweigniederlassung – oddział</w:t>
      </w:r>
      <w:r w:rsidR="001E2237">
        <w:rPr>
          <w:rFonts w:asciiTheme="minorHAnsi" w:eastAsia="SimSun" w:hAnsiTheme="minorHAnsi"/>
          <w:b w:val="0"/>
          <w:bCs w:val="0"/>
          <w:color w:val="333333"/>
          <w:sz w:val="24"/>
          <w:szCs w:val="24"/>
          <w:lang w:val="de-DE"/>
        </w:rPr>
        <w:t>, filia</w:t>
      </w:r>
    </w:p>
    <w:p w14:paraId="65E5DCD2"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ausländisch – zagraniczny</w:t>
      </w:r>
    </w:p>
    <w:p w14:paraId="3E5546AC" w14:textId="77777777" w:rsidR="007A6F60" w:rsidRPr="001E2237" w:rsidRDefault="001E2237" w:rsidP="007A6F60">
      <w:pPr>
        <w:pStyle w:val="Textbody"/>
        <w:spacing w:before="57" w:after="57"/>
        <w:rPr>
          <w:rFonts w:asciiTheme="minorHAnsi" w:hAnsiTheme="minorHAnsi"/>
          <w:color w:val="333333"/>
          <w:lang w:val="de-DE"/>
        </w:rPr>
      </w:pPr>
      <w:r>
        <w:rPr>
          <w:rFonts w:asciiTheme="minorHAnsi" w:hAnsiTheme="minorHAnsi"/>
          <w:color w:val="333333"/>
          <w:lang w:val="de-DE"/>
        </w:rPr>
        <w:t>verpflichten</w:t>
      </w:r>
      <w:r w:rsidR="007A6F60" w:rsidRPr="001E2237">
        <w:rPr>
          <w:rFonts w:asciiTheme="minorHAnsi" w:hAnsiTheme="minorHAnsi"/>
          <w:color w:val="333333"/>
          <w:lang w:val="de-DE"/>
        </w:rPr>
        <w:t xml:space="preserve"> – zobowiązać</w:t>
      </w:r>
    </w:p>
    <w:p w14:paraId="6884FAEA"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umfassend – wyczerpujący</w:t>
      </w:r>
    </w:p>
    <w:p w14:paraId="509AD952"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der Grund - powód</w:t>
      </w:r>
    </w:p>
    <w:p w14:paraId="5F8FF15C" w14:textId="77777777" w:rsidR="007A6F60" w:rsidRPr="001E2237" w:rsidRDefault="007A6F60" w:rsidP="007A6F60">
      <w:pPr>
        <w:pStyle w:val="Nagwek1"/>
        <w:spacing w:before="57" w:after="57"/>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die Amtshandlung – czynność urzędowa</w:t>
      </w:r>
    </w:p>
    <w:p w14:paraId="302B36B5" w14:textId="77777777" w:rsidR="007A6F60" w:rsidRPr="001E2237" w:rsidRDefault="007A6F60" w:rsidP="007A6F60">
      <w:pPr>
        <w:pStyle w:val="Nagwek1"/>
        <w:spacing w:before="57" w:after="57"/>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verweigern – odmawiać</w:t>
      </w:r>
    </w:p>
    <w:p w14:paraId="04DE80E5"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wegen – z powodu</w:t>
      </w:r>
    </w:p>
    <w:p w14:paraId="67037B13" w14:textId="77777777" w:rsidR="007A6F60" w:rsidRPr="001E2237" w:rsidRDefault="007A6F60" w:rsidP="007A6F60">
      <w:pPr>
        <w:pStyle w:val="Nagwek1"/>
        <w:spacing w:before="57" w:after="57"/>
        <w:rPr>
          <w:rFonts w:asciiTheme="minorHAnsi" w:eastAsia="SimSun" w:hAnsiTheme="minorHAnsi"/>
          <w:b w:val="0"/>
          <w:bCs w:val="0"/>
          <w:sz w:val="24"/>
          <w:szCs w:val="24"/>
          <w:lang w:val="de-DE"/>
        </w:rPr>
      </w:pPr>
      <w:r w:rsidRPr="001E2237">
        <w:rPr>
          <w:rFonts w:asciiTheme="minorHAnsi" w:eastAsia="SimSun" w:hAnsiTheme="minorHAnsi"/>
          <w:b w:val="0"/>
          <w:bCs w:val="0"/>
          <w:color w:val="333333"/>
          <w:sz w:val="24"/>
          <w:szCs w:val="24"/>
          <w:lang w:val="de-DE"/>
        </w:rPr>
        <w:lastRenderedPageBreak/>
        <w:t>die Unparteilichkeit - bezstronność</w:t>
      </w:r>
    </w:p>
    <w:p w14:paraId="0B95765A"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die Angelegenheit – sprawa</w:t>
      </w:r>
    </w:p>
    <w:p w14:paraId="7FEA0421" w14:textId="77777777" w:rsidR="007A6F60" w:rsidRPr="001E2237" w:rsidRDefault="0076379C" w:rsidP="007A6F60">
      <w:pPr>
        <w:pStyle w:val="Nagwek1"/>
        <w:spacing w:before="57" w:after="57"/>
        <w:rPr>
          <w:rFonts w:asciiTheme="minorHAnsi" w:eastAsia="SimSun" w:hAnsiTheme="minorHAnsi"/>
          <w:sz w:val="24"/>
          <w:szCs w:val="24"/>
          <w:lang w:val="de-DE"/>
        </w:rPr>
      </w:pPr>
      <w:hyperlink r:id="rId95" w:history="1">
        <w:r w:rsidR="007A6F60" w:rsidRPr="001E2237">
          <w:rPr>
            <w:rStyle w:val="Hipercze"/>
            <w:rFonts w:asciiTheme="minorHAnsi" w:eastAsia="SimSun" w:hAnsiTheme="minorHAnsi"/>
            <w:b w:val="0"/>
            <w:bCs w:val="0"/>
            <w:color w:val="333333"/>
            <w:sz w:val="24"/>
            <w:szCs w:val="24"/>
            <w:u w:val="none"/>
            <w:lang w:val="de-DE"/>
          </w:rPr>
          <w:t>der Verwandte</w:t>
        </w:r>
      </w:hyperlink>
      <w:r w:rsidR="007A6F60" w:rsidRPr="001E2237">
        <w:rPr>
          <w:rFonts w:asciiTheme="minorHAnsi" w:eastAsia="SimSun" w:hAnsiTheme="minorHAnsi"/>
          <w:b w:val="0"/>
          <w:bCs w:val="0"/>
          <w:color w:val="333333"/>
          <w:sz w:val="24"/>
          <w:szCs w:val="24"/>
          <w:lang w:val="de-DE"/>
        </w:rPr>
        <w:t xml:space="preserve"> – </w:t>
      </w:r>
      <w:proofErr w:type="spellStart"/>
      <w:r w:rsidR="007A6F60" w:rsidRPr="001E2237">
        <w:rPr>
          <w:rFonts w:asciiTheme="minorHAnsi" w:eastAsia="SimSun" w:hAnsiTheme="minorHAnsi"/>
          <w:b w:val="0"/>
          <w:bCs w:val="0"/>
          <w:color w:val="333333"/>
          <w:sz w:val="24"/>
          <w:szCs w:val="24"/>
          <w:lang w:val="de-DE"/>
        </w:rPr>
        <w:t>krewny</w:t>
      </w:r>
      <w:proofErr w:type="spellEnd"/>
    </w:p>
    <w:p w14:paraId="4FAD50FC" w14:textId="77777777" w:rsidR="007A6F60" w:rsidRPr="001E2237" w:rsidRDefault="007A6F60" w:rsidP="007A6F60">
      <w:pPr>
        <w:pStyle w:val="Nagwek1"/>
        <w:spacing w:before="57" w:after="57"/>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grundsätzlich – zasadniczo</w:t>
      </w:r>
    </w:p>
    <w:p w14:paraId="4708BC12" w14:textId="77777777" w:rsidR="007A6F60" w:rsidRPr="001E2237" w:rsidRDefault="001E2237" w:rsidP="007A6F60">
      <w:pPr>
        <w:pStyle w:val="Textbody"/>
        <w:spacing w:before="57" w:after="57"/>
        <w:rPr>
          <w:rFonts w:asciiTheme="minorHAnsi" w:hAnsiTheme="minorHAnsi"/>
          <w:color w:val="333333"/>
          <w:lang w:val="de-DE"/>
        </w:rPr>
      </w:pPr>
      <w:r>
        <w:rPr>
          <w:rFonts w:asciiTheme="minorHAnsi" w:hAnsiTheme="minorHAnsi"/>
          <w:color w:val="333333"/>
          <w:lang w:val="de-DE"/>
        </w:rPr>
        <w:t>der</w:t>
      </w:r>
      <w:r w:rsidR="007A6F60" w:rsidRPr="001E2237">
        <w:rPr>
          <w:rFonts w:asciiTheme="minorHAnsi" w:hAnsiTheme="minorHAnsi"/>
          <w:color w:val="333333"/>
          <w:lang w:val="de-DE"/>
        </w:rPr>
        <w:t xml:space="preserve"> Amtsbereich – siedziba</w:t>
      </w:r>
    </w:p>
    <w:p w14:paraId="3523E74A" w14:textId="77777777" w:rsidR="007A6F60" w:rsidRPr="001E2237" w:rsidRDefault="007A6F60" w:rsidP="007A6F60">
      <w:pPr>
        <w:pStyle w:val="Textbody"/>
        <w:spacing w:before="57" w:after="57"/>
        <w:rPr>
          <w:rFonts w:asciiTheme="minorHAnsi" w:hAnsiTheme="minorHAnsi"/>
          <w:b/>
          <w:color w:val="333333"/>
          <w:lang w:val="de-DE"/>
        </w:rPr>
      </w:pPr>
    </w:p>
    <w:p w14:paraId="3D6CD92D" w14:textId="77777777" w:rsidR="007A6F60" w:rsidRPr="001E2237" w:rsidRDefault="007A6F60" w:rsidP="007A6F60">
      <w:pPr>
        <w:pStyle w:val="Textbody"/>
        <w:spacing w:before="57" w:after="57"/>
        <w:rPr>
          <w:rFonts w:asciiTheme="minorHAnsi" w:hAnsiTheme="minorHAnsi"/>
          <w:b/>
          <w:color w:val="333333"/>
          <w:lang w:val="de-DE"/>
        </w:rPr>
      </w:pPr>
    </w:p>
    <w:p w14:paraId="13D45E47" w14:textId="77777777" w:rsidR="007A6F60" w:rsidRPr="001E2237" w:rsidRDefault="007A6F60" w:rsidP="007A6F60">
      <w:pPr>
        <w:pStyle w:val="Textbody"/>
        <w:spacing w:before="57" w:after="57"/>
        <w:rPr>
          <w:rFonts w:asciiTheme="minorHAnsi" w:hAnsiTheme="minorHAnsi"/>
          <w:color w:val="000000"/>
          <w:lang w:val="de-DE"/>
        </w:rPr>
      </w:pPr>
      <w:r w:rsidRPr="001E2237">
        <w:rPr>
          <w:rFonts w:asciiTheme="minorHAnsi" w:hAnsiTheme="minorHAnsi"/>
          <w:color w:val="000000"/>
          <w:lang w:val="de-DE"/>
        </w:rPr>
        <w:t>3. Grundstückskaufvertrag</w:t>
      </w:r>
    </w:p>
    <w:p w14:paraId="553195D8" w14:textId="77777777" w:rsidR="007A6F60" w:rsidRPr="001E2237" w:rsidRDefault="007A6F60" w:rsidP="007A6F60">
      <w:pPr>
        <w:pStyle w:val="Nagwek1"/>
        <w:spacing w:before="57" w:after="57"/>
        <w:rPr>
          <w:rFonts w:asciiTheme="minorHAnsi" w:eastAsia="SimSun" w:hAnsiTheme="minorHAnsi"/>
          <w:b w:val="0"/>
          <w:bCs w:val="0"/>
          <w:color w:val="333333"/>
          <w:sz w:val="24"/>
          <w:szCs w:val="24"/>
          <w:shd w:val="clear" w:color="auto" w:fill="FFFFFF"/>
          <w:lang w:val="de-DE"/>
        </w:rPr>
      </w:pPr>
      <w:r w:rsidRPr="001E2237">
        <w:rPr>
          <w:rFonts w:asciiTheme="minorHAnsi" w:eastAsia="SimSun" w:hAnsiTheme="minorHAnsi"/>
          <w:b w:val="0"/>
          <w:bCs w:val="0"/>
          <w:color w:val="333333"/>
          <w:sz w:val="24"/>
          <w:szCs w:val="24"/>
          <w:shd w:val="clear" w:color="auto" w:fill="FFFFFF"/>
          <w:lang w:val="de-DE"/>
        </w:rPr>
        <w:t>der Grundstückskaufvertrag – umowa kupna nieruchomości</w:t>
      </w:r>
    </w:p>
    <w:p w14:paraId="6A4E6751" w14:textId="77777777" w:rsidR="007A6F60" w:rsidRPr="001E2237" w:rsidRDefault="007A6F60" w:rsidP="007A6F60">
      <w:pPr>
        <w:pStyle w:val="Nagwek1"/>
        <w:spacing w:before="57" w:after="57"/>
        <w:rPr>
          <w:rFonts w:asciiTheme="minorHAnsi" w:eastAsia="SimSun" w:hAnsiTheme="minorHAnsi"/>
          <w:b w:val="0"/>
          <w:bCs w:val="0"/>
          <w:color w:val="333333"/>
          <w:sz w:val="24"/>
          <w:szCs w:val="24"/>
          <w:shd w:val="clear" w:color="auto" w:fill="FFFFFF"/>
          <w:lang w:val="de-DE"/>
        </w:rPr>
      </w:pPr>
      <w:r w:rsidRPr="001E2237">
        <w:rPr>
          <w:rFonts w:asciiTheme="minorHAnsi" w:eastAsia="SimSun" w:hAnsiTheme="minorHAnsi"/>
          <w:b w:val="0"/>
          <w:bCs w:val="0"/>
          <w:color w:val="333333"/>
          <w:sz w:val="24"/>
          <w:szCs w:val="24"/>
          <w:shd w:val="clear" w:color="auto" w:fill="FFFFFF"/>
          <w:lang w:val="de-DE"/>
        </w:rPr>
        <w:t>der Erwerb – nabytek</w:t>
      </w:r>
    </w:p>
    <w:p w14:paraId="5CDE8530" w14:textId="77777777" w:rsidR="007A6F60" w:rsidRPr="001E2237" w:rsidRDefault="007A6F60" w:rsidP="007A6F60">
      <w:pPr>
        <w:pStyle w:val="Nagwek1"/>
        <w:spacing w:before="57" w:after="57"/>
        <w:rPr>
          <w:rFonts w:asciiTheme="minorHAnsi" w:eastAsia="SimSun" w:hAnsiTheme="minorHAnsi"/>
          <w:b w:val="0"/>
          <w:bCs w:val="0"/>
          <w:sz w:val="24"/>
          <w:szCs w:val="24"/>
        </w:rPr>
      </w:pPr>
      <w:r w:rsidRPr="001E2237">
        <w:rPr>
          <w:rFonts w:asciiTheme="minorHAnsi" w:eastAsia="SimSun" w:hAnsiTheme="minorHAnsi"/>
          <w:b w:val="0"/>
          <w:bCs w:val="0"/>
          <w:color w:val="333333"/>
          <w:sz w:val="24"/>
          <w:szCs w:val="24"/>
        </w:rPr>
        <w:t>das Erbbaurecht – dziedziczne prawo zabudowy</w:t>
      </w:r>
    </w:p>
    <w:p w14:paraId="5FA85874" w14:textId="77777777" w:rsidR="007A6F60" w:rsidRPr="001E2237" w:rsidRDefault="007A6F60" w:rsidP="007A6F60">
      <w:pPr>
        <w:pStyle w:val="Textbody"/>
        <w:spacing w:before="57" w:after="57"/>
        <w:rPr>
          <w:rFonts w:asciiTheme="minorHAnsi" w:hAnsiTheme="minorHAnsi"/>
          <w:color w:val="333333"/>
        </w:rPr>
      </w:pPr>
      <w:r w:rsidRPr="001E2237">
        <w:rPr>
          <w:rFonts w:asciiTheme="minorHAnsi" w:hAnsiTheme="minorHAnsi"/>
          <w:color w:val="333333"/>
        </w:rPr>
        <w:t>wirtschaftlichen – ekonomiczny</w:t>
      </w:r>
    </w:p>
    <w:p w14:paraId="5856480F" w14:textId="77777777" w:rsidR="007A6F60" w:rsidRPr="001E2237" w:rsidRDefault="007A6F60" w:rsidP="007A6F60">
      <w:pPr>
        <w:pStyle w:val="Nagwek1"/>
        <w:spacing w:before="57" w:after="57"/>
        <w:rPr>
          <w:rFonts w:asciiTheme="minorHAnsi" w:eastAsia="SimSun" w:hAnsiTheme="minorHAnsi"/>
          <w:b w:val="0"/>
          <w:bCs w:val="0"/>
          <w:sz w:val="24"/>
          <w:szCs w:val="24"/>
          <w:lang w:val="de-DE"/>
        </w:rPr>
      </w:pPr>
      <w:r w:rsidRPr="001E2237">
        <w:rPr>
          <w:rFonts w:asciiTheme="minorHAnsi" w:eastAsia="SimSun" w:hAnsiTheme="minorHAnsi"/>
          <w:b w:val="0"/>
          <w:bCs w:val="0"/>
          <w:color w:val="333333"/>
          <w:sz w:val="24"/>
          <w:szCs w:val="24"/>
          <w:lang w:val="de-DE"/>
        </w:rPr>
        <w:t>die Bedeutung – znaczenie</w:t>
      </w:r>
    </w:p>
    <w:p w14:paraId="01175333" w14:textId="77777777" w:rsidR="007A6F60" w:rsidRPr="001E2237" w:rsidRDefault="007A6F60" w:rsidP="007A6F60">
      <w:pPr>
        <w:pStyle w:val="Nagwek1"/>
        <w:spacing w:before="57" w:after="57"/>
        <w:rPr>
          <w:rFonts w:asciiTheme="minorHAnsi" w:eastAsia="SimSun" w:hAnsiTheme="minorHAnsi"/>
          <w:b w:val="0"/>
          <w:bCs w:val="0"/>
          <w:sz w:val="24"/>
          <w:szCs w:val="24"/>
          <w:lang w:val="de-DE"/>
        </w:rPr>
      </w:pPr>
      <w:r w:rsidRPr="001E2237">
        <w:rPr>
          <w:rFonts w:asciiTheme="minorHAnsi" w:eastAsia="SimSun" w:hAnsiTheme="minorHAnsi"/>
          <w:b w:val="0"/>
          <w:bCs w:val="0"/>
          <w:color w:val="333333"/>
          <w:sz w:val="24"/>
          <w:szCs w:val="24"/>
          <w:lang w:val="de-DE"/>
        </w:rPr>
        <w:t>das Rechtsverhältnis – stosunek prawny</w:t>
      </w:r>
    </w:p>
    <w:p w14:paraId="76DF86A5" w14:textId="77777777" w:rsidR="007A6F60" w:rsidRPr="001E2237" w:rsidRDefault="007A6F60" w:rsidP="007A6F60">
      <w:pPr>
        <w:pStyle w:val="Nagwek1"/>
        <w:spacing w:before="57" w:after="57"/>
        <w:rPr>
          <w:rFonts w:asciiTheme="minorHAnsi" w:eastAsia="SimSun" w:hAnsiTheme="minorHAnsi"/>
          <w:b w:val="0"/>
          <w:bCs w:val="0"/>
          <w:color w:val="333333"/>
          <w:sz w:val="24"/>
          <w:szCs w:val="24"/>
        </w:rPr>
      </w:pPr>
      <w:r w:rsidRPr="001E2237">
        <w:rPr>
          <w:rFonts w:asciiTheme="minorHAnsi" w:eastAsia="SimSun" w:hAnsiTheme="minorHAnsi"/>
          <w:b w:val="0"/>
          <w:bCs w:val="0"/>
          <w:color w:val="333333"/>
          <w:sz w:val="24"/>
          <w:szCs w:val="24"/>
        </w:rPr>
        <w:t>vielfältig – różnorodny</w:t>
      </w:r>
    </w:p>
    <w:p w14:paraId="783D4DD8" w14:textId="77777777" w:rsidR="007A6F60" w:rsidRPr="001E2237" w:rsidRDefault="007A6F60" w:rsidP="007A6F60">
      <w:pPr>
        <w:pStyle w:val="Textbody"/>
        <w:spacing w:before="57" w:after="57"/>
        <w:rPr>
          <w:rFonts w:asciiTheme="minorHAnsi" w:hAnsiTheme="minorHAnsi"/>
          <w:color w:val="333333"/>
        </w:rPr>
      </w:pPr>
      <w:r w:rsidRPr="001E2237">
        <w:rPr>
          <w:rFonts w:asciiTheme="minorHAnsi" w:hAnsiTheme="minorHAnsi"/>
          <w:color w:val="333333"/>
        </w:rPr>
        <w:t>der Alltag – życie codzienne</w:t>
      </w:r>
    </w:p>
    <w:p w14:paraId="62E03E0B" w14:textId="77777777" w:rsidR="007A6F60" w:rsidRPr="001E2237" w:rsidRDefault="007A6F60" w:rsidP="007A6F60">
      <w:pPr>
        <w:pStyle w:val="Nagwek1"/>
        <w:spacing w:before="57" w:after="57"/>
        <w:rPr>
          <w:rFonts w:asciiTheme="minorHAnsi" w:eastAsia="SimSun" w:hAnsiTheme="minorHAnsi"/>
          <w:b w:val="0"/>
          <w:bCs w:val="0"/>
          <w:color w:val="333333"/>
          <w:sz w:val="24"/>
          <w:szCs w:val="24"/>
        </w:rPr>
      </w:pPr>
      <w:r w:rsidRPr="001E2237">
        <w:rPr>
          <w:rFonts w:asciiTheme="minorHAnsi" w:eastAsia="SimSun" w:hAnsiTheme="minorHAnsi"/>
          <w:b w:val="0"/>
          <w:bCs w:val="0"/>
          <w:color w:val="333333"/>
          <w:sz w:val="24"/>
          <w:szCs w:val="24"/>
        </w:rPr>
        <w:t>vielmehr – co więcej</w:t>
      </w:r>
    </w:p>
    <w:p w14:paraId="4FB91F76" w14:textId="77777777" w:rsidR="007A6F60" w:rsidRPr="001E2237" w:rsidRDefault="007A6F60" w:rsidP="007A6F60">
      <w:pPr>
        <w:pStyle w:val="Nagwek1"/>
        <w:spacing w:before="57" w:after="57"/>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erforderlich - niezbędny</w:t>
      </w:r>
    </w:p>
    <w:p w14:paraId="0BF8C830" w14:textId="77777777" w:rsidR="007A6F60" w:rsidRPr="001E2237" w:rsidRDefault="007A6F60" w:rsidP="007A6F60">
      <w:pPr>
        <w:pStyle w:val="Nagwek1"/>
        <w:spacing w:before="57" w:after="57"/>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prüfen - sprawdzać</w:t>
      </w:r>
    </w:p>
    <w:p w14:paraId="62249681"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beispielsweise – przykładowo</w:t>
      </w:r>
    </w:p>
    <w:p w14:paraId="30AEAE21"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die Bedi</w:t>
      </w:r>
      <w:r w:rsidR="001E2237">
        <w:rPr>
          <w:rFonts w:asciiTheme="minorHAnsi" w:hAnsiTheme="minorHAnsi"/>
          <w:color w:val="333333"/>
          <w:lang w:val="de-DE"/>
        </w:rPr>
        <w:t>n</w:t>
      </w:r>
      <w:r w:rsidRPr="001E2237">
        <w:rPr>
          <w:rFonts w:asciiTheme="minorHAnsi" w:hAnsiTheme="minorHAnsi"/>
          <w:color w:val="333333"/>
          <w:lang w:val="de-DE"/>
        </w:rPr>
        <w:t>gung – warunek</w:t>
      </w:r>
    </w:p>
    <w:p w14:paraId="385AE49B"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die Grundbucheinsicht – kontrola ksiąg wieczystych</w:t>
      </w:r>
    </w:p>
    <w:p w14:paraId="1200E621" w14:textId="77777777" w:rsidR="007A6F60" w:rsidRPr="001E2237" w:rsidRDefault="007A6F60" w:rsidP="007A6F60">
      <w:pPr>
        <w:pStyle w:val="Nagwek1"/>
        <w:spacing w:before="57" w:after="57"/>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die Belastung – obciążenie</w:t>
      </w:r>
    </w:p>
    <w:p w14:paraId="47892EF8" w14:textId="77777777" w:rsidR="007A6F60" w:rsidRPr="001E2237" w:rsidRDefault="007A6F60" w:rsidP="007A6F60">
      <w:pPr>
        <w:pStyle w:val="Nagwek1"/>
        <w:spacing w:before="57" w:after="57"/>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die Übernahme – przejęcie</w:t>
      </w:r>
    </w:p>
    <w:p w14:paraId="74DBB5A9" w14:textId="77777777" w:rsidR="007A6F60" w:rsidRPr="001E2237" w:rsidRDefault="007A6F60" w:rsidP="007A6F60">
      <w:pPr>
        <w:pStyle w:val="Nagwek1"/>
        <w:spacing w:before="57" w:after="57"/>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die Verpflichtung – zobowiązanie</w:t>
      </w:r>
    </w:p>
    <w:p w14:paraId="2BD4FEDF"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der Pachtvertrag – umowa dzierżawy</w:t>
      </w:r>
    </w:p>
    <w:p w14:paraId="254268D6" w14:textId="77777777" w:rsidR="007A6F60" w:rsidRPr="001E2237" w:rsidRDefault="007A6F60" w:rsidP="007A6F60">
      <w:pPr>
        <w:pStyle w:val="Nagwek1"/>
        <w:spacing w:before="57" w:after="57"/>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die Beeinträchtigung – naruszenie</w:t>
      </w:r>
    </w:p>
    <w:p w14:paraId="7FBC9994" w14:textId="77777777" w:rsidR="007A6F60" w:rsidRPr="001E2237" w:rsidRDefault="001E2237" w:rsidP="007A6F60">
      <w:pPr>
        <w:pStyle w:val="Textbody"/>
        <w:spacing w:before="57" w:after="57"/>
        <w:rPr>
          <w:rFonts w:asciiTheme="minorHAnsi" w:hAnsiTheme="minorHAnsi"/>
          <w:color w:val="333333"/>
          <w:lang w:val="de-DE"/>
        </w:rPr>
      </w:pPr>
      <w:r>
        <w:rPr>
          <w:rFonts w:asciiTheme="minorHAnsi" w:hAnsiTheme="minorHAnsi"/>
          <w:color w:val="333333"/>
          <w:lang w:val="de-DE"/>
        </w:rPr>
        <w:t>das Vorkaufsrecht</w:t>
      </w:r>
      <w:r w:rsidR="007A6F60" w:rsidRPr="001E2237">
        <w:rPr>
          <w:rFonts w:asciiTheme="minorHAnsi" w:hAnsiTheme="minorHAnsi"/>
          <w:color w:val="333333"/>
          <w:lang w:val="de-DE"/>
        </w:rPr>
        <w:t xml:space="preserve"> – prawo pierwokupu</w:t>
      </w:r>
    </w:p>
    <w:p w14:paraId="015CB9AE" w14:textId="77777777" w:rsidR="007A6F60" w:rsidRPr="001E2237" w:rsidRDefault="001E2237" w:rsidP="007A6F60">
      <w:pPr>
        <w:pStyle w:val="Textbody"/>
        <w:spacing w:before="57" w:after="57"/>
        <w:rPr>
          <w:rFonts w:asciiTheme="minorHAnsi" w:hAnsiTheme="minorHAnsi"/>
          <w:color w:val="333333"/>
          <w:lang w:val="de-DE"/>
        </w:rPr>
      </w:pPr>
      <w:r>
        <w:rPr>
          <w:rFonts w:asciiTheme="minorHAnsi" w:hAnsiTheme="minorHAnsi"/>
          <w:color w:val="333333"/>
          <w:lang w:val="de-DE"/>
        </w:rPr>
        <w:t>tatsächlich</w:t>
      </w:r>
      <w:r w:rsidR="007A6F60" w:rsidRPr="001E2237">
        <w:rPr>
          <w:rFonts w:asciiTheme="minorHAnsi" w:hAnsiTheme="minorHAnsi"/>
          <w:color w:val="333333"/>
          <w:lang w:val="de-DE"/>
        </w:rPr>
        <w:t xml:space="preserve"> – faktyczny</w:t>
      </w:r>
    </w:p>
    <w:p w14:paraId="5D4C05E0" w14:textId="77777777" w:rsidR="007A6F60" w:rsidRPr="001E2237" w:rsidRDefault="007A6F60" w:rsidP="007A6F60">
      <w:pPr>
        <w:pStyle w:val="Nagwek1"/>
        <w:spacing w:before="57" w:after="57"/>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das Verhältnis – okoliczność</w:t>
      </w:r>
    </w:p>
    <w:p w14:paraId="488A4F06"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aufgreifen – uwzględnić</w:t>
      </w:r>
    </w:p>
    <w:p w14:paraId="7D0666A7" w14:textId="77777777" w:rsidR="007A6F60" w:rsidRPr="001E2237" w:rsidRDefault="007A6F60" w:rsidP="007A6F60">
      <w:pPr>
        <w:pStyle w:val="Standard"/>
        <w:spacing w:before="57" w:after="57"/>
        <w:rPr>
          <w:rFonts w:asciiTheme="minorHAnsi" w:hAnsiTheme="minorHAnsi"/>
          <w:b/>
          <w:color w:val="000000"/>
          <w:lang w:val="de-DE"/>
        </w:rPr>
      </w:pPr>
    </w:p>
    <w:p w14:paraId="799D0DD3" w14:textId="77777777" w:rsidR="007A6F60" w:rsidRPr="001E2237" w:rsidRDefault="007A6F60" w:rsidP="007A6F60">
      <w:pPr>
        <w:pStyle w:val="Standard"/>
        <w:spacing w:before="57" w:after="57"/>
        <w:rPr>
          <w:rFonts w:asciiTheme="minorHAnsi" w:hAnsiTheme="minorHAnsi"/>
          <w:color w:val="000000"/>
          <w:lang w:val="de-DE"/>
        </w:rPr>
      </w:pPr>
      <w:r w:rsidRPr="001E2237">
        <w:rPr>
          <w:rFonts w:asciiTheme="minorHAnsi" w:hAnsiTheme="minorHAnsi"/>
          <w:b/>
          <w:color w:val="000000"/>
          <w:lang w:val="de-DE"/>
        </w:rPr>
        <w:t xml:space="preserve">4. </w:t>
      </w:r>
      <w:r w:rsidRPr="001E2237">
        <w:rPr>
          <w:rFonts w:asciiTheme="minorHAnsi" w:hAnsiTheme="minorHAnsi"/>
          <w:color w:val="000000"/>
          <w:lang w:val="de-DE"/>
        </w:rPr>
        <w:t>Grunddienstbarkeit</w:t>
      </w:r>
    </w:p>
    <w:p w14:paraId="19284CEB"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die Grunddienstbarkeit – służebność gruntowa</w:t>
      </w:r>
    </w:p>
    <w:p w14:paraId="3A1B9130" w14:textId="77777777" w:rsidR="007A6F60" w:rsidRPr="001E2237" w:rsidRDefault="007A6F60" w:rsidP="007A6F60">
      <w:pPr>
        <w:pStyle w:val="Nagwek1"/>
        <w:spacing w:before="57" w:after="57"/>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zugunsten - na korzyść</w:t>
      </w:r>
    </w:p>
    <w:p w14:paraId="4E9DB2A8" w14:textId="77777777" w:rsidR="007A6F60" w:rsidRPr="001E2237" w:rsidRDefault="007A6F60" w:rsidP="007A6F60">
      <w:pPr>
        <w:pStyle w:val="Nagwek1"/>
        <w:spacing w:before="57" w:after="57"/>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die Belastung – obciążenie</w:t>
      </w:r>
    </w:p>
    <w:p w14:paraId="12DBB72B" w14:textId="77777777" w:rsidR="007A6F60" w:rsidRPr="001E2237" w:rsidRDefault="007A6F60" w:rsidP="007A6F60">
      <w:pPr>
        <w:pStyle w:val="Nagwek1"/>
        <w:spacing w:before="57" w:after="57"/>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das Grundstück – nieruchomość</w:t>
      </w:r>
    </w:p>
    <w:p w14:paraId="120EA1D3"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dienen – służyć</w:t>
      </w:r>
    </w:p>
    <w:p w14:paraId="5662CDC7" w14:textId="77777777" w:rsidR="007A6F60" w:rsidRPr="001E2237" w:rsidRDefault="007A6F60" w:rsidP="007A6F60">
      <w:pPr>
        <w:pStyle w:val="Nagwek1"/>
        <w:spacing w:before="57" w:after="57"/>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der Eigentümer – właściciel</w:t>
      </w:r>
    </w:p>
    <w:p w14:paraId="277D38FD"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einzeln – indywidualny</w:t>
      </w:r>
    </w:p>
    <w:p w14:paraId="0A0018C1" w14:textId="77777777" w:rsidR="007A6F60" w:rsidRPr="001E2237" w:rsidRDefault="007A6F60" w:rsidP="007A6F60">
      <w:pPr>
        <w:pStyle w:val="Nagwek1"/>
        <w:spacing w:before="57" w:after="57"/>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lastRenderedPageBreak/>
        <w:t>die Beziehung – relacja</w:t>
      </w:r>
    </w:p>
    <w:p w14:paraId="40C26B98"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das Wegerecht – przepisy drogowe</w:t>
      </w:r>
    </w:p>
    <w:p w14:paraId="7DA68AFE" w14:textId="77777777" w:rsidR="007A6F60" w:rsidRPr="001E2237" w:rsidRDefault="007A6F60" w:rsidP="007A6F60">
      <w:pPr>
        <w:pStyle w:val="Nagwek1"/>
        <w:spacing w:before="57" w:after="57"/>
        <w:rPr>
          <w:rFonts w:asciiTheme="minorHAnsi" w:eastAsia="SimSun" w:hAnsiTheme="minorHAnsi"/>
          <w:b w:val="0"/>
          <w:bCs w:val="0"/>
          <w:sz w:val="24"/>
          <w:szCs w:val="24"/>
          <w:lang w:val="de-DE"/>
        </w:rPr>
      </w:pPr>
      <w:r w:rsidRPr="001E2237">
        <w:rPr>
          <w:rFonts w:asciiTheme="minorHAnsi" w:eastAsia="SimSun" w:hAnsiTheme="minorHAnsi"/>
          <w:b w:val="0"/>
          <w:bCs w:val="0"/>
          <w:color w:val="333333"/>
          <w:sz w:val="24"/>
          <w:szCs w:val="24"/>
          <w:lang w:val="de-DE"/>
        </w:rPr>
        <w:t>die Handlung – działanie</w:t>
      </w:r>
    </w:p>
    <w:p w14:paraId="792F3E3C" w14:textId="77777777" w:rsidR="007A6F60" w:rsidRPr="001E2237" w:rsidRDefault="007A6F60" w:rsidP="007A6F60">
      <w:pPr>
        <w:pStyle w:val="Nagwek1"/>
        <w:spacing w:before="57" w:after="57"/>
        <w:rPr>
          <w:rFonts w:asciiTheme="minorHAnsi" w:eastAsia="SimSun" w:hAnsiTheme="minorHAnsi"/>
          <w:b w:val="0"/>
          <w:bCs w:val="0"/>
          <w:sz w:val="24"/>
          <w:szCs w:val="24"/>
          <w:lang w:val="de-DE"/>
        </w:rPr>
      </w:pPr>
      <w:r w:rsidRPr="001E2237">
        <w:rPr>
          <w:rFonts w:asciiTheme="minorHAnsi" w:eastAsia="SimSun" w:hAnsiTheme="minorHAnsi"/>
          <w:b w:val="0"/>
          <w:bCs w:val="0"/>
          <w:color w:val="333333"/>
          <w:sz w:val="24"/>
          <w:szCs w:val="24"/>
          <w:lang w:val="de-DE"/>
        </w:rPr>
        <w:t>der Ausschluss – wyłaczenie</w:t>
      </w:r>
    </w:p>
    <w:p w14:paraId="24738FB1" w14:textId="77777777" w:rsidR="007A6F60" w:rsidRPr="001E2237" w:rsidRDefault="007A6F60" w:rsidP="007A6F60">
      <w:pPr>
        <w:pStyle w:val="Nagwek1"/>
        <w:spacing w:before="57" w:after="57"/>
        <w:rPr>
          <w:rFonts w:asciiTheme="minorHAnsi" w:eastAsia="SimSun" w:hAnsiTheme="minorHAnsi"/>
          <w:b w:val="0"/>
          <w:bCs w:val="0"/>
          <w:color w:val="333333"/>
          <w:sz w:val="24"/>
          <w:szCs w:val="24"/>
        </w:rPr>
      </w:pPr>
      <w:r w:rsidRPr="001E2237">
        <w:rPr>
          <w:rFonts w:asciiTheme="minorHAnsi" w:eastAsia="SimSun" w:hAnsiTheme="minorHAnsi"/>
          <w:b w:val="0"/>
          <w:bCs w:val="0"/>
          <w:color w:val="333333"/>
          <w:sz w:val="24"/>
          <w:szCs w:val="24"/>
        </w:rPr>
        <w:t>das Ausmaß – zakres</w:t>
      </w:r>
    </w:p>
    <w:p w14:paraId="005C3193" w14:textId="77777777" w:rsidR="007A6F60" w:rsidRPr="001E2237" w:rsidRDefault="007A6F60" w:rsidP="007A6F60">
      <w:pPr>
        <w:pStyle w:val="Nagwek1"/>
        <w:spacing w:before="57" w:after="57"/>
        <w:rPr>
          <w:rFonts w:asciiTheme="minorHAnsi" w:eastAsia="SimSun" w:hAnsiTheme="minorHAnsi"/>
          <w:b w:val="0"/>
          <w:bCs w:val="0"/>
          <w:color w:val="333333"/>
          <w:sz w:val="24"/>
          <w:szCs w:val="24"/>
        </w:rPr>
      </w:pPr>
      <w:r w:rsidRPr="001E2237">
        <w:rPr>
          <w:rFonts w:asciiTheme="minorHAnsi" w:eastAsia="SimSun" w:hAnsiTheme="minorHAnsi"/>
          <w:b w:val="0"/>
          <w:bCs w:val="0"/>
          <w:color w:val="333333"/>
          <w:sz w:val="24"/>
          <w:szCs w:val="24"/>
        </w:rPr>
        <w:t>belastet – obciążony</w:t>
      </w:r>
    </w:p>
    <w:p w14:paraId="6BE697B0" w14:textId="77777777" w:rsidR="007A6F60" w:rsidRPr="001E2237" w:rsidRDefault="007A6F60" w:rsidP="007A6F60">
      <w:pPr>
        <w:pStyle w:val="Nagwek1"/>
        <w:spacing w:before="57" w:after="57"/>
        <w:rPr>
          <w:rFonts w:asciiTheme="minorHAnsi" w:eastAsia="SimSun" w:hAnsiTheme="minorHAnsi"/>
          <w:b w:val="0"/>
          <w:bCs w:val="0"/>
          <w:color w:val="333333"/>
          <w:sz w:val="24"/>
          <w:szCs w:val="24"/>
        </w:rPr>
      </w:pPr>
      <w:r w:rsidRPr="001E2237">
        <w:rPr>
          <w:rFonts w:asciiTheme="minorHAnsi" w:eastAsia="SimSun" w:hAnsiTheme="minorHAnsi"/>
          <w:b w:val="0"/>
          <w:bCs w:val="0"/>
          <w:color w:val="333333"/>
          <w:sz w:val="24"/>
          <w:szCs w:val="24"/>
        </w:rPr>
        <w:t>ausüben – korzystać</w:t>
      </w:r>
    </w:p>
    <w:p w14:paraId="08561921" w14:textId="77777777" w:rsidR="007A6F60" w:rsidRPr="001E2237" w:rsidRDefault="007A6F60" w:rsidP="007A6F60">
      <w:pPr>
        <w:pStyle w:val="Nagwek1"/>
        <w:spacing w:before="57" w:after="57"/>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die Duldung – tolerancja</w:t>
      </w:r>
    </w:p>
    <w:p w14:paraId="6A0EAEEC" w14:textId="77777777" w:rsidR="007A6F60" w:rsidRPr="001E2237" w:rsidRDefault="007A6F60" w:rsidP="007A6F60">
      <w:pPr>
        <w:pStyle w:val="Nagwek1"/>
        <w:spacing w:before="57" w:after="57"/>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übermäßig – nadmierny</w:t>
      </w:r>
    </w:p>
    <w:p w14:paraId="50598CD1"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entstehen – powstaje</w:t>
      </w:r>
    </w:p>
    <w:p w14:paraId="167C1C26" w14:textId="77777777" w:rsidR="007A6F60" w:rsidRPr="001E2237" w:rsidRDefault="007A6F60" w:rsidP="007A6F60">
      <w:pPr>
        <w:pStyle w:val="Nagwek1"/>
        <w:spacing w:before="57" w:after="57"/>
        <w:rPr>
          <w:rFonts w:asciiTheme="minorHAnsi" w:eastAsia="SimSun" w:hAnsiTheme="minorHAnsi"/>
          <w:b w:val="0"/>
          <w:bCs w:val="0"/>
          <w:color w:val="333333"/>
          <w:sz w:val="24"/>
          <w:szCs w:val="24"/>
        </w:rPr>
      </w:pPr>
      <w:r w:rsidRPr="001E2237">
        <w:rPr>
          <w:rFonts w:asciiTheme="minorHAnsi" w:eastAsia="SimSun" w:hAnsiTheme="minorHAnsi"/>
          <w:b w:val="0"/>
          <w:bCs w:val="0"/>
          <w:color w:val="333333"/>
          <w:sz w:val="24"/>
          <w:szCs w:val="24"/>
        </w:rPr>
        <w:t>die Einigung – porozumienie</w:t>
      </w:r>
    </w:p>
    <w:p w14:paraId="325098B3" w14:textId="77777777" w:rsidR="007A6F60" w:rsidRPr="001E2237" w:rsidRDefault="007A6F60" w:rsidP="007A6F60">
      <w:pPr>
        <w:pStyle w:val="Nagwek1"/>
        <w:spacing w:before="57" w:after="57"/>
        <w:rPr>
          <w:rFonts w:asciiTheme="minorHAnsi" w:eastAsia="SimSun" w:hAnsiTheme="minorHAnsi"/>
          <w:b w:val="0"/>
          <w:bCs w:val="0"/>
          <w:sz w:val="24"/>
          <w:szCs w:val="24"/>
        </w:rPr>
      </w:pPr>
      <w:r w:rsidRPr="001E2237">
        <w:rPr>
          <w:rFonts w:asciiTheme="minorHAnsi" w:eastAsia="SimSun" w:hAnsiTheme="minorHAnsi"/>
          <w:b w:val="0"/>
          <w:bCs w:val="0"/>
          <w:color w:val="333333"/>
          <w:sz w:val="24"/>
          <w:szCs w:val="24"/>
        </w:rPr>
        <w:t>das Grundbuch – księga wieczysta</w:t>
      </w:r>
    </w:p>
    <w:p w14:paraId="58FEDC06"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der Glauben – wiara</w:t>
      </w:r>
    </w:p>
    <w:p w14:paraId="444BB995" w14:textId="77777777" w:rsidR="007A6F60" w:rsidRPr="001E2237" w:rsidRDefault="007A6F60" w:rsidP="007A6F60">
      <w:pPr>
        <w:pStyle w:val="Nagwek1"/>
        <w:spacing w:before="57" w:after="57"/>
        <w:rPr>
          <w:rFonts w:asciiTheme="minorHAnsi" w:eastAsia="SimSun" w:hAnsiTheme="minorHAnsi"/>
          <w:b w:val="0"/>
          <w:bCs w:val="0"/>
          <w:sz w:val="24"/>
          <w:szCs w:val="24"/>
          <w:lang w:val="de-DE"/>
        </w:rPr>
      </w:pPr>
      <w:r w:rsidRPr="001E2237">
        <w:rPr>
          <w:rFonts w:asciiTheme="minorHAnsi" w:eastAsia="SimSun" w:hAnsiTheme="minorHAnsi"/>
          <w:b w:val="0"/>
          <w:bCs w:val="0"/>
          <w:color w:val="333333"/>
          <w:sz w:val="24"/>
          <w:szCs w:val="24"/>
          <w:lang w:val="de-DE"/>
        </w:rPr>
        <w:t>der Rechtsnachfolger – następca prawny</w:t>
      </w:r>
    </w:p>
    <w:p w14:paraId="281B5615" w14:textId="77777777" w:rsidR="007A6F60" w:rsidRPr="001E2237" w:rsidRDefault="007A6F60" w:rsidP="007A6F60">
      <w:pPr>
        <w:pStyle w:val="Nagwek1"/>
        <w:spacing w:before="57" w:after="57"/>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die Eintragung – wpis</w:t>
      </w:r>
    </w:p>
    <w:p w14:paraId="3BC22C03" w14:textId="77777777" w:rsidR="007A6F60" w:rsidRPr="001E2237" w:rsidRDefault="007A6F60" w:rsidP="007A6F60">
      <w:pPr>
        <w:pStyle w:val="Nagwek1"/>
        <w:spacing w:before="57" w:after="57"/>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herrschend – powszechny</w:t>
      </w:r>
    </w:p>
    <w:p w14:paraId="231F3467" w14:textId="77777777" w:rsidR="007A6F60" w:rsidRPr="001E2237" w:rsidRDefault="007A6F60" w:rsidP="007A6F60">
      <w:pPr>
        <w:pStyle w:val="Nagwek1"/>
        <w:spacing w:before="57" w:after="57"/>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erforderlich – konieczny</w:t>
      </w:r>
    </w:p>
    <w:p w14:paraId="7F2A0791" w14:textId="77777777" w:rsidR="007A6F60" w:rsidRPr="001E2237" w:rsidRDefault="007A6F60" w:rsidP="007A6F60">
      <w:pPr>
        <w:pStyle w:val="Nagwek1"/>
        <w:spacing w:before="57" w:after="57"/>
        <w:rPr>
          <w:rFonts w:asciiTheme="minorHAnsi" w:eastAsia="SimSun" w:hAnsiTheme="minorHAnsi"/>
          <w:b w:val="0"/>
          <w:bCs w:val="0"/>
          <w:sz w:val="24"/>
          <w:szCs w:val="24"/>
          <w:lang w:val="de-DE"/>
        </w:rPr>
      </w:pPr>
      <w:r w:rsidRPr="001E2237">
        <w:rPr>
          <w:rFonts w:asciiTheme="minorHAnsi" w:eastAsia="SimSun" w:hAnsiTheme="minorHAnsi"/>
          <w:b w:val="0"/>
          <w:bCs w:val="0"/>
          <w:color w:val="333333"/>
          <w:sz w:val="24"/>
          <w:szCs w:val="24"/>
          <w:lang w:val="de-DE"/>
        </w:rPr>
        <w:t>berechtigt sein – być upoważnionym</w:t>
      </w:r>
    </w:p>
    <w:p w14:paraId="0A712FB4" w14:textId="77777777" w:rsidR="007A6F60" w:rsidRPr="001E2237" w:rsidRDefault="007A6F60" w:rsidP="007A6F60">
      <w:pPr>
        <w:pStyle w:val="Nagwek1"/>
        <w:spacing w:before="57" w:after="57"/>
        <w:rPr>
          <w:rFonts w:asciiTheme="minorHAnsi" w:eastAsia="SimSun" w:hAnsiTheme="minorHAnsi"/>
          <w:b w:val="0"/>
          <w:bCs w:val="0"/>
          <w:sz w:val="24"/>
          <w:szCs w:val="24"/>
          <w:lang w:val="de-DE"/>
        </w:rPr>
      </w:pPr>
      <w:r w:rsidRPr="001E2237">
        <w:rPr>
          <w:rFonts w:asciiTheme="minorHAnsi" w:eastAsia="SimSun" w:hAnsiTheme="minorHAnsi"/>
          <w:b w:val="0"/>
          <w:bCs w:val="0"/>
          <w:color w:val="333333"/>
          <w:sz w:val="24"/>
          <w:szCs w:val="24"/>
          <w:lang w:val="de-DE"/>
        </w:rPr>
        <w:t>die Störung – ingerencja</w:t>
      </w:r>
    </w:p>
    <w:p w14:paraId="333FC0C4" w14:textId="77777777" w:rsidR="007A6F60" w:rsidRPr="001E2237" w:rsidRDefault="007A6F60" w:rsidP="007A6F60">
      <w:pPr>
        <w:pStyle w:val="Nagwek1"/>
        <w:spacing w:before="57" w:after="57"/>
        <w:rPr>
          <w:rFonts w:asciiTheme="minorHAnsi" w:eastAsia="SimSun" w:hAnsiTheme="minorHAnsi"/>
          <w:b w:val="0"/>
          <w:bCs w:val="0"/>
          <w:sz w:val="24"/>
          <w:szCs w:val="24"/>
          <w:lang w:val="de-DE"/>
        </w:rPr>
      </w:pPr>
      <w:r w:rsidRPr="001E2237">
        <w:rPr>
          <w:rFonts w:asciiTheme="minorHAnsi" w:eastAsia="SimSun" w:hAnsiTheme="minorHAnsi"/>
          <w:b w:val="0"/>
          <w:bCs w:val="0"/>
          <w:color w:val="333333"/>
          <w:sz w:val="24"/>
          <w:szCs w:val="24"/>
          <w:lang w:val="de-DE"/>
        </w:rPr>
        <w:t>das Nutzungsrecht – prawo użytkowania</w:t>
      </w:r>
    </w:p>
    <w:p w14:paraId="2FD2F7C5" w14:textId="77777777" w:rsidR="007A6F60" w:rsidRPr="001E2237" w:rsidRDefault="007A6F60" w:rsidP="007A6F60">
      <w:pPr>
        <w:pStyle w:val="Nagwek1"/>
        <w:spacing w:before="57" w:after="57"/>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wesentlich - istotny</w:t>
      </w:r>
    </w:p>
    <w:p w14:paraId="4B780EDE" w14:textId="77777777" w:rsidR="007A6F60" w:rsidRPr="001E2237" w:rsidRDefault="007A6F60" w:rsidP="007A6F60">
      <w:pPr>
        <w:pStyle w:val="Nagwek1"/>
        <w:spacing w:before="57" w:after="57"/>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der Bestandteil – część składowa</w:t>
      </w:r>
    </w:p>
    <w:p w14:paraId="57DF2D5E" w14:textId="77777777" w:rsidR="007A6F60" w:rsidRPr="001E2237" w:rsidRDefault="007A6F60" w:rsidP="007A6F60">
      <w:pPr>
        <w:pStyle w:val="Textbody"/>
        <w:spacing w:before="57" w:after="57"/>
        <w:rPr>
          <w:rFonts w:asciiTheme="minorHAnsi" w:hAnsiTheme="minorHAnsi"/>
          <w:color w:val="333333"/>
          <w:lang w:val="de-DE"/>
        </w:rPr>
      </w:pPr>
    </w:p>
    <w:p w14:paraId="27DC5D5F" w14:textId="77777777" w:rsidR="007A6F60" w:rsidRPr="001E2237" w:rsidRDefault="007A6F60" w:rsidP="007A6F60">
      <w:pPr>
        <w:pStyle w:val="Textbody"/>
        <w:spacing w:before="57" w:after="57"/>
        <w:rPr>
          <w:rFonts w:asciiTheme="minorHAnsi" w:hAnsiTheme="minorHAnsi"/>
          <w:color w:val="000000"/>
          <w:lang w:val="de-DE"/>
        </w:rPr>
      </w:pPr>
      <w:r w:rsidRPr="001E2237">
        <w:rPr>
          <w:rFonts w:asciiTheme="minorHAnsi" w:hAnsiTheme="minorHAnsi"/>
          <w:color w:val="000000"/>
          <w:lang w:val="de-DE"/>
        </w:rPr>
        <w:t>5. Grundpfandrecht</w:t>
      </w:r>
    </w:p>
    <w:p w14:paraId="4BF6C068" w14:textId="77777777" w:rsidR="007A6F60" w:rsidRPr="001E2237" w:rsidRDefault="0076379C" w:rsidP="007A6F60">
      <w:pPr>
        <w:pStyle w:val="Nagwek1"/>
        <w:spacing w:before="57" w:after="57"/>
        <w:rPr>
          <w:rFonts w:asciiTheme="minorHAnsi" w:eastAsia="SimSun" w:hAnsiTheme="minorHAnsi"/>
          <w:sz w:val="24"/>
          <w:szCs w:val="24"/>
          <w:lang w:val="de-DE"/>
        </w:rPr>
      </w:pPr>
      <w:hyperlink r:id="rId96" w:history="1">
        <w:r w:rsidR="007A6F60" w:rsidRPr="001E2237">
          <w:rPr>
            <w:rStyle w:val="Hipercze"/>
            <w:rFonts w:asciiTheme="minorHAnsi" w:eastAsia="SimSun" w:hAnsiTheme="minorHAnsi"/>
            <w:b w:val="0"/>
            <w:bCs w:val="0"/>
            <w:color w:val="333333"/>
            <w:sz w:val="24"/>
            <w:szCs w:val="24"/>
            <w:u w:val="none"/>
            <w:lang w:val="de-DE"/>
          </w:rPr>
          <w:t>d</w:t>
        </w:r>
      </w:hyperlink>
      <w:hyperlink r:id="rId97" w:history="1">
        <w:r w:rsidR="007A6F60" w:rsidRPr="001E2237">
          <w:rPr>
            <w:rStyle w:val="Hipercze"/>
            <w:rFonts w:asciiTheme="minorHAnsi" w:eastAsia="SimSun" w:hAnsiTheme="minorHAnsi"/>
            <w:b w:val="0"/>
            <w:bCs w:val="0"/>
            <w:color w:val="333333"/>
            <w:sz w:val="24"/>
            <w:szCs w:val="24"/>
            <w:u w:val="none"/>
            <w:lang w:val="de-DE"/>
          </w:rPr>
          <w:t>as Pfandre</w:t>
        </w:r>
      </w:hyperlink>
      <w:hyperlink r:id="rId98" w:history="1">
        <w:r w:rsidR="007A6F60" w:rsidRPr="001E2237">
          <w:rPr>
            <w:rStyle w:val="Hipercze"/>
            <w:rFonts w:asciiTheme="minorHAnsi" w:eastAsia="SimSun" w:hAnsiTheme="minorHAnsi"/>
            <w:b w:val="0"/>
            <w:bCs w:val="0"/>
            <w:color w:val="333333"/>
            <w:sz w:val="24"/>
            <w:szCs w:val="24"/>
            <w:u w:val="none"/>
            <w:shd w:val="clear" w:color="auto" w:fill="FFFFFF"/>
            <w:lang w:val="de-DE"/>
          </w:rPr>
          <w:t>cht</w:t>
        </w:r>
      </w:hyperlink>
      <w:r w:rsidR="007A6F60" w:rsidRPr="001E2237">
        <w:rPr>
          <w:rFonts w:asciiTheme="minorHAnsi" w:eastAsia="SimSun" w:hAnsiTheme="minorHAnsi"/>
          <w:b w:val="0"/>
          <w:bCs w:val="0"/>
          <w:color w:val="333333"/>
          <w:sz w:val="24"/>
          <w:szCs w:val="24"/>
          <w:shd w:val="clear" w:color="auto" w:fill="FFFFFF"/>
          <w:lang w:val="de-DE"/>
        </w:rPr>
        <w:t xml:space="preserve"> – </w:t>
      </w:r>
      <w:proofErr w:type="spellStart"/>
      <w:r w:rsidR="007A6F60" w:rsidRPr="001E2237">
        <w:rPr>
          <w:rFonts w:asciiTheme="minorHAnsi" w:eastAsia="SimSun" w:hAnsiTheme="minorHAnsi"/>
          <w:b w:val="0"/>
          <w:bCs w:val="0"/>
          <w:color w:val="333333"/>
          <w:sz w:val="24"/>
          <w:szCs w:val="24"/>
          <w:shd w:val="clear" w:color="auto" w:fill="FFFFFF"/>
          <w:lang w:val="de-DE"/>
        </w:rPr>
        <w:t>prawo</w:t>
      </w:r>
      <w:proofErr w:type="spellEnd"/>
      <w:r w:rsidR="007A6F60" w:rsidRPr="001E2237">
        <w:rPr>
          <w:rFonts w:asciiTheme="minorHAnsi" w:eastAsia="SimSun" w:hAnsiTheme="minorHAnsi"/>
          <w:b w:val="0"/>
          <w:bCs w:val="0"/>
          <w:color w:val="333333"/>
          <w:sz w:val="24"/>
          <w:szCs w:val="24"/>
          <w:shd w:val="clear" w:color="auto" w:fill="FFFFFF"/>
          <w:lang w:val="de-DE"/>
        </w:rPr>
        <w:t xml:space="preserve"> zastawu</w:t>
      </w:r>
    </w:p>
    <w:p w14:paraId="544026C7" w14:textId="77777777" w:rsidR="007A6F60" w:rsidRPr="001E2237" w:rsidRDefault="007A6F60" w:rsidP="007A6F60">
      <w:pPr>
        <w:pStyle w:val="Nagwek1"/>
        <w:spacing w:before="57" w:after="57"/>
        <w:rPr>
          <w:rFonts w:asciiTheme="minorHAnsi" w:eastAsia="SimSun" w:hAnsiTheme="minorHAnsi"/>
          <w:b w:val="0"/>
          <w:bCs w:val="0"/>
          <w:color w:val="333333"/>
          <w:sz w:val="24"/>
          <w:szCs w:val="24"/>
          <w:shd w:val="clear" w:color="auto" w:fill="FFFFFF"/>
          <w:lang w:val="de-DE"/>
        </w:rPr>
      </w:pPr>
      <w:r w:rsidRPr="001E2237">
        <w:rPr>
          <w:rFonts w:asciiTheme="minorHAnsi" w:eastAsia="SimSun" w:hAnsiTheme="minorHAnsi"/>
          <w:b w:val="0"/>
          <w:bCs w:val="0"/>
          <w:color w:val="333333"/>
          <w:sz w:val="24"/>
          <w:szCs w:val="24"/>
          <w:shd w:val="clear" w:color="auto" w:fill="FFFFFF"/>
          <w:lang w:val="de-DE"/>
        </w:rPr>
        <w:t>die Sicherung - zabezpieczenie</w:t>
      </w:r>
    </w:p>
    <w:p w14:paraId="3C1C87B2" w14:textId="77777777" w:rsidR="007A6F60" w:rsidRPr="001E2237" w:rsidRDefault="007A6F60" w:rsidP="007A6F60">
      <w:pPr>
        <w:pStyle w:val="Nagwek1"/>
        <w:spacing w:before="57" w:after="57"/>
        <w:rPr>
          <w:rFonts w:asciiTheme="minorHAnsi" w:eastAsia="SimSun" w:hAnsiTheme="minorHAnsi"/>
          <w:sz w:val="24"/>
          <w:szCs w:val="24"/>
          <w:lang w:val="de-DE"/>
        </w:rPr>
      </w:pPr>
      <w:r w:rsidRPr="001E2237">
        <w:rPr>
          <w:rFonts w:asciiTheme="minorHAnsi" w:eastAsia="SimSun" w:hAnsiTheme="minorHAnsi"/>
          <w:b w:val="0"/>
          <w:bCs w:val="0"/>
          <w:color w:val="333333"/>
          <w:sz w:val="24"/>
          <w:szCs w:val="24"/>
          <w:shd w:val="clear" w:color="auto" w:fill="FFFFFF"/>
          <w:lang w:val="de-DE"/>
        </w:rPr>
        <w:t>die Forderung - w</w:t>
      </w:r>
      <w:r w:rsidRPr="001E2237">
        <w:rPr>
          <w:rFonts w:asciiTheme="minorHAnsi" w:eastAsia="SimSun" w:hAnsiTheme="minorHAnsi"/>
          <w:b w:val="0"/>
          <w:bCs w:val="0"/>
          <w:color w:val="333333"/>
          <w:sz w:val="24"/>
          <w:szCs w:val="24"/>
          <w:lang w:val="de-DE"/>
        </w:rPr>
        <w:t>ierzytelność</w:t>
      </w:r>
    </w:p>
    <w:p w14:paraId="2D8E849E"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sichern – chronić</w:t>
      </w:r>
    </w:p>
    <w:p w14:paraId="4F8269C7"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der Gläubiger – wierzyciel</w:t>
      </w:r>
    </w:p>
    <w:p w14:paraId="5920E2F7"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mithilfe – za pomocą</w:t>
      </w:r>
    </w:p>
    <w:p w14:paraId="5DAFF83E" w14:textId="77777777" w:rsidR="007A6F60" w:rsidRPr="001E2237" w:rsidRDefault="007A6F60" w:rsidP="007A6F60">
      <w:pPr>
        <w:pStyle w:val="Nagwek1"/>
        <w:spacing w:before="57" w:after="57"/>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das Grundstück – działka</w:t>
      </w:r>
    </w:p>
    <w:p w14:paraId="42D34C8C"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verwerten – wykorzystywać</w:t>
      </w:r>
    </w:p>
    <w:p w14:paraId="3F2C7186" w14:textId="77777777" w:rsidR="007A6F60" w:rsidRPr="001E2237" w:rsidRDefault="007A6F60" w:rsidP="007A6F60">
      <w:pPr>
        <w:pStyle w:val="Nagwek1"/>
        <w:spacing w:before="57" w:after="57"/>
        <w:rPr>
          <w:rFonts w:asciiTheme="minorHAnsi" w:eastAsia="SimSun" w:hAnsiTheme="minorHAnsi"/>
          <w:sz w:val="24"/>
          <w:szCs w:val="24"/>
          <w:lang w:val="de-DE"/>
        </w:rPr>
      </w:pPr>
      <w:r w:rsidRPr="001E2237">
        <w:rPr>
          <w:rFonts w:asciiTheme="minorHAnsi" w:eastAsia="SimSun" w:hAnsiTheme="minorHAnsi"/>
          <w:b w:val="0"/>
          <w:bCs w:val="0"/>
          <w:color w:val="333333"/>
          <w:sz w:val="24"/>
          <w:szCs w:val="24"/>
          <w:lang w:val="de-DE"/>
        </w:rPr>
        <w:t>der Erlös – utarg</w:t>
      </w:r>
    </w:p>
    <w:p w14:paraId="270BF347" w14:textId="77777777" w:rsidR="007A6F60" w:rsidRPr="001E2237" w:rsidRDefault="007A6F60" w:rsidP="007A6F60">
      <w:pPr>
        <w:pStyle w:val="Nagwek1"/>
        <w:spacing w:before="57" w:after="57"/>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die Tilgu</w:t>
      </w:r>
      <w:r w:rsidRPr="001E2237">
        <w:rPr>
          <w:rFonts w:asciiTheme="minorHAnsi" w:eastAsia="SimSun" w:hAnsiTheme="minorHAnsi"/>
          <w:b w:val="0"/>
          <w:bCs w:val="0"/>
          <w:color w:val="333333"/>
          <w:sz w:val="24"/>
          <w:szCs w:val="24"/>
          <w:shd w:val="clear" w:color="auto" w:fill="FFFFFF"/>
          <w:lang w:val="de-DE"/>
        </w:rPr>
        <w:t>ng - um</w:t>
      </w:r>
      <w:r w:rsidRPr="001E2237">
        <w:rPr>
          <w:rFonts w:asciiTheme="minorHAnsi" w:eastAsia="SimSun" w:hAnsiTheme="minorHAnsi"/>
          <w:b w:val="0"/>
          <w:bCs w:val="0"/>
          <w:color w:val="333333"/>
          <w:sz w:val="24"/>
          <w:szCs w:val="24"/>
          <w:lang w:val="de-DE"/>
        </w:rPr>
        <w:t>orzenie</w:t>
      </w:r>
    </w:p>
    <w:p w14:paraId="1080BD38"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die Shuld – dług</w:t>
      </w:r>
    </w:p>
    <w:p w14:paraId="35E7B954"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nutzen – korzystać</w:t>
      </w:r>
    </w:p>
    <w:p w14:paraId="15BD96E5" w14:textId="77777777" w:rsidR="007A6F60" w:rsidRPr="001E2237" w:rsidRDefault="007A6F60" w:rsidP="007A6F60">
      <w:pPr>
        <w:pStyle w:val="Textbody"/>
        <w:spacing w:before="57" w:after="57"/>
        <w:rPr>
          <w:rFonts w:asciiTheme="minorHAnsi" w:hAnsiTheme="minorHAnsi"/>
          <w:color w:val="333333"/>
          <w:lang w:val="de-DE"/>
        </w:rPr>
      </w:pPr>
    </w:p>
    <w:p w14:paraId="25529EB1" w14:textId="77777777" w:rsidR="007A6F60" w:rsidRPr="001E2237" w:rsidRDefault="007A6F60" w:rsidP="007A6F60">
      <w:pPr>
        <w:pStyle w:val="Textbody"/>
        <w:spacing w:before="57" w:after="57"/>
        <w:rPr>
          <w:rFonts w:asciiTheme="minorHAnsi" w:hAnsiTheme="minorHAnsi"/>
          <w:color w:val="333333"/>
          <w:lang w:val="de-DE"/>
        </w:rPr>
      </w:pPr>
    </w:p>
    <w:p w14:paraId="6D9EBB6C"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6. Bestellung</w:t>
      </w:r>
    </w:p>
    <w:p w14:paraId="7D89173D" w14:textId="77777777" w:rsidR="007A6F60" w:rsidRPr="001E2237" w:rsidRDefault="001E2237" w:rsidP="007A6F60">
      <w:pPr>
        <w:pStyle w:val="Textbody"/>
        <w:spacing w:before="57" w:after="57"/>
        <w:rPr>
          <w:rFonts w:asciiTheme="minorHAnsi" w:hAnsiTheme="minorHAnsi"/>
          <w:color w:val="333333"/>
          <w:lang w:val="de-DE"/>
        </w:rPr>
      </w:pPr>
      <w:r>
        <w:rPr>
          <w:rFonts w:asciiTheme="minorHAnsi" w:hAnsiTheme="minorHAnsi"/>
          <w:color w:val="333333"/>
          <w:lang w:val="de-DE"/>
        </w:rPr>
        <w:t>bestellen – mianować</w:t>
      </w:r>
    </w:p>
    <w:p w14:paraId="0F4D8CDA" w14:textId="77777777" w:rsidR="007A6F60" w:rsidRPr="001B61FC" w:rsidRDefault="001E2237" w:rsidP="007A6F60">
      <w:pPr>
        <w:pStyle w:val="Textbody"/>
        <w:spacing w:before="57" w:after="57"/>
        <w:rPr>
          <w:rFonts w:asciiTheme="minorHAnsi" w:hAnsiTheme="minorHAnsi"/>
          <w:color w:val="333333"/>
          <w:lang w:val="de-DE"/>
        </w:rPr>
      </w:pPr>
      <w:r w:rsidRPr="001B61FC">
        <w:rPr>
          <w:rFonts w:asciiTheme="minorHAnsi" w:hAnsiTheme="minorHAnsi"/>
          <w:color w:val="333333"/>
          <w:lang w:val="de-DE"/>
        </w:rPr>
        <w:lastRenderedPageBreak/>
        <w:t xml:space="preserve">das </w:t>
      </w:r>
      <w:r w:rsidR="007A6F60" w:rsidRPr="001B61FC">
        <w:rPr>
          <w:rFonts w:asciiTheme="minorHAnsi" w:hAnsiTheme="minorHAnsi"/>
          <w:color w:val="333333"/>
          <w:lang w:val="de-DE"/>
        </w:rPr>
        <w:t xml:space="preserve"> Erfordernis – potrzeba</w:t>
      </w:r>
    </w:p>
    <w:p w14:paraId="2D214D41" w14:textId="77777777" w:rsidR="007A6F60" w:rsidRPr="001E2237" w:rsidRDefault="007A6F60" w:rsidP="007A6F60">
      <w:pPr>
        <w:pStyle w:val="Textbody"/>
        <w:spacing w:before="57" w:after="57"/>
        <w:rPr>
          <w:rFonts w:asciiTheme="minorHAnsi" w:hAnsiTheme="minorHAnsi"/>
          <w:color w:val="333333"/>
        </w:rPr>
      </w:pPr>
      <w:r w:rsidRPr="001E2237">
        <w:rPr>
          <w:rFonts w:asciiTheme="minorHAnsi" w:hAnsiTheme="minorHAnsi"/>
          <w:color w:val="333333"/>
        </w:rPr>
        <w:t>anders als – w przeciwieństwie do</w:t>
      </w:r>
    </w:p>
    <w:p w14:paraId="719D8A15" w14:textId="77777777" w:rsidR="007A6F60" w:rsidRPr="00AD53C0" w:rsidRDefault="007A6F60" w:rsidP="007A6F60">
      <w:pPr>
        <w:pStyle w:val="Textbody"/>
        <w:spacing w:before="57" w:after="57"/>
        <w:rPr>
          <w:rFonts w:asciiTheme="minorHAnsi" w:hAnsiTheme="minorHAnsi"/>
          <w:color w:val="333333"/>
        </w:rPr>
      </w:pPr>
      <w:r w:rsidRPr="00AD53C0">
        <w:rPr>
          <w:rFonts w:asciiTheme="minorHAnsi" w:hAnsiTheme="minorHAnsi"/>
          <w:color w:val="333333"/>
        </w:rPr>
        <w:t>der Zugang – dostęp</w:t>
      </w:r>
    </w:p>
    <w:p w14:paraId="43C72ECE"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das Bedürfnis – potrzeba</w:t>
      </w:r>
    </w:p>
    <w:p w14:paraId="4B5B7352"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bergrenzen – otrzymać</w:t>
      </w:r>
    </w:p>
    <w:p w14:paraId="0E63EC81"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4D4D4D"/>
          <w:lang w:val="de-DE"/>
        </w:rPr>
        <w:t>angemessenen</w:t>
      </w:r>
      <w:r w:rsidRPr="001E2237">
        <w:rPr>
          <w:rFonts w:asciiTheme="minorHAnsi" w:hAnsiTheme="minorHAnsi"/>
          <w:color w:val="333333"/>
          <w:lang w:val="de-DE"/>
        </w:rPr>
        <w:t xml:space="preserve"> – właściwy</w:t>
      </w:r>
    </w:p>
    <w:p w14:paraId="2A74D0EE"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die Leistung – świadczenie</w:t>
      </w:r>
    </w:p>
    <w:p w14:paraId="5E7FF98D"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ausschrieben – rozpisać konkurs, ogłosić</w:t>
      </w:r>
    </w:p>
    <w:p w14:paraId="6E956DD0" w14:textId="77777777" w:rsidR="007A6F60" w:rsidRPr="001E2237" w:rsidRDefault="007A6F60" w:rsidP="007A6F60">
      <w:pPr>
        <w:pStyle w:val="Nagwek1"/>
        <w:spacing w:before="57" w:after="57"/>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die</w:t>
      </w:r>
      <w:r w:rsidRPr="001E2237">
        <w:rPr>
          <w:rFonts w:asciiTheme="minorHAnsi" w:eastAsia="SimSun" w:hAnsiTheme="minorHAnsi"/>
          <w:bCs w:val="0"/>
          <w:color w:val="333333"/>
          <w:sz w:val="24"/>
          <w:szCs w:val="24"/>
          <w:lang w:val="de-DE"/>
        </w:rPr>
        <w:t xml:space="preserve"> </w:t>
      </w:r>
      <w:r w:rsidRPr="001E2237">
        <w:rPr>
          <w:rFonts w:asciiTheme="minorHAnsi" w:eastAsia="SimSun" w:hAnsiTheme="minorHAnsi"/>
          <w:b w:val="0"/>
          <w:bCs w:val="0"/>
          <w:color w:val="333333"/>
          <w:sz w:val="24"/>
          <w:szCs w:val="24"/>
          <w:lang w:val="de-DE"/>
        </w:rPr>
        <w:t>Lebenszeit – czas</w:t>
      </w:r>
    </w:p>
    <w:p w14:paraId="75A2AB5C"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die Vollendung – zakończenie</w:t>
      </w:r>
    </w:p>
    <w:p w14:paraId="7C94F0B7" w14:textId="77777777" w:rsidR="007A6F60" w:rsidRPr="001E2237" w:rsidRDefault="007A6F60" w:rsidP="007A6F60">
      <w:pPr>
        <w:pStyle w:val="Nagwek1"/>
        <w:spacing w:before="57" w:after="57"/>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der Ruhestand – emerytura</w:t>
      </w:r>
    </w:p>
    <w:p w14:paraId="78E385E7" w14:textId="77777777" w:rsidR="007A6F60" w:rsidRPr="001E2237" w:rsidRDefault="007A6F60" w:rsidP="007A6F60">
      <w:pPr>
        <w:pStyle w:val="Nagwek1"/>
        <w:spacing w:before="57" w:after="57"/>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die Altersgrenze – granica wieku</w:t>
      </w:r>
    </w:p>
    <w:p w14:paraId="4B94DEA3"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erreichen – osiągać</w:t>
      </w:r>
    </w:p>
    <w:p w14:paraId="292DE676"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die Zulassung – pozwolenie</w:t>
      </w:r>
    </w:p>
    <w:p w14:paraId="60EF0F23" w14:textId="77777777" w:rsidR="007A6F60" w:rsidRPr="001E2237" w:rsidRDefault="0076379C" w:rsidP="007A6F60">
      <w:pPr>
        <w:pStyle w:val="Nagwek1"/>
        <w:spacing w:before="57" w:after="57"/>
        <w:rPr>
          <w:rFonts w:asciiTheme="minorHAnsi" w:eastAsia="SimSun" w:hAnsiTheme="minorHAnsi"/>
          <w:sz w:val="24"/>
          <w:szCs w:val="24"/>
          <w:lang w:val="de-DE"/>
        </w:rPr>
      </w:pPr>
      <w:hyperlink r:id="rId99" w:history="1">
        <w:r w:rsidR="007A6F60" w:rsidRPr="001E2237">
          <w:rPr>
            <w:rStyle w:val="Hipercze"/>
            <w:rFonts w:asciiTheme="minorHAnsi" w:eastAsia="SimSun" w:hAnsiTheme="minorHAnsi"/>
            <w:b w:val="0"/>
            <w:bCs w:val="0"/>
            <w:color w:val="333333"/>
            <w:sz w:val="24"/>
            <w:szCs w:val="24"/>
            <w:u w:val="none"/>
            <w:lang w:val="de-DE"/>
          </w:rPr>
          <w:t>die Voraussetzung</w:t>
        </w:r>
      </w:hyperlink>
      <w:r w:rsidR="007A6F60" w:rsidRPr="001E2237">
        <w:rPr>
          <w:rFonts w:asciiTheme="minorHAnsi" w:eastAsia="SimSun" w:hAnsiTheme="minorHAnsi"/>
          <w:b w:val="0"/>
          <w:bCs w:val="0"/>
          <w:color w:val="333333"/>
          <w:sz w:val="24"/>
          <w:szCs w:val="24"/>
          <w:lang w:val="de-DE"/>
        </w:rPr>
        <w:t xml:space="preserve"> – </w:t>
      </w:r>
      <w:proofErr w:type="spellStart"/>
      <w:r w:rsidR="007A6F60" w:rsidRPr="001E2237">
        <w:rPr>
          <w:rFonts w:asciiTheme="minorHAnsi" w:eastAsia="SimSun" w:hAnsiTheme="minorHAnsi"/>
          <w:b w:val="0"/>
          <w:bCs w:val="0"/>
          <w:color w:val="333333"/>
          <w:sz w:val="24"/>
          <w:szCs w:val="24"/>
          <w:lang w:val="de-DE"/>
        </w:rPr>
        <w:t>warunek</w:t>
      </w:r>
      <w:proofErr w:type="spellEnd"/>
    </w:p>
    <w:p w14:paraId="4E249C7D"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beantragen – wnioskować</w:t>
      </w:r>
    </w:p>
    <w:p w14:paraId="6D943B07" w14:textId="77777777" w:rsidR="007A6F60" w:rsidRPr="001E2237" w:rsidRDefault="007A6F60" w:rsidP="007A6F60">
      <w:pPr>
        <w:pStyle w:val="Nagwek1"/>
        <w:spacing w:before="57" w:after="57"/>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ersatzweise – zastępczo</w:t>
      </w:r>
    </w:p>
    <w:p w14:paraId="6AA970A7" w14:textId="77777777" w:rsidR="007A6F60" w:rsidRPr="001E2237" w:rsidRDefault="007A6F60" w:rsidP="007A6F60">
      <w:pPr>
        <w:pStyle w:val="Nagwek1"/>
        <w:spacing w:before="57" w:after="57"/>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verhindern - umożliwiać</w:t>
      </w:r>
    </w:p>
    <w:p w14:paraId="0153B347" w14:textId="77777777" w:rsidR="007A6F60" w:rsidRPr="001E2237" w:rsidRDefault="007A6F60" w:rsidP="007A6F60">
      <w:pPr>
        <w:pStyle w:val="Nagwek1"/>
        <w:spacing w:before="57" w:after="57"/>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die Amtsbezeichnung – tytuł urzędowy</w:t>
      </w:r>
    </w:p>
    <w:p w14:paraId="031160E5"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gesetzlich - prawnie</w:t>
      </w:r>
    </w:p>
    <w:p w14:paraId="4CBEEA36" w14:textId="77777777" w:rsidR="007A6F60" w:rsidRPr="001E2237" w:rsidRDefault="007A6F60" w:rsidP="007A6F60">
      <w:pPr>
        <w:pStyle w:val="Nagwek1"/>
        <w:spacing w:before="57" w:after="57"/>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schützen – chronić</w:t>
      </w:r>
    </w:p>
    <w:p w14:paraId="532C07B9" w14:textId="77777777" w:rsidR="007A6F60" w:rsidRPr="001E2237" w:rsidRDefault="007A6F60" w:rsidP="007A6F60">
      <w:pPr>
        <w:pStyle w:val="Textbody"/>
        <w:spacing w:before="57" w:after="57"/>
        <w:rPr>
          <w:rFonts w:asciiTheme="minorHAnsi" w:hAnsiTheme="minorHAnsi"/>
          <w:color w:val="333333"/>
          <w:lang w:val="de-DE"/>
        </w:rPr>
      </w:pPr>
    </w:p>
    <w:p w14:paraId="5B31173A"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7. I</w:t>
      </w:r>
      <w:r w:rsidRPr="001E2237">
        <w:rPr>
          <w:rFonts w:asciiTheme="minorHAnsi" w:hAnsiTheme="minorHAnsi"/>
          <w:color w:val="000000"/>
          <w:shd w:val="clear" w:color="auto" w:fill="FFFFFF"/>
          <w:lang w:val="de-DE"/>
        </w:rPr>
        <w:t>mmobilienkaufvertrag</w:t>
      </w:r>
    </w:p>
    <w:p w14:paraId="0554EFCE"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der Immobilienkaufvertrag – umowa kupna nieruchomości</w:t>
      </w:r>
    </w:p>
    <w:p w14:paraId="26805C3F" w14:textId="77777777" w:rsidR="007A6F60" w:rsidRPr="001E2237" w:rsidRDefault="007A6F60" w:rsidP="007A6F60">
      <w:pPr>
        <w:pStyle w:val="Nagwek1"/>
        <w:spacing w:before="57" w:after="57"/>
        <w:rPr>
          <w:rFonts w:asciiTheme="minorHAnsi" w:eastAsia="SimSun" w:hAnsiTheme="minorHAnsi"/>
          <w:b w:val="0"/>
          <w:bCs w:val="0"/>
          <w:sz w:val="24"/>
          <w:szCs w:val="24"/>
          <w:lang w:val="de-DE"/>
        </w:rPr>
      </w:pPr>
      <w:r w:rsidRPr="001E2237">
        <w:rPr>
          <w:rFonts w:asciiTheme="minorHAnsi" w:eastAsia="SimSun" w:hAnsiTheme="minorHAnsi"/>
          <w:b w:val="0"/>
          <w:bCs w:val="0"/>
          <w:color w:val="333333"/>
          <w:sz w:val="24"/>
          <w:szCs w:val="24"/>
          <w:lang w:val="de-DE"/>
        </w:rPr>
        <w:t>sich unterscheiden – różnić się</w:t>
      </w:r>
    </w:p>
    <w:p w14:paraId="255FAF62" w14:textId="77777777" w:rsidR="007A6F60" w:rsidRPr="001E2237" w:rsidRDefault="007A6F60" w:rsidP="007A6F60">
      <w:pPr>
        <w:pStyle w:val="Nagwek1"/>
        <w:spacing w:before="57" w:after="57"/>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verpflichten - zobowiązywać</w:t>
      </w:r>
    </w:p>
    <w:p w14:paraId="62D81BEA"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der Eigentumsübertragung – przeniesienie własności</w:t>
      </w:r>
    </w:p>
    <w:p w14:paraId="17B3CDA1" w14:textId="77777777" w:rsidR="007A6F60" w:rsidRPr="001E2237" w:rsidRDefault="001B61FC" w:rsidP="007A6F60">
      <w:pPr>
        <w:pStyle w:val="Textbody"/>
        <w:spacing w:before="57" w:after="57"/>
        <w:rPr>
          <w:rFonts w:asciiTheme="minorHAnsi" w:hAnsiTheme="minorHAnsi"/>
          <w:color w:val="333333"/>
          <w:lang w:val="de-DE"/>
        </w:rPr>
      </w:pPr>
      <w:r>
        <w:rPr>
          <w:rFonts w:asciiTheme="minorHAnsi" w:hAnsiTheme="minorHAnsi"/>
          <w:color w:val="333333"/>
          <w:lang w:val="de-DE"/>
        </w:rPr>
        <w:t>das Trennungsprinzip</w:t>
      </w:r>
      <w:r w:rsidR="007A6F60" w:rsidRPr="001E2237">
        <w:rPr>
          <w:rFonts w:asciiTheme="minorHAnsi" w:hAnsiTheme="minorHAnsi"/>
          <w:color w:val="333333"/>
          <w:lang w:val="de-DE"/>
        </w:rPr>
        <w:t xml:space="preserve"> – zasada rozdziału</w:t>
      </w:r>
    </w:p>
    <w:p w14:paraId="67E4695C" w14:textId="77777777" w:rsidR="007A6F60" w:rsidRPr="001E2237" w:rsidRDefault="007A6F60" w:rsidP="007A6F60">
      <w:pPr>
        <w:pStyle w:val="Nagwek1"/>
        <w:spacing w:before="57" w:after="57"/>
        <w:rPr>
          <w:rFonts w:asciiTheme="minorHAnsi" w:eastAsia="SimSun" w:hAnsiTheme="minorHAnsi"/>
          <w:b w:val="0"/>
          <w:bCs w:val="0"/>
          <w:sz w:val="24"/>
          <w:szCs w:val="24"/>
          <w:lang w:val="de-DE"/>
        </w:rPr>
      </w:pPr>
      <w:r w:rsidRPr="001E2237">
        <w:rPr>
          <w:rFonts w:asciiTheme="minorHAnsi" w:eastAsia="SimSun" w:hAnsiTheme="minorHAnsi"/>
          <w:b w:val="0"/>
          <w:bCs w:val="0"/>
          <w:color w:val="333333"/>
          <w:sz w:val="24"/>
          <w:szCs w:val="24"/>
          <w:lang w:val="de-DE"/>
        </w:rPr>
        <w:t>die Gültigkeit - ważność</w:t>
      </w:r>
    </w:p>
    <w:p w14:paraId="40AAE063" w14:textId="77777777" w:rsidR="007A6F60" w:rsidRPr="001E2237" w:rsidRDefault="007A6F60" w:rsidP="007A6F60">
      <w:pPr>
        <w:pStyle w:val="Nagwek1"/>
        <w:spacing w:before="57" w:after="57"/>
        <w:rPr>
          <w:rFonts w:asciiTheme="minorHAnsi" w:eastAsia="SimSun" w:hAnsiTheme="minorHAnsi"/>
          <w:b w:val="0"/>
          <w:bCs w:val="0"/>
          <w:sz w:val="24"/>
          <w:szCs w:val="24"/>
          <w:lang w:val="de-DE"/>
        </w:rPr>
      </w:pPr>
      <w:r w:rsidRPr="001E2237">
        <w:rPr>
          <w:rFonts w:asciiTheme="minorHAnsi" w:eastAsia="SimSun" w:hAnsiTheme="minorHAnsi"/>
          <w:b w:val="0"/>
          <w:bCs w:val="0"/>
          <w:color w:val="333333"/>
          <w:sz w:val="24"/>
          <w:szCs w:val="24"/>
          <w:lang w:val="de-DE"/>
        </w:rPr>
        <w:t>der Vertrag – umowa</w:t>
      </w:r>
    </w:p>
    <w:p w14:paraId="766F1A5E"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der Eigentumsübertragung – przeniesienie własności</w:t>
      </w:r>
    </w:p>
    <w:p w14:paraId="1F537146" w14:textId="77777777" w:rsidR="007A6F60" w:rsidRPr="001E2237" w:rsidRDefault="007A6F60" w:rsidP="007A6F60">
      <w:pPr>
        <w:pStyle w:val="Nagwek1"/>
        <w:spacing w:before="57" w:after="57"/>
        <w:rPr>
          <w:rFonts w:asciiTheme="minorHAnsi" w:eastAsia="SimSun" w:hAnsiTheme="minorHAnsi"/>
          <w:b w:val="0"/>
          <w:bCs w:val="0"/>
          <w:sz w:val="24"/>
          <w:szCs w:val="24"/>
        </w:rPr>
      </w:pPr>
      <w:r w:rsidRPr="001E2237">
        <w:rPr>
          <w:rFonts w:asciiTheme="minorHAnsi" w:eastAsia="SimSun" w:hAnsiTheme="minorHAnsi"/>
          <w:b w:val="0"/>
          <w:bCs w:val="0"/>
          <w:color w:val="333333"/>
          <w:sz w:val="24"/>
          <w:szCs w:val="24"/>
        </w:rPr>
        <w:t>die Unwirksamkeit – nieważność, bezskuteczność</w:t>
      </w:r>
    </w:p>
    <w:p w14:paraId="5F2D5E46" w14:textId="77777777" w:rsidR="007A6F60" w:rsidRPr="001E2237" w:rsidRDefault="007A6F60" w:rsidP="007A6F60">
      <w:pPr>
        <w:pStyle w:val="Nagwek1"/>
        <w:spacing w:before="57" w:after="57"/>
        <w:rPr>
          <w:rFonts w:asciiTheme="minorHAnsi" w:eastAsia="SimSun" w:hAnsiTheme="minorHAnsi"/>
          <w:b w:val="0"/>
          <w:bCs w:val="0"/>
          <w:color w:val="333333"/>
          <w:sz w:val="24"/>
          <w:szCs w:val="24"/>
        </w:rPr>
      </w:pPr>
      <w:r w:rsidRPr="001E2237">
        <w:rPr>
          <w:rFonts w:asciiTheme="minorHAnsi" w:eastAsia="SimSun" w:hAnsiTheme="minorHAnsi"/>
          <w:b w:val="0"/>
          <w:bCs w:val="0"/>
          <w:color w:val="333333"/>
          <w:sz w:val="24"/>
          <w:szCs w:val="24"/>
        </w:rPr>
        <w:t>berühren - wpływać</w:t>
      </w:r>
    </w:p>
    <w:p w14:paraId="6A868715" w14:textId="77777777" w:rsidR="007A6F60" w:rsidRPr="001E2237" w:rsidRDefault="007A6F60" w:rsidP="007A6F60">
      <w:pPr>
        <w:pStyle w:val="Nagwek1"/>
        <w:spacing w:before="57" w:after="57"/>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derselbe – ten sam</w:t>
      </w:r>
    </w:p>
    <w:p w14:paraId="45F920CC" w14:textId="77777777" w:rsidR="007A6F60" w:rsidRPr="001E2237" w:rsidRDefault="007A6F60" w:rsidP="007A6F60">
      <w:pPr>
        <w:pStyle w:val="Nagwek1"/>
        <w:spacing w:before="57" w:after="57"/>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erwerbsunfähig - niepełnosrawny</w:t>
      </w:r>
    </w:p>
    <w:p w14:paraId="016C08BB"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völlig – całkowicie</w:t>
      </w:r>
    </w:p>
    <w:p w14:paraId="2897A083" w14:textId="77777777" w:rsidR="007A6F60" w:rsidRPr="001E2237" w:rsidRDefault="0076379C" w:rsidP="007A6F60">
      <w:pPr>
        <w:pStyle w:val="Nagwek1"/>
        <w:spacing w:before="57" w:after="57"/>
        <w:rPr>
          <w:rFonts w:asciiTheme="minorHAnsi" w:eastAsia="SimSun" w:hAnsiTheme="minorHAnsi"/>
          <w:sz w:val="24"/>
          <w:szCs w:val="24"/>
          <w:lang w:val="de-DE"/>
        </w:rPr>
      </w:pPr>
      <w:hyperlink r:id="rId100" w:history="1">
        <w:r w:rsidR="007A6F60" w:rsidRPr="001E2237">
          <w:rPr>
            <w:rStyle w:val="Hipercze"/>
            <w:rFonts w:asciiTheme="minorHAnsi" w:eastAsia="SimSun" w:hAnsiTheme="minorHAnsi"/>
            <w:b w:val="0"/>
            <w:bCs w:val="0"/>
            <w:color w:val="333333"/>
            <w:sz w:val="24"/>
            <w:szCs w:val="24"/>
            <w:u w:val="none"/>
            <w:lang w:val="de-DE"/>
          </w:rPr>
          <w:t>darüber</w:t>
        </w:r>
      </w:hyperlink>
      <w:r w:rsidR="007A6F60" w:rsidRPr="001E2237">
        <w:rPr>
          <w:rFonts w:asciiTheme="minorHAnsi" w:eastAsia="SimSun" w:hAnsiTheme="minorHAnsi"/>
          <w:b w:val="0"/>
          <w:bCs w:val="0"/>
          <w:color w:val="333333"/>
          <w:sz w:val="24"/>
          <w:szCs w:val="24"/>
          <w:lang w:val="de-DE"/>
        </w:rPr>
        <w:t xml:space="preserve"> – </w:t>
      </w:r>
      <w:proofErr w:type="spellStart"/>
      <w:r w:rsidR="007A6F60" w:rsidRPr="001E2237">
        <w:rPr>
          <w:rFonts w:asciiTheme="minorHAnsi" w:eastAsia="SimSun" w:hAnsiTheme="minorHAnsi"/>
          <w:b w:val="0"/>
          <w:bCs w:val="0"/>
          <w:color w:val="333333"/>
          <w:sz w:val="24"/>
          <w:szCs w:val="24"/>
          <w:lang w:val="de-DE"/>
        </w:rPr>
        <w:t>ponad</w:t>
      </w:r>
      <w:proofErr w:type="spellEnd"/>
      <w:r w:rsidR="007A6F60" w:rsidRPr="001E2237">
        <w:rPr>
          <w:rFonts w:asciiTheme="minorHAnsi" w:eastAsia="SimSun" w:hAnsiTheme="minorHAnsi"/>
          <w:b w:val="0"/>
          <w:bCs w:val="0"/>
          <w:color w:val="333333"/>
          <w:sz w:val="24"/>
          <w:szCs w:val="24"/>
          <w:lang w:val="de-DE"/>
        </w:rPr>
        <w:t xml:space="preserve"> </w:t>
      </w:r>
      <w:proofErr w:type="spellStart"/>
      <w:r w:rsidR="007A6F60" w:rsidRPr="001E2237">
        <w:rPr>
          <w:rFonts w:asciiTheme="minorHAnsi" w:eastAsia="SimSun" w:hAnsiTheme="minorHAnsi"/>
          <w:b w:val="0"/>
          <w:bCs w:val="0"/>
          <w:color w:val="333333"/>
          <w:sz w:val="24"/>
          <w:szCs w:val="24"/>
          <w:lang w:val="de-DE"/>
        </w:rPr>
        <w:t>to</w:t>
      </w:r>
      <w:proofErr w:type="spellEnd"/>
    </w:p>
    <w:p w14:paraId="5BF58C5E" w14:textId="77777777" w:rsidR="007A6F60" w:rsidRPr="001E2237" w:rsidRDefault="007A6F60" w:rsidP="007A6F60">
      <w:pPr>
        <w:pStyle w:val="Nagwek1"/>
        <w:spacing w:before="57" w:after="57"/>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die Unterzeichnung – podpisanie</w:t>
      </w:r>
    </w:p>
    <w:p w14:paraId="7616E220" w14:textId="77777777" w:rsidR="007A6F60" w:rsidRPr="001E2237" w:rsidRDefault="001B61FC" w:rsidP="007A6F60">
      <w:pPr>
        <w:pStyle w:val="Textbody"/>
        <w:spacing w:before="57" w:after="57"/>
        <w:rPr>
          <w:rFonts w:asciiTheme="minorHAnsi" w:hAnsiTheme="minorHAnsi"/>
          <w:color w:val="333333"/>
          <w:lang w:val="de-DE"/>
        </w:rPr>
      </w:pPr>
      <w:r>
        <w:rPr>
          <w:rFonts w:asciiTheme="minorHAnsi" w:hAnsiTheme="minorHAnsi"/>
          <w:color w:val="333333"/>
          <w:lang w:val="de-DE"/>
        </w:rPr>
        <w:t>der Vorbehalt – zastrzeżenie</w:t>
      </w:r>
    </w:p>
    <w:p w14:paraId="66EDE467"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die Auflassungsvormerkung</w:t>
      </w:r>
      <w:r w:rsidR="001B61FC">
        <w:rPr>
          <w:rFonts w:asciiTheme="minorHAnsi" w:hAnsiTheme="minorHAnsi"/>
          <w:color w:val="333333"/>
          <w:lang w:val="de-DE"/>
        </w:rPr>
        <w:t xml:space="preserve"> –  zastrzeżenie  prawa własności</w:t>
      </w:r>
    </w:p>
    <w:p w14:paraId="4F602A25"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lastRenderedPageBreak/>
        <w:t>die Zwangsvollstreckung – wykonanie</w:t>
      </w:r>
    </w:p>
    <w:p w14:paraId="373DA868" w14:textId="77777777" w:rsidR="007A6F60" w:rsidRPr="00AD53C0" w:rsidRDefault="001B61FC" w:rsidP="007A6F60">
      <w:pPr>
        <w:pStyle w:val="Textbody"/>
        <w:spacing w:before="57" w:after="57"/>
        <w:rPr>
          <w:rFonts w:asciiTheme="minorHAnsi" w:hAnsiTheme="minorHAnsi"/>
          <w:color w:val="333333"/>
        </w:rPr>
      </w:pPr>
      <w:r w:rsidRPr="00AD53C0">
        <w:rPr>
          <w:rFonts w:asciiTheme="minorHAnsi" w:hAnsiTheme="minorHAnsi"/>
          <w:color w:val="333333"/>
        </w:rPr>
        <w:t>der Verkaufsprei</w:t>
      </w:r>
      <w:r w:rsidR="007A6F60" w:rsidRPr="00AD53C0">
        <w:rPr>
          <w:rFonts w:asciiTheme="minorHAnsi" w:hAnsiTheme="minorHAnsi"/>
          <w:color w:val="333333"/>
        </w:rPr>
        <w:t xml:space="preserve"> – cena sprzedaży</w:t>
      </w:r>
    </w:p>
    <w:p w14:paraId="537264E3" w14:textId="77777777" w:rsidR="007A6F60" w:rsidRPr="001B61FC" w:rsidRDefault="007A6F60" w:rsidP="007A6F60">
      <w:pPr>
        <w:pStyle w:val="Textbody"/>
        <w:spacing w:before="57" w:after="57"/>
        <w:rPr>
          <w:rFonts w:asciiTheme="minorHAnsi" w:hAnsiTheme="minorHAnsi"/>
          <w:color w:val="333333"/>
        </w:rPr>
      </w:pPr>
      <w:r w:rsidRPr="001B61FC">
        <w:rPr>
          <w:rFonts w:asciiTheme="minorHAnsi" w:hAnsiTheme="minorHAnsi"/>
          <w:color w:val="333333"/>
        </w:rPr>
        <w:t>die Auflassung – przeniesienie</w:t>
      </w:r>
      <w:r w:rsidR="001B61FC" w:rsidRPr="001B61FC">
        <w:rPr>
          <w:rFonts w:asciiTheme="minorHAnsi" w:hAnsiTheme="minorHAnsi"/>
          <w:color w:val="333333"/>
        </w:rPr>
        <w:t xml:space="preserve"> prawa własności na nieruchomoźci</w:t>
      </w:r>
    </w:p>
    <w:p w14:paraId="669540C3" w14:textId="77777777" w:rsidR="007A6F60" w:rsidRPr="00AD53C0" w:rsidRDefault="007A6F60" w:rsidP="007A6F60">
      <w:pPr>
        <w:pStyle w:val="Textbody"/>
        <w:spacing w:before="57" w:after="57"/>
        <w:rPr>
          <w:rFonts w:asciiTheme="minorHAnsi" w:hAnsiTheme="minorHAnsi"/>
          <w:color w:val="333333"/>
        </w:rPr>
      </w:pPr>
      <w:r w:rsidRPr="00AD53C0">
        <w:rPr>
          <w:rFonts w:asciiTheme="minorHAnsi" w:hAnsiTheme="minorHAnsi"/>
          <w:color w:val="333333"/>
        </w:rPr>
        <w:t>die Warnung – ostrzeżenie</w:t>
      </w:r>
    </w:p>
    <w:p w14:paraId="06E2730D" w14:textId="77777777" w:rsidR="007A6F60" w:rsidRPr="00AD53C0" w:rsidRDefault="0076379C" w:rsidP="007A6F60">
      <w:pPr>
        <w:pStyle w:val="Nagwek1"/>
        <w:spacing w:before="57" w:after="57"/>
        <w:rPr>
          <w:rFonts w:asciiTheme="minorHAnsi" w:eastAsia="SimSun" w:hAnsiTheme="minorHAnsi"/>
          <w:sz w:val="24"/>
          <w:szCs w:val="24"/>
        </w:rPr>
      </w:pPr>
      <w:hyperlink r:id="rId101" w:history="1">
        <w:r w:rsidR="007A6F60" w:rsidRPr="00AD53C0">
          <w:rPr>
            <w:rStyle w:val="Hipercze"/>
            <w:rFonts w:asciiTheme="minorHAnsi" w:eastAsia="SimSun" w:hAnsiTheme="minorHAnsi"/>
            <w:b w:val="0"/>
            <w:bCs w:val="0"/>
            <w:color w:val="333333"/>
            <w:sz w:val="24"/>
            <w:szCs w:val="24"/>
            <w:u w:val="none"/>
          </w:rPr>
          <w:t>eintragen</w:t>
        </w:r>
      </w:hyperlink>
      <w:r w:rsidR="007A6F60" w:rsidRPr="00AD53C0">
        <w:rPr>
          <w:rFonts w:asciiTheme="minorHAnsi" w:eastAsia="SimSun" w:hAnsiTheme="minorHAnsi"/>
          <w:b w:val="0"/>
          <w:bCs w:val="0"/>
          <w:color w:val="333333"/>
          <w:sz w:val="24"/>
          <w:szCs w:val="24"/>
        </w:rPr>
        <w:t xml:space="preserve"> – wpisywać</w:t>
      </w:r>
    </w:p>
    <w:p w14:paraId="38647704" w14:textId="77777777" w:rsidR="007A6F60" w:rsidRPr="001B61FC" w:rsidRDefault="007A6F60" w:rsidP="007A6F60">
      <w:pPr>
        <w:pStyle w:val="Textbody"/>
        <w:spacing w:before="57" w:after="57"/>
        <w:rPr>
          <w:rFonts w:asciiTheme="minorHAnsi" w:hAnsiTheme="minorHAnsi"/>
          <w:color w:val="333333"/>
        </w:rPr>
      </w:pPr>
      <w:r w:rsidRPr="001B61FC">
        <w:rPr>
          <w:rFonts w:asciiTheme="minorHAnsi" w:hAnsiTheme="minorHAnsi"/>
          <w:color w:val="333333"/>
        </w:rPr>
        <w:t>die Grun</w:t>
      </w:r>
      <w:r w:rsidR="001B61FC" w:rsidRPr="001B61FC">
        <w:rPr>
          <w:rFonts w:asciiTheme="minorHAnsi" w:hAnsiTheme="minorHAnsi"/>
          <w:color w:val="333333"/>
        </w:rPr>
        <w:t>dbuchabteilung – dział ewidencji grun</w:t>
      </w:r>
      <w:r w:rsidRPr="001B61FC">
        <w:rPr>
          <w:rFonts w:asciiTheme="minorHAnsi" w:hAnsiTheme="minorHAnsi"/>
          <w:color w:val="333333"/>
        </w:rPr>
        <w:t>tów</w:t>
      </w:r>
      <w:r w:rsidR="001B61FC" w:rsidRPr="001B61FC">
        <w:rPr>
          <w:rFonts w:asciiTheme="minorHAnsi" w:hAnsiTheme="minorHAnsi"/>
          <w:color w:val="333333"/>
        </w:rPr>
        <w:t xml:space="preserve">, dział ksiąg wieczystych </w:t>
      </w:r>
    </w:p>
    <w:p w14:paraId="01369E43" w14:textId="77777777" w:rsidR="007A6F60" w:rsidRPr="001E2237" w:rsidRDefault="007A6F60" w:rsidP="007A6F60">
      <w:pPr>
        <w:pStyle w:val="Nagwek1"/>
        <w:spacing w:before="57" w:after="57"/>
        <w:rPr>
          <w:rFonts w:asciiTheme="minorHAnsi" w:eastAsia="SimSun" w:hAnsiTheme="minorHAnsi"/>
          <w:b w:val="0"/>
          <w:bCs w:val="0"/>
          <w:color w:val="333333"/>
          <w:sz w:val="24"/>
          <w:szCs w:val="24"/>
        </w:rPr>
      </w:pPr>
      <w:r w:rsidRPr="001E2237">
        <w:rPr>
          <w:rFonts w:asciiTheme="minorHAnsi" w:eastAsia="SimSun" w:hAnsiTheme="minorHAnsi"/>
          <w:b w:val="0"/>
          <w:bCs w:val="0"/>
          <w:color w:val="333333"/>
          <w:sz w:val="24"/>
          <w:szCs w:val="24"/>
        </w:rPr>
        <w:t>verfügen – zarządzać</w:t>
      </w:r>
    </w:p>
    <w:p w14:paraId="27622098" w14:textId="77777777" w:rsidR="007A6F60" w:rsidRPr="001E2237" w:rsidRDefault="007A6F60" w:rsidP="007A6F60">
      <w:pPr>
        <w:pStyle w:val="Nagwek1"/>
        <w:spacing w:before="57" w:after="57"/>
        <w:rPr>
          <w:rFonts w:asciiTheme="minorHAnsi" w:eastAsia="SimSun" w:hAnsiTheme="minorHAnsi"/>
          <w:b w:val="0"/>
          <w:bCs w:val="0"/>
          <w:color w:val="333333"/>
          <w:sz w:val="24"/>
          <w:szCs w:val="24"/>
        </w:rPr>
      </w:pPr>
      <w:r w:rsidRPr="001E2237">
        <w:rPr>
          <w:rFonts w:asciiTheme="minorHAnsi" w:eastAsia="SimSun" w:hAnsiTheme="minorHAnsi"/>
          <w:b w:val="0"/>
          <w:bCs w:val="0"/>
          <w:color w:val="333333"/>
          <w:sz w:val="24"/>
          <w:szCs w:val="24"/>
        </w:rPr>
        <w:t>das Finanzamt – urząd skarbowy</w:t>
      </w:r>
    </w:p>
    <w:p w14:paraId="7A894028" w14:textId="77777777" w:rsidR="007A6F60" w:rsidRPr="001E2237" w:rsidRDefault="007A6F60" w:rsidP="007A6F60">
      <w:pPr>
        <w:pStyle w:val="Nagwek1"/>
        <w:spacing w:before="57" w:after="57"/>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ebenfalls – również</w:t>
      </w:r>
    </w:p>
    <w:p w14:paraId="7E6F3B2C" w14:textId="77777777" w:rsidR="007A6F60" w:rsidRPr="001E2237" w:rsidRDefault="007A6F60" w:rsidP="007A6F60">
      <w:pPr>
        <w:pStyle w:val="Nagwek1"/>
        <w:spacing w:before="57" w:after="57"/>
        <w:rPr>
          <w:rFonts w:asciiTheme="minorHAnsi" w:eastAsia="SimSun" w:hAnsiTheme="minorHAnsi"/>
          <w:b w:val="0"/>
          <w:bCs w:val="0"/>
          <w:sz w:val="24"/>
          <w:szCs w:val="24"/>
          <w:lang w:val="de-DE"/>
        </w:rPr>
      </w:pPr>
      <w:r w:rsidRPr="001E2237">
        <w:rPr>
          <w:rFonts w:asciiTheme="minorHAnsi" w:eastAsia="SimSun" w:hAnsiTheme="minorHAnsi"/>
          <w:b w:val="0"/>
          <w:bCs w:val="0"/>
          <w:color w:val="333333"/>
          <w:sz w:val="24"/>
          <w:szCs w:val="24"/>
          <w:lang w:val="de-DE"/>
        </w:rPr>
        <w:t>die Liegenschaft – nieruchomość</w:t>
      </w:r>
    </w:p>
    <w:p w14:paraId="0C3DFA27" w14:textId="77777777" w:rsidR="007A6F60" w:rsidRPr="001E2237" w:rsidRDefault="007A6F60" w:rsidP="007A6F60">
      <w:pPr>
        <w:pStyle w:val="Textbody"/>
        <w:spacing w:before="57" w:after="57"/>
        <w:rPr>
          <w:rFonts w:asciiTheme="minorHAnsi" w:hAnsiTheme="minorHAnsi"/>
          <w:color w:val="333333"/>
          <w:lang w:val="de-DE"/>
        </w:rPr>
      </w:pPr>
    </w:p>
    <w:p w14:paraId="40B264B0"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8.</w:t>
      </w:r>
    </w:p>
    <w:p w14:paraId="16CD8876" w14:textId="77777777" w:rsidR="007A6F60" w:rsidRPr="001E2237" w:rsidRDefault="007A6F60" w:rsidP="007A6F60">
      <w:pPr>
        <w:pStyle w:val="Nagwek1"/>
        <w:spacing w:before="57" w:after="57"/>
        <w:rPr>
          <w:rFonts w:asciiTheme="minorHAnsi" w:eastAsia="SimSun" w:hAnsiTheme="minorHAnsi"/>
          <w:b w:val="0"/>
          <w:bCs w:val="0"/>
          <w:sz w:val="24"/>
          <w:szCs w:val="24"/>
          <w:lang w:val="de-DE"/>
        </w:rPr>
      </w:pPr>
      <w:r w:rsidRPr="001E2237">
        <w:rPr>
          <w:rFonts w:asciiTheme="minorHAnsi" w:eastAsia="SimSun" w:hAnsiTheme="minorHAnsi"/>
          <w:b w:val="0"/>
          <w:bCs w:val="0"/>
          <w:color w:val="333333"/>
          <w:sz w:val="24"/>
          <w:szCs w:val="24"/>
          <w:lang w:val="de-DE"/>
        </w:rPr>
        <w:t>großartig – wspaniały</w:t>
      </w:r>
    </w:p>
    <w:p w14:paraId="65F8C625" w14:textId="77777777" w:rsidR="007A6F60" w:rsidRPr="001E2237" w:rsidRDefault="007A6F60" w:rsidP="007A6F60">
      <w:pPr>
        <w:pStyle w:val="Nagwek1"/>
        <w:spacing w:before="57" w:after="57"/>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der Verdienst – zarobek</w:t>
      </w:r>
    </w:p>
    <w:p w14:paraId="13D66AE3" w14:textId="77777777" w:rsidR="007A6F60" w:rsidRPr="001E2237" w:rsidRDefault="007A6F60" w:rsidP="007A6F60">
      <w:pPr>
        <w:pStyle w:val="Nagwek1"/>
        <w:spacing w:before="57" w:after="57"/>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beinhalten – wiąże się</w:t>
      </w:r>
    </w:p>
    <w:p w14:paraId="23CF3A18" w14:textId="77777777" w:rsidR="007A6F60" w:rsidRPr="001E2237" w:rsidRDefault="007A6F60" w:rsidP="007A6F60">
      <w:pPr>
        <w:pStyle w:val="Nagwek1"/>
        <w:spacing w:before="57" w:after="57"/>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zurückführen - wynikać</w:t>
      </w:r>
    </w:p>
    <w:p w14:paraId="5FF463F6" w14:textId="77777777" w:rsidR="007A6F60" w:rsidRPr="001E2237" w:rsidRDefault="007A6F60" w:rsidP="007A6F60">
      <w:pPr>
        <w:pStyle w:val="Nagwek1"/>
        <w:spacing w:before="57" w:after="57"/>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das Durchschnittsalter – średni wiek</w:t>
      </w:r>
    </w:p>
    <w:p w14:paraId="3DABCBE1" w14:textId="77777777" w:rsidR="007A6F60" w:rsidRPr="001E2237" w:rsidRDefault="007A6F60" w:rsidP="007A6F60">
      <w:pPr>
        <w:pStyle w:val="Nagwek1"/>
        <w:spacing w:before="57" w:after="57"/>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die Erfüllung von Träumen – spełnienie marzeń</w:t>
      </w:r>
    </w:p>
    <w:p w14:paraId="02B945B7"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dennoch – niemniej</w:t>
      </w:r>
    </w:p>
    <w:p w14:paraId="18B44231"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ermutige</w:t>
      </w:r>
      <w:r w:rsidR="001B61FC">
        <w:rPr>
          <w:rFonts w:asciiTheme="minorHAnsi" w:hAnsiTheme="minorHAnsi"/>
          <w:color w:val="333333"/>
          <w:lang w:val="de-DE"/>
        </w:rPr>
        <w:t>n</w:t>
      </w:r>
      <w:r w:rsidRPr="001E2237">
        <w:rPr>
          <w:rFonts w:asciiTheme="minorHAnsi" w:hAnsiTheme="minorHAnsi"/>
          <w:color w:val="333333"/>
          <w:lang w:val="de-DE"/>
        </w:rPr>
        <w:t xml:space="preserve"> - zachęcić</w:t>
      </w:r>
    </w:p>
    <w:p w14:paraId="565C1AEF"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sicher – pewmy</w:t>
      </w:r>
    </w:p>
    <w:p w14:paraId="26821818" w14:textId="77777777" w:rsidR="007A6F60" w:rsidRPr="001E2237" w:rsidRDefault="007A6F60" w:rsidP="007A6F60">
      <w:pPr>
        <w:pStyle w:val="Textbody"/>
        <w:spacing w:before="57" w:after="57"/>
        <w:rPr>
          <w:rFonts w:asciiTheme="minorHAnsi" w:hAnsiTheme="minorHAnsi"/>
          <w:color w:val="333333"/>
          <w:lang w:val="de-DE"/>
        </w:rPr>
      </w:pPr>
      <w:r w:rsidRPr="001E2237">
        <w:rPr>
          <w:rFonts w:asciiTheme="minorHAnsi" w:hAnsiTheme="minorHAnsi"/>
          <w:color w:val="333333"/>
          <w:lang w:val="de-DE"/>
        </w:rPr>
        <w:t>fast – prawie</w:t>
      </w:r>
    </w:p>
    <w:p w14:paraId="67E31F51" w14:textId="77777777" w:rsidR="007A6F60" w:rsidRPr="001E2237" w:rsidRDefault="007A6F60" w:rsidP="007A6F60">
      <w:pPr>
        <w:pStyle w:val="Textbody"/>
        <w:spacing w:before="57" w:after="57"/>
        <w:rPr>
          <w:rFonts w:asciiTheme="minorHAnsi" w:hAnsiTheme="minorHAnsi"/>
          <w:b/>
          <w:color w:val="333333"/>
          <w:lang w:val="de-DE"/>
        </w:rPr>
      </w:pPr>
    </w:p>
    <w:tbl>
      <w:tblPr>
        <w:tblStyle w:val="Tabela-Siatka"/>
        <w:tblW w:w="0" w:type="auto"/>
        <w:tblLook w:val="04A0" w:firstRow="1" w:lastRow="0" w:firstColumn="1" w:lastColumn="0" w:noHBand="0" w:noVBand="1"/>
      </w:tblPr>
      <w:tblGrid>
        <w:gridCol w:w="4606"/>
        <w:gridCol w:w="4606"/>
      </w:tblGrid>
      <w:tr w:rsidR="00AD53C0" w14:paraId="108DA3CD" w14:textId="77777777" w:rsidTr="00AD53C0">
        <w:tc>
          <w:tcPr>
            <w:tcW w:w="4606" w:type="dxa"/>
          </w:tcPr>
          <w:p w14:paraId="0F355506" w14:textId="77777777" w:rsidR="00AD53C0" w:rsidRPr="001E2237" w:rsidRDefault="00AD53C0" w:rsidP="00AD53C0">
            <w:pPr>
              <w:pStyle w:val="Standard"/>
              <w:numPr>
                <w:ilvl w:val="0"/>
                <w:numId w:val="21"/>
              </w:numPr>
              <w:rPr>
                <w:rFonts w:asciiTheme="minorHAnsi" w:hAnsiTheme="minorHAnsi"/>
                <w:color w:val="000000"/>
              </w:rPr>
            </w:pPr>
            <w:r w:rsidRPr="001E2237">
              <w:rPr>
                <w:rFonts w:asciiTheme="minorHAnsi" w:hAnsiTheme="minorHAnsi"/>
                <w:color w:val="000000"/>
              </w:rPr>
              <w:t>Wer ist der Notar?</w:t>
            </w:r>
          </w:p>
          <w:p w14:paraId="0C0B7E8E" w14:textId="77777777" w:rsidR="00AD53C0" w:rsidRPr="001E2237" w:rsidRDefault="00AD53C0" w:rsidP="00AD53C0">
            <w:pPr>
              <w:pStyle w:val="Standard"/>
              <w:spacing w:before="57" w:after="57"/>
              <w:rPr>
                <w:rFonts w:asciiTheme="minorHAnsi" w:hAnsiTheme="minorHAnsi"/>
                <w:color w:val="000000"/>
              </w:rPr>
            </w:pPr>
          </w:p>
          <w:p w14:paraId="3002C9FB" w14:textId="77777777" w:rsidR="00AD53C0" w:rsidRPr="001E2237" w:rsidRDefault="00AD53C0" w:rsidP="00AD53C0">
            <w:pPr>
              <w:pStyle w:val="Standard"/>
              <w:spacing w:before="57" w:after="57"/>
              <w:rPr>
                <w:rFonts w:asciiTheme="minorHAnsi" w:hAnsiTheme="minorHAnsi"/>
              </w:rPr>
            </w:pPr>
            <w:r w:rsidRPr="001E2237">
              <w:rPr>
                <w:rFonts w:asciiTheme="minorHAnsi" w:hAnsiTheme="minorHAnsi"/>
                <w:color w:val="000000"/>
                <w:shd w:val="clear" w:color="auto" w:fill="FFFFFF"/>
              </w:rPr>
              <w:t>die Beglaubigung</w:t>
            </w:r>
            <w:r w:rsidRPr="001E2237">
              <w:rPr>
                <w:rFonts w:asciiTheme="minorHAnsi" w:hAnsiTheme="minorHAnsi"/>
                <w:color w:val="000000"/>
              </w:rPr>
              <w:t xml:space="preserve"> – poświadczenie</w:t>
            </w:r>
          </w:p>
          <w:p w14:paraId="760B6517" w14:textId="77777777" w:rsidR="00AD53C0" w:rsidRPr="001E2237" w:rsidRDefault="00AD53C0" w:rsidP="00AD53C0">
            <w:pPr>
              <w:pStyle w:val="Standard"/>
              <w:spacing w:before="57" w:after="57"/>
              <w:rPr>
                <w:rFonts w:asciiTheme="minorHAnsi" w:hAnsiTheme="minorHAnsi"/>
              </w:rPr>
            </w:pPr>
            <w:r w:rsidRPr="001E2237">
              <w:rPr>
                <w:rFonts w:asciiTheme="minorHAnsi" w:hAnsiTheme="minorHAnsi"/>
                <w:color w:val="000000"/>
                <w:shd w:val="clear" w:color="auto" w:fill="FFFFFF"/>
              </w:rPr>
              <w:t>die Beurkundung</w:t>
            </w:r>
            <w:r w:rsidRPr="001E2237">
              <w:rPr>
                <w:rFonts w:asciiTheme="minorHAnsi" w:hAnsiTheme="minorHAnsi"/>
                <w:color w:val="000000"/>
              </w:rPr>
              <w:t xml:space="preserve">  - udokumentowanie</w:t>
            </w:r>
          </w:p>
          <w:p w14:paraId="2E322B6D" w14:textId="77777777" w:rsidR="00AD53C0" w:rsidRPr="001E2237" w:rsidRDefault="00AD53C0" w:rsidP="00AD53C0">
            <w:pPr>
              <w:pStyle w:val="Nagwek1"/>
              <w:spacing w:before="57" w:after="57"/>
              <w:outlineLvl w:val="0"/>
              <w:rPr>
                <w:rFonts w:asciiTheme="minorHAnsi" w:eastAsia="SimSun" w:hAnsiTheme="minorHAnsi"/>
                <w:b w:val="0"/>
                <w:bCs w:val="0"/>
                <w:color w:val="000000"/>
                <w:sz w:val="24"/>
                <w:szCs w:val="24"/>
              </w:rPr>
            </w:pPr>
            <w:r w:rsidRPr="001E2237">
              <w:rPr>
                <w:rFonts w:asciiTheme="minorHAnsi" w:eastAsia="SimSun" w:hAnsiTheme="minorHAnsi"/>
                <w:b w:val="0"/>
                <w:bCs w:val="0"/>
                <w:color w:val="000000"/>
                <w:sz w:val="24"/>
                <w:szCs w:val="24"/>
              </w:rPr>
              <w:t>die Tatsache – fakt</w:t>
            </w:r>
          </w:p>
          <w:p w14:paraId="55B8C90A" w14:textId="77777777" w:rsidR="00AD53C0" w:rsidRPr="001E2237" w:rsidRDefault="00AD53C0" w:rsidP="00AD53C0">
            <w:pPr>
              <w:pStyle w:val="Nagwek1"/>
              <w:spacing w:before="57" w:after="57"/>
              <w:outlineLvl w:val="0"/>
              <w:rPr>
                <w:rFonts w:asciiTheme="minorHAnsi" w:eastAsia="SimSun" w:hAnsiTheme="minorHAnsi"/>
                <w:b w:val="0"/>
                <w:bCs w:val="0"/>
                <w:color w:val="000000"/>
                <w:sz w:val="24"/>
                <w:szCs w:val="24"/>
              </w:rPr>
            </w:pPr>
            <w:r w:rsidRPr="001E2237">
              <w:rPr>
                <w:rFonts w:asciiTheme="minorHAnsi" w:eastAsia="SimSun" w:hAnsiTheme="minorHAnsi"/>
                <w:b w:val="0"/>
                <w:bCs w:val="0"/>
                <w:color w:val="000000"/>
                <w:sz w:val="24"/>
                <w:szCs w:val="24"/>
              </w:rPr>
              <w:t>der Beweis – dowód</w:t>
            </w:r>
          </w:p>
          <w:p w14:paraId="2D0579AC" w14:textId="77777777" w:rsidR="00AD53C0" w:rsidRPr="001E2237" w:rsidRDefault="00AD53C0" w:rsidP="00AD53C0">
            <w:pPr>
              <w:pStyle w:val="Textbody"/>
              <w:spacing w:before="57" w:after="57"/>
              <w:rPr>
                <w:rFonts w:asciiTheme="minorHAnsi" w:hAnsiTheme="minorHAnsi"/>
                <w:color w:val="000000"/>
              </w:rPr>
            </w:pPr>
            <w:r w:rsidRPr="001E2237">
              <w:rPr>
                <w:rFonts w:asciiTheme="minorHAnsi" w:hAnsiTheme="minorHAnsi"/>
                <w:color w:val="000000"/>
              </w:rPr>
              <w:t>vornehmen – dokonywać</w:t>
            </w:r>
          </w:p>
          <w:p w14:paraId="46198AAF" w14:textId="77777777" w:rsidR="00AD53C0" w:rsidRPr="001E2237" w:rsidRDefault="00AD53C0" w:rsidP="00AD53C0">
            <w:pPr>
              <w:pStyle w:val="Textbody"/>
              <w:spacing w:before="57" w:after="57"/>
              <w:rPr>
                <w:rFonts w:asciiTheme="minorHAnsi" w:hAnsiTheme="minorHAnsi"/>
                <w:color w:val="000000"/>
              </w:rPr>
            </w:pPr>
            <w:r w:rsidRPr="001E2237">
              <w:rPr>
                <w:rFonts w:asciiTheme="minorHAnsi" w:hAnsiTheme="minorHAnsi"/>
                <w:color w:val="000000"/>
              </w:rPr>
              <w:t>ebenso – tak samo</w:t>
            </w:r>
          </w:p>
          <w:p w14:paraId="5CEA3530" w14:textId="77777777" w:rsidR="00AD53C0" w:rsidRPr="001E2237" w:rsidRDefault="0076379C" w:rsidP="00AD53C0">
            <w:pPr>
              <w:pStyle w:val="Textbody"/>
              <w:spacing w:before="57" w:after="57"/>
              <w:rPr>
                <w:rFonts w:asciiTheme="minorHAnsi" w:hAnsiTheme="minorHAnsi"/>
              </w:rPr>
            </w:pPr>
            <w:hyperlink r:id="rId102" w:history="1">
              <w:r w:rsidR="00AD53C0" w:rsidRPr="001E2237">
                <w:rPr>
                  <w:rStyle w:val="Hipercze"/>
                  <w:rFonts w:asciiTheme="minorHAnsi" w:hAnsiTheme="minorHAnsi"/>
                  <w:color w:val="000000"/>
                  <w:u w:val="none"/>
                  <w:shd w:val="clear" w:color="auto" w:fill="FFFFFF"/>
                </w:rPr>
                <w:t>für </w:t>
              </w:r>
            </w:hyperlink>
            <w:hyperlink r:id="rId103" w:history="1">
              <w:r w:rsidR="00AD53C0" w:rsidRPr="001E2237">
                <w:rPr>
                  <w:rStyle w:val="Hipercze"/>
                  <w:rFonts w:asciiTheme="minorHAnsi" w:hAnsiTheme="minorHAnsi"/>
                  <w:smallCaps/>
                  <w:color w:val="000000"/>
                  <w:u w:val="none"/>
                  <w:shd w:val="clear" w:color="auto" w:fill="FFFFFF"/>
                </w:rPr>
                <w:t>etwas</w:t>
              </w:r>
            </w:hyperlink>
            <w:hyperlink r:id="rId104" w:history="1">
              <w:r w:rsidR="00AD53C0" w:rsidRPr="001E2237">
                <w:rPr>
                  <w:rStyle w:val="Hipercze"/>
                  <w:rFonts w:asciiTheme="minorHAnsi" w:hAnsiTheme="minorHAnsi"/>
                  <w:color w:val="000000"/>
                  <w:u w:val="none"/>
                  <w:shd w:val="clear" w:color="auto" w:fill="FFFFFF"/>
                </w:rPr>
                <w:t> verantwortlich sein</w:t>
              </w:r>
            </w:hyperlink>
            <w:r w:rsidR="00AD53C0" w:rsidRPr="001E2237">
              <w:rPr>
                <w:rFonts w:asciiTheme="minorHAnsi" w:hAnsiTheme="minorHAnsi"/>
                <w:color w:val="000000"/>
              </w:rPr>
              <w:t xml:space="preserve"> – być odpowiedzialnym za</w:t>
            </w:r>
          </w:p>
          <w:p w14:paraId="20075592" w14:textId="77777777" w:rsidR="00AD53C0" w:rsidRPr="001E2237" w:rsidRDefault="00AD53C0" w:rsidP="00AD53C0">
            <w:pPr>
              <w:pStyle w:val="Nagwek1"/>
              <w:spacing w:before="57" w:after="57"/>
              <w:outlineLvl w:val="0"/>
              <w:rPr>
                <w:rFonts w:asciiTheme="minorHAnsi" w:eastAsia="SimSun" w:hAnsiTheme="minorHAnsi"/>
                <w:b w:val="0"/>
                <w:bCs w:val="0"/>
                <w:color w:val="333333"/>
                <w:sz w:val="24"/>
                <w:szCs w:val="24"/>
              </w:rPr>
            </w:pPr>
            <w:r w:rsidRPr="001E2237">
              <w:rPr>
                <w:rFonts w:asciiTheme="minorHAnsi" w:eastAsia="SimSun" w:hAnsiTheme="minorHAnsi"/>
                <w:b w:val="0"/>
                <w:bCs w:val="0"/>
                <w:color w:val="333333"/>
                <w:sz w:val="24"/>
                <w:szCs w:val="24"/>
              </w:rPr>
              <w:t>die Hinterlegung – oddanie w depozyt</w:t>
            </w:r>
          </w:p>
          <w:p w14:paraId="546A816D" w14:textId="77777777" w:rsidR="00AD53C0" w:rsidRPr="001E2237" w:rsidRDefault="00AD53C0" w:rsidP="00AD53C0">
            <w:pPr>
              <w:pStyle w:val="Textbody"/>
              <w:spacing w:before="57" w:after="57"/>
              <w:rPr>
                <w:rFonts w:asciiTheme="minorHAnsi" w:hAnsiTheme="minorHAnsi"/>
                <w:color w:val="333333"/>
              </w:rPr>
            </w:pPr>
            <w:r w:rsidRPr="001E2237">
              <w:rPr>
                <w:rFonts w:asciiTheme="minorHAnsi" w:hAnsiTheme="minorHAnsi"/>
                <w:color w:val="333333"/>
              </w:rPr>
              <w:t>mindestens – przynajmniej</w:t>
            </w:r>
          </w:p>
          <w:p w14:paraId="14F42611" w14:textId="77777777" w:rsidR="00AD53C0" w:rsidRPr="001E2237" w:rsidRDefault="00AD53C0" w:rsidP="00AD53C0">
            <w:pPr>
              <w:pStyle w:val="Textbody"/>
              <w:spacing w:before="57" w:after="57"/>
              <w:rPr>
                <w:rFonts w:asciiTheme="minorHAnsi" w:hAnsiTheme="minorHAnsi"/>
                <w:color w:val="333333"/>
              </w:rPr>
            </w:pPr>
            <w:r w:rsidRPr="001E2237">
              <w:rPr>
                <w:rFonts w:asciiTheme="minorHAnsi" w:hAnsiTheme="minorHAnsi"/>
                <w:color w:val="333333"/>
              </w:rPr>
              <w:t>vor allem – przede wszystkim</w:t>
            </w:r>
          </w:p>
          <w:p w14:paraId="75650A21" w14:textId="77777777" w:rsidR="00AD53C0" w:rsidRPr="001E2237" w:rsidRDefault="00AD53C0" w:rsidP="00AD53C0">
            <w:pPr>
              <w:pStyle w:val="Textbody"/>
              <w:spacing w:before="57" w:after="57"/>
              <w:rPr>
                <w:rFonts w:asciiTheme="minorHAnsi" w:hAnsiTheme="minorHAnsi"/>
                <w:color w:val="333333"/>
              </w:rPr>
            </w:pPr>
            <w:r w:rsidRPr="001E2237">
              <w:rPr>
                <w:rFonts w:asciiTheme="minorHAnsi" w:hAnsiTheme="minorHAnsi"/>
                <w:color w:val="333333"/>
              </w:rPr>
              <w:t>ablegen – zdawać</w:t>
            </w:r>
          </w:p>
          <w:p w14:paraId="4042776B" w14:textId="77777777" w:rsidR="00AD53C0" w:rsidRPr="001E2237" w:rsidRDefault="00AD53C0" w:rsidP="00AD53C0">
            <w:pPr>
              <w:pStyle w:val="Nagwek1"/>
              <w:spacing w:before="57" w:after="57"/>
              <w:outlineLvl w:val="0"/>
              <w:rPr>
                <w:rFonts w:asciiTheme="minorHAnsi" w:eastAsia="SimSun" w:hAnsiTheme="minorHAnsi"/>
                <w:sz w:val="24"/>
                <w:szCs w:val="24"/>
              </w:rPr>
            </w:pPr>
            <w:r w:rsidRPr="001E2237">
              <w:rPr>
                <w:rFonts w:asciiTheme="minorHAnsi" w:eastAsia="SimSun" w:hAnsiTheme="minorHAnsi"/>
                <w:b w:val="0"/>
                <w:bCs w:val="0"/>
                <w:color w:val="333333"/>
                <w:sz w:val="24"/>
                <w:szCs w:val="24"/>
              </w:rPr>
              <w:t>sich</w:t>
            </w:r>
            <w:r w:rsidRPr="001E2237">
              <w:rPr>
                <w:rFonts w:asciiTheme="minorHAnsi" w:eastAsia="SimSun" w:hAnsiTheme="minorHAnsi"/>
                <w:bCs w:val="0"/>
                <w:color w:val="333333"/>
                <w:sz w:val="24"/>
                <w:szCs w:val="24"/>
              </w:rPr>
              <w:t xml:space="preserve"> </w:t>
            </w:r>
            <w:r w:rsidRPr="001E2237">
              <w:rPr>
                <w:rFonts w:asciiTheme="minorHAnsi" w:eastAsia="SimSun" w:hAnsiTheme="minorHAnsi"/>
                <w:b w:val="0"/>
                <w:bCs w:val="0"/>
                <w:color w:val="333333"/>
                <w:sz w:val="24"/>
                <w:szCs w:val="24"/>
              </w:rPr>
              <w:t>bewerben – ubiegać się</w:t>
            </w:r>
          </w:p>
          <w:p w14:paraId="50EC1F35" w14:textId="77777777" w:rsidR="00AD53C0" w:rsidRPr="001E2237" w:rsidRDefault="00AD53C0" w:rsidP="00AD53C0">
            <w:pPr>
              <w:pStyle w:val="Textbody"/>
              <w:spacing w:before="57" w:after="57"/>
              <w:rPr>
                <w:rFonts w:asciiTheme="minorHAnsi" w:hAnsiTheme="minorHAnsi"/>
                <w:color w:val="333333"/>
              </w:rPr>
            </w:pPr>
            <w:r w:rsidRPr="001E2237">
              <w:rPr>
                <w:rFonts w:asciiTheme="minorHAnsi" w:hAnsiTheme="minorHAnsi"/>
                <w:color w:val="333333"/>
              </w:rPr>
              <w:t>zusätzlich – dodatkowy</w:t>
            </w:r>
          </w:p>
          <w:p w14:paraId="0D761E35" w14:textId="77777777" w:rsidR="00AD53C0" w:rsidRPr="001E2237" w:rsidRDefault="00AD53C0" w:rsidP="00AD53C0">
            <w:pPr>
              <w:pStyle w:val="Textbody"/>
              <w:spacing w:before="57" w:after="57"/>
              <w:rPr>
                <w:rFonts w:asciiTheme="minorHAnsi" w:hAnsiTheme="minorHAnsi"/>
                <w:color w:val="333333"/>
              </w:rPr>
            </w:pPr>
            <w:r w:rsidRPr="001E2237">
              <w:rPr>
                <w:rFonts w:asciiTheme="minorHAnsi" w:hAnsiTheme="minorHAnsi"/>
                <w:color w:val="333333"/>
              </w:rPr>
              <w:t>ernennen – mianować</w:t>
            </w:r>
          </w:p>
          <w:p w14:paraId="07718497" w14:textId="77777777" w:rsidR="00AD53C0" w:rsidRPr="004A7C5D" w:rsidRDefault="00AD53C0" w:rsidP="00AD53C0">
            <w:pPr>
              <w:pStyle w:val="Textbody"/>
              <w:spacing w:before="57" w:after="57"/>
              <w:rPr>
                <w:rFonts w:asciiTheme="minorHAnsi" w:hAnsiTheme="minorHAnsi"/>
                <w:color w:val="333333"/>
                <w:lang w:val="de-DE"/>
              </w:rPr>
            </w:pPr>
            <w:r w:rsidRPr="004A7C5D">
              <w:rPr>
                <w:rFonts w:asciiTheme="minorHAnsi" w:hAnsiTheme="minorHAnsi"/>
                <w:color w:val="333333"/>
                <w:lang w:val="de-DE"/>
              </w:rPr>
              <w:lastRenderedPageBreak/>
              <w:t>unabhängiger – niezależny</w:t>
            </w:r>
          </w:p>
          <w:p w14:paraId="28F84436" w14:textId="77777777" w:rsidR="00AD53C0" w:rsidRPr="004A7C5D" w:rsidRDefault="00AD53C0" w:rsidP="00AD53C0">
            <w:pPr>
              <w:pStyle w:val="Nagwek1"/>
              <w:spacing w:before="57" w:after="57"/>
              <w:outlineLvl w:val="0"/>
              <w:rPr>
                <w:rFonts w:asciiTheme="minorHAnsi" w:eastAsia="SimSun" w:hAnsiTheme="minorHAnsi"/>
                <w:sz w:val="24"/>
                <w:szCs w:val="24"/>
                <w:lang w:val="de-DE"/>
              </w:rPr>
            </w:pPr>
            <w:r w:rsidRPr="004A7C5D">
              <w:rPr>
                <w:rFonts w:asciiTheme="minorHAnsi" w:eastAsia="SimSun" w:hAnsiTheme="minorHAnsi"/>
                <w:b w:val="0"/>
                <w:bCs w:val="0"/>
                <w:color w:val="333333"/>
                <w:sz w:val="24"/>
                <w:szCs w:val="24"/>
                <w:lang w:val="de-DE"/>
              </w:rPr>
              <w:t xml:space="preserve">die Beurkundung - </w:t>
            </w:r>
            <w:r w:rsidRPr="004A7C5D">
              <w:rPr>
                <w:rFonts w:asciiTheme="minorHAnsi" w:eastAsia="SimSun" w:hAnsiTheme="minorHAnsi"/>
                <w:b w:val="0"/>
                <w:bCs w:val="0"/>
                <w:sz w:val="24"/>
                <w:szCs w:val="24"/>
                <w:shd w:val="clear" w:color="auto" w:fill="FFFFFF"/>
                <w:lang w:val="de-DE"/>
              </w:rPr>
              <w:t>udokumentowanie</w:t>
            </w:r>
          </w:p>
          <w:p w14:paraId="575D9DAA" w14:textId="77777777" w:rsidR="00AD53C0" w:rsidRPr="004A7C5D" w:rsidRDefault="0076379C" w:rsidP="00AD53C0">
            <w:pPr>
              <w:pStyle w:val="Nagwek1"/>
              <w:spacing w:before="57" w:after="57"/>
              <w:outlineLvl w:val="0"/>
              <w:rPr>
                <w:rFonts w:asciiTheme="minorHAnsi" w:eastAsia="SimSun" w:hAnsiTheme="minorHAnsi"/>
                <w:sz w:val="24"/>
                <w:szCs w:val="24"/>
                <w:lang w:val="de-DE"/>
              </w:rPr>
            </w:pPr>
            <w:hyperlink r:id="rId105" w:history="1">
              <w:r w:rsidR="00AD53C0" w:rsidRPr="004A7C5D">
                <w:rPr>
                  <w:rStyle w:val="Hipercze"/>
                  <w:rFonts w:asciiTheme="minorHAnsi" w:eastAsia="SimSun" w:hAnsiTheme="minorHAnsi"/>
                  <w:b w:val="0"/>
                  <w:bCs w:val="0"/>
                  <w:color w:val="333333"/>
                  <w:sz w:val="24"/>
                  <w:szCs w:val="24"/>
                  <w:u w:val="none"/>
                  <w:lang w:val="de-DE"/>
                </w:rPr>
                <w:t>die Willenserklärung</w:t>
              </w:r>
            </w:hyperlink>
            <w:r w:rsidR="00AD53C0" w:rsidRPr="004A7C5D">
              <w:rPr>
                <w:rFonts w:asciiTheme="minorHAnsi" w:eastAsia="SimSun" w:hAnsiTheme="minorHAnsi"/>
                <w:b w:val="0"/>
                <w:bCs w:val="0"/>
                <w:color w:val="333333"/>
                <w:sz w:val="24"/>
                <w:szCs w:val="24"/>
                <w:lang w:val="de-DE"/>
              </w:rPr>
              <w:t xml:space="preserve"> - </w:t>
            </w:r>
            <w:hyperlink r:id="rId106" w:history="1">
              <w:r w:rsidR="00AD53C0" w:rsidRPr="004A7C5D">
                <w:rPr>
                  <w:rStyle w:val="Hipercze"/>
                  <w:rFonts w:asciiTheme="minorHAnsi" w:eastAsia="SimSun" w:hAnsiTheme="minorHAnsi"/>
                  <w:b w:val="0"/>
                  <w:bCs w:val="0"/>
                  <w:color w:val="333333"/>
                  <w:sz w:val="24"/>
                  <w:szCs w:val="24"/>
                  <w:u w:val="none"/>
                  <w:shd w:val="clear" w:color="auto" w:fill="FFFFFF"/>
                  <w:lang w:val="de-DE"/>
                </w:rPr>
                <w:t>oświadczenie woli</w:t>
              </w:r>
            </w:hyperlink>
          </w:p>
          <w:p w14:paraId="3D7658A0" w14:textId="77777777" w:rsidR="00AD53C0" w:rsidRPr="001E2237" w:rsidRDefault="00AD53C0" w:rsidP="00AD53C0">
            <w:pPr>
              <w:pStyle w:val="Textbody"/>
              <w:spacing w:before="57" w:after="57"/>
              <w:rPr>
                <w:rFonts w:asciiTheme="minorHAnsi" w:hAnsiTheme="minorHAnsi"/>
                <w:color w:val="333333"/>
              </w:rPr>
            </w:pPr>
            <w:r w:rsidRPr="001E2237">
              <w:rPr>
                <w:rFonts w:asciiTheme="minorHAnsi" w:hAnsiTheme="minorHAnsi"/>
                <w:color w:val="333333"/>
              </w:rPr>
              <w:t>vorsorgen – zatroszczyć się (o bezpieczeństwo)</w:t>
            </w:r>
          </w:p>
          <w:p w14:paraId="0032D21D" w14:textId="77777777" w:rsidR="00AD53C0" w:rsidRPr="001E2237" w:rsidRDefault="00AD53C0" w:rsidP="00AD53C0">
            <w:pPr>
              <w:pStyle w:val="Nagwek1"/>
              <w:spacing w:before="57" w:after="57"/>
              <w:outlineLvl w:val="0"/>
              <w:rPr>
                <w:rFonts w:asciiTheme="minorHAnsi" w:eastAsia="SimSun" w:hAnsiTheme="minorHAnsi"/>
                <w:b w:val="0"/>
                <w:bCs w:val="0"/>
                <w:color w:val="333333"/>
                <w:sz w:val="24"/>
                <w:szCs w:val="24"/>
              </w:rPr>
            </w:pPr>
            <w:r w:rsidRPr="001E2237">
              <w:rPr>
                <w:rFonts w:asciiTheme="minorHAnsi" w:eastAsia="SimSun" w:hAnsiTheme="minorHAnsi"/>
                <w:b w:val="0"/>
                <w:bCs w:val="0"/>
                <w:color w:val="333333"/>
                <w:sz w:val="24"/>
                <w:szCs w:val="24"/>
              </w:rPr>
              <w:t>die Rechtspflege – wymiar sprawiedliwości</w:t>
            </w:r>
          </w:p>
          <w:p w14:paraId="38B349CC" w14:textId="77777777" w:rsidR="00AD53C0" w:rsidRPr="001E2237" w:rsidRDefault="00AD53C0" w:rsidP="00AD53C0">
            <w:pPr>
              <w:pStyle w:val="Nagwek1"/>
              <w:spacing w:before="57" w:after="57"/>
              <w:outlineLvl w:val="0"/>
              <w:rPr>
                <w:rFonts w:asciiTheme="minorHAnsi" w:eastAsia="SimSun" w:hAnsiTheme="minorHAnsi"/>
                <w:sz w:val="24"/>
                <w:szCs w:val="24"/>
              </w:rPr>
            </w:pPr>
            <w:r>
              <w:rPr>
                <w:rFonts w:asciiTheme="minorHAnsi" w:eastAsia="SimSun" w:hAnsiTheme="minorHAnsi"/>
                <w:b w:val="0"/>
                <w:bCs w:val="0"/>
                <w:color w:val="333333"/>
                <w:sz w:val="24"/>
                <w:szCs w:val="24"/>
              </w:rPr>
              <w:t>a</w:t>
            </w:r>
            <w:r w:rsidRPr="001E2237">
              <w:rPr>
                <w:rFonts w:asciiTheme="minorHAnsi" w:eastAsia="SimSun" w:hAnsiTheme="minorHAnsi"/>
                <w:b w:val="0"/>
                <w:bCs w:val="0"/>
                <w:color w:val="333333"/>
                <w:sz w:val="24"/>
                <w:szCs w:val="24"/>
              </w:rPr>
              <w:t>usüben</w:t>
            </w:r>
            <w:r w:rsidRPr="001E2237">
              <w:rPr>
                <w:rFonts w:asciiTheme="minorHAnsi" w:eastAsia="SimSun" w:hAnsiTheme="minorHAnsi"/>
                <w:bCs w:val="0"/>
                <w:color w:val="333333"/>
                <w:sz w:val="24"/>
                <w:szCs w:val="24"/>
              </w:rPr>
              <w:t xml:space="preserve"> </w:t>
            </w:r>
            <w:r w:rsidRPr="001E2237">
              <w:rPr>
                <w:rFonts w:asciiTheme="minorHAnsi" w:eastAsia="SimSun" w:hAnsiTheme="minorHAnsi"/>
                <w:b w:val="0"/>
                <w:bCs w:val="0"/>
                <w:color w:val="333333"/>
                <w:sz w:val="24"/>
                <w:szCs w:val="24"/>
              </w:rPr>
              <w:t>– sprawować (władzę)</w:t>
            </w:r>
          </w:p>
          <w:p w14:paraId="5122F7D8" w14:textId="77777777" w:rsidR="00AD53C0" w:rsidRPr="001E2237" w:rsidRDefault="00AD53C0" w:rsidP="00AD53C0">
            <w:pPr>
              <w:pStyle w:val="Textbody"/>
              <w:spacing w:before="57" w:after="57"/>
              <w:rPr>
                <w:rFonts w:asciiTheme="minorHAnsi" w:hAnsiTheme="minorHAnsi"/>
              </w:rPr>
            </w:pPr>
            <w:r w:rsidRPr="001E2237">
              <w:rPr>
                <w:rFonts w:asciiTheme="minorHAnsi" w:hAnsiTheme="minorHAnsi"/>
                <w:color w:val="333333"/>
              </w:rPr>
              <w:t xml:space="preserve">das Gewerbe -  </w:t>
            </w:r>
            <w:r w:rsidRPr="001E2237">
              <w:rPr>
                <w:rFonts w:asciiTheme="minorHAnsi" w:hAnsiTheme="minorHAnsi"/>
                <w:color w:val="333333"/>
                <w:shd w:val="clear" w:color="auto" w:fill="FFFFFF"/>
              </w:rPr>
              <w:t>działalność gospodarcza (nie dotyczy wolnych zawodów)</w:t>
            </w:r>
          </w:p>
          <w:p w14:paraId="458AEE70" w14:textId="77777777" w:rsidR="00AD53C0" w:rsidRPr="001E2237" w:rsidRDefault="00AD53C0" w:rsidP="00AD53C0">
            <w:pPr>
              <w:pStyle w:val="Textbody"/>
              <w:spacing w:before="57" w:after="57"/>
              <w:rPr>
                <w:rFonts w:asciiTheme="minorHAnsi" w:hAnsiTheme="minorHAnsi"/>
                <w:color w:val="333333"/>
                <w:shd w:val="clear" w:color="auto" w:fill="FFFFFF"/>
              </w:rPr>
            </w:pPr>
            <w:r w:rsidRPr="001E2237">
              <w:rPr>
                <w:rFonts w:asciiTheme="minorHAnsi" w:hAnsiTheme="minorHAnsi"/>
                <w:color w:val="333333"/>
                <w:shd w:val="clear" w:color="auto" w:fill="FFFFFF"/>
              </w:rPr>
              <w:t>amtieren – urzędować</w:t>
            </w:r>
          </w:p>
          <w:p w14:paraId="7DEA17C6" w14:textId="77777777" w:rsidR="00AD53C0" w:rsidRPr="001E2237" w:rsidRDefault="00AD53C0" w:rsidP="00AD53C0">
            <w:pPr>
              <w:pStyle w:val="Textbody"/>
              <w:spacing w:before="57" w:after="57"/>
              <w:rPr>
                <w:rFonts w:asciiTheme="minorHAnsi" w:hAnsiTheme="minorHAnsi"/>
                <w:color w:val="333333"/>
                <w:shd w:val="clear" w:color="auto" w:fill="FFFFFF"/>
              </w:rPr>
            </w:pPr>
            <w:r w:rsidRPr="001E2237">
              <w:rPr>
                <w:rFonts w:asciiTheme="minorHAnsi" w:hAnsiTheme="minorHAnsi"/>
                <w:color w:val="333333"/>
                <w:shd w:val="clear" w:color="auto" w:fill="FFFFFF"/>
              </w:rPr>
              <w:t>derzeit – obecnie</w:t>
            </w:r>
          </w:p>
          <w:p w14:paraId="189F0603" w14:textId="77777777" w:rsidR="00AD53C0" w:rsidRPr="001E2237" w:rsidRDefault="00AD53C0" w:rsidP="00AD53C0">
            <w:pPr>
              <w:pStyle w:val="Textbody"/>
              <w:spacing w:before="57" w:after="57"/>
              <w:rPr>
                <w:rFonts w:asciiTheme="minorHAnsi" w:hAnsiTheme="minorHAnsi"/>
                <w:color w:val="333333"/>
                <w:shd w:val="clear" w:color="auto" w:fill="FFFFFF"/>
              </w:rPr>
            </w:pPr>
            <w:r w:rsidRPr="001E2237">
              <w:rPr>
                <w:rFonts w:asciiTheme="minorHAnsi" w:hAnsiTheme="minorHAnsi"/>
                <w:color w:val="333333"/>
                <w:shd w:val="clear" w:color="auto" w:fill="FFFFFF"/>
              </w:rPr>
              <w:t>zugleich – jednocześnie</w:t>
            </w:r>
          </w:p>
          <w:p w14:paraId="27B656F7" w14:textId="77777777" w:rsidR="00AD53C0" w:rsidRPr="001E2237" w:rsidRDefault="00AD53C0" w:rsidP="00AD53C0">
            <w:pPr>
              <w:pStyle w:val="Textbody"/>
              <w:spacing w:before="57" w:after="57"/>
              <w:rPr>
                <w:rFonts w:asciiTheme="minorHAnsi" w:hAnsiTheme="minorHAnsi"/>
                <w:color w:val="333333"/>
                <w:shd w:val="clear" w:color="auto" w:fill="FFFFFF"/>
                <w:lang w:val="de-DE"/>
              </w:rPr>
            </w:pPr>
            <w:r w:rsidRPr="001E2237">
              <w:rPr>
                <w:rFonts w:asciiTheme="minorHAnsi" w:hAnsiTheme="minorHAnsi"/>
                <w:color w:val="333333"/>
                <w:shd w:val="clear" w:color="auto" w:fill="FFFFFF"/>
                <w:lang w:val="de-DE"/>
              </w:rPr>
              <w:t>zulassen – dopuszczać</w:t>
            </w:r>
          </w:p>
          <w:p w14:paraId="19330C36" w14:textId="77777777" w:rsidR="00AD53C0" w:rsidRPr="001E2237" w:rsidRDefault="00AD53C0" w:rsidP="00AD53C0">
            <w:pPr>
              <w:pStyle w:val="Textbody"/>
              <w:spacing w:before="57" w:after="57"/>
              <w:rPr>
                <w:rFonts w:asciiTheme="minorHAnsi" w:hAnsiTheme="minorHAnsi"/>
                <w:color w:val="333333"/>
                <w:shd w:val="clear" w:color="auto" w:fill="FFFFFF"/>
                <w:lang w:val="de-DE"/>
              </w:rPr>
            </w:pPr>
            <w:r w:rsidRPr="001E2237">
              <w:rPr>
                <w:rFonts w:asciiTheme="minorHAnsi" w:hAnsiTheme="minorHAnsi"/>
                <w:color w:val="333333"/>
                <w:shd w:val="clear" w:color="auto" w:fill="FFFFFF"/>
                <w:lang w:val="de-DE"/>
              </w:rPr>
              <w:t>bundeseinheitlich – jednolity</w:t>
            </w:r>
          </w:p>
          <w:p w14:paraId="56683C39" w14:textId="77777777" w:rsidR="00AD53C0" w:rsidRPr="001E2237" w:rsidRDefault="00AD53C0" w:rsidP="00AD53C0">
            <w:pPr>
              <w:pStyle w:val="Textbody"/>
              <w:spacing w:before="57" w:after="57"/>
              <w:rPr>
                <w:rFonts w:asciiTheme="minorHAnsi" w:hAnsiTheme="minorHAnsi"/>
                <w:color w:val="333333"/>
                <w:shd w:val="clear" w:color="auto" w:fill="FFFFFF"/>
                <w:lang w:val="de-DE"/>
              </w:rPr>
            </w:pPr>
            <w:r w:rsidRPr="001E2237">
              <w:rPr>
                <w:rFonts w:asciiTheme="minorHAnsi" w:hAnsiTheme="minorHAnsi"/>
                <w:color w:val="333333"/>
                <w:shd w:val="clear" w:color="auto" w:fill="FFFFFF"/>
                <w:lang w:val="de-DE"/>
              </w:rPr>
              <w:t>unabhängig – niezależny</w:t>
            </w:r>
          </w:p>
          <w:p w14:paraId="77DB30EB" w14:textId="77777777" w:rsidR="00AD53C0" w:rsidRPr="001E2237" w:rsidRDefault="00AD53C0" w:rsidP="00AD53C0">
            <w:pPr>
              <w:pStyle w:val="Textbody"/>
              <w:spacing w:before="57" w:after="57"/>
              <w:rPr>
                <w:rFonts w:asciiTheme="minorHAnsi" w:hAnsiTheme="minorHAnsi"/>
                <w:color w:val="333333"/>
                <w:shd w:val="clear" w:color="auto" w:fill="FFFFFF"/>
                <w:lang w:val="de-DE"/>
              </w:rPr>
            </w:pPr>
            <w:r w:rsidRPr="001E2237">
              <w:rPr>
                <w:rFonts w:asciiTheme="minorHAnsi" w:hAnsiTheme="minorHAnsi"/>
                <w:color w:val="333333"/>
                <w:shd w:val="clear" w:color="auto" w:fill="FFFFFF"/>
                <w:lang w:val="de-DE"/>
              </w:rPr>
              <w:t>unterliegen – podlegać</w:t>
            </w:r>
          </w:p>
          <w:p w14:paraId="2EF09BE3" w14:textId="77777777" w:rsidR="00AD53C0" w:rsidRPr="001E2237" w:rsidRDefault="00AD53C0" w:rsidP="00AD53C0">
            <w:pPr>
              <w:pStyle w:val="Textbody"/>
              <w:spacing w:before="57" w:after="57"/>
              <w:rPr>
                <w:rFonts w:asciiTheme="minorHAnsi" w:hAnsiTheme="minorHAnsi"/>
                <w:color w:val="333333"/>
                <w:shd w:val="clear" w:color="auto" w:fill="FFFFFF"/>
                <w:lang w:val="de-DE"/>
              </w:rPr>
            </w:pPr>
            <w:r w:rsidRPr="001E2237">
              <w:rPr>
                <w:rFonts w:asciiTheme="minorHAnsi" w:hAnsiTheme="minorHAnsi"/>
                <w:color w:val="333333"/>
                <w:shd w:val="clear" w:color="auto" w:fill="FFFFFF"/>
                <w:lang w:val="de-DE"/>
              </w:rPr>
              <w:t>staatlich – państwowy</w:t>
            </w:r>
          </w:p>
          <w:p w14:paraId="5F991853" w14:textId="77777777" w:rsidR="00AD53C0" w:rsidRPr="001E2237" w:rsidRDefault="00AD53C0" w:rsidP="00AD53C0">
            <w:pPr>
              <w:pStyle w:val="Textbody"/>
              <w:spacing w:before="57" w:after="57"/>
              <w:rPr>
                <w:rFonts w:asciiTheme="minorHAnsi" w:hAnsiTheme="minorHAnsi"/>
                <w:color w:val="333333"/>
                <w:shd w:val="clear" w:color="auto" w:fill="FFFFFF"/>
                <w:lang w:val="de-DE"/>
              </w:rPr>
            </w:pPr>
            <w:r w:rsidRPr="001E2237">
              <w:rPr>
                <w:rFonts w:asciiTheme="minorHAnsi" w:hAnsiTheme="minorHAnsi"/>
                <w:color w:val="333333"/>
                <w:shd w:val="clear" w:color="auto" w:fill="FFFFFF"/>
                <w:lang w:val="de-DE"/>
              </w:rPr>
              <w:t>die Aufsicht – nadzór</w:t>
            </w:r>
          </w:p>
          <w:p w14:paraId="0F46FF39" w14:textId="77777777" w:rsidR="00AD53C0" w:rsidRDefault="00AD53C0" w:rsidP="007A6F60">
            <w:pPr>
              <w:pStyle w:val="Textbody"/>
              <w:spacing w:before="57" w:after="57"/>
              <w:rPr>
                <w:rFonts w:asciiTheme="minorHAnsi" w:hAnsiTheme="minorHAnsi"/>
                <w:b/>
                <w:color w:val="333333"/>
                <w:lang w:val="de-DE"/>
              </w:rPr>
            </w:pPr>
          </w:p>
        </w:tc>
        <w:tc>
          <w:tcPr>
            <w:tcW w:w="4606" w:type="dxa"/>
          </w:tcPr>
          <w:p w14:paraId="31B9E3BB"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lastRenderedPageBreak/>
              <w:t>2. Aufgaben</w:t>
            </w:r>
          </w:p>
          <w:p w14:paraId="43625559"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die Haupttätigkeit – podstawowa czynność</w:t>
            </w:r>
          </w:p>
          <w:p w14:paraId="2E711E0F"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die Beurkundung – poświadczenie</w:t>
            </w:r>
          </w:p>
          <w:p w14:paraId="449B006A" w14:textId="77777777" w:rsidR="00463DE9" w:rsidRPr="001E2237" w:rsidRDefault="00463DE9" w:rsidP="00463DE9">
            <w:pPr>
              <w:pStyle w:val="Nagwek1"/>
              <w:spacing w:before="57" w:after="57"/>
              <w:outlineLvl w:val="0"/>
              <w:rPr>
                <w:rFonts w:asciiTheme="minorHAnsi" w:eastAsia="SimSun" w:hAnsiTheme="minorHAnsi"/>
                <w:b w:val="0"/>
                <w:bCs w:val="0"/>
                <w:sz w:val="24"/>
                <w:szCs w:val="24"/>
                <w:lang w:val="de-DE"/>
              </w:rPr>
            </w:pPr>
            <w:r w:rsidRPr="001E2237">
              <w:rPr>
                <w:rFonts w:asciiTheme="minorHAnsi" w:eastAsia="SimSun" w:hAnsiTheme="minorHAnsi"/>
                <w:b w:val="0"/>
                <w:bCs w:val="0"/>
                <w:color w:val="333333"/>
                <w:sz w:val="24"/>
                <w:szCs w:val="24"/>
                <w:lang w:val="de-DE"/>
              </w:rPr>
              <w:t>das Rechtsgeschäft – czynność prawna</w:t>
            </w:r>
          </w:p>
          <w:p w14:paraId="096BA99E" w14:textId="77777777" w:rsidR="00463DE9" w:rsidRPr="001E2237" w:rsidRDefault="00463DE9" w:rsidP="00463DE9">
            <w:pPr>
              <w:pStyle w:val="Textbody"/>
              <w:spacing w:before="57" w:after="57"/>
              <w:rPr>
                <w:rFonts w:asciiTheme="minorHAnsi" w:hAnsiTheme="minorHAnsi"/>
                <w:color w:val="333333"/>
                <w:lang w:val="de-DE"/>
              </w:rPr>
            </w:pPr>
            <w:r>
              <w:rPr>
                <w:rFonts w:asciiTheme="minorHAnsi" w:hAnsiTheme="minorHAnsi"/>
                <w:color w:val="333333"/>
                <w:lang w:val="de-DE"/>
              </w:rPr>
              <w:t>jeglich</w:t>
            </w:r>
            <w:r w:rsidRPr="001E2237">
              <w:rPr>
                <w:rFonts w:asciiTheme="minorHAnsi" w:hAnsiTheme="minorHAnsi"/>
                <w:color w:val="333333"/>
                <w:lang w:val="de-DE"/>
              </w:rPr>
              <w:t xml:space="preserve"> - każdy</w:t>
            </w:r>
          </w:p>
          <w:p w14:paraId="0256D457"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die Tatsachenfeststellung – ustalenie faktyczne</w:t>
            </w:r>
          </w:p>
          <w:p w14:paraId="581CBB16"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dabei – przy tym</w:t>
            </w:r>
          </w:p>
          <w:p w14:paraId="61421EA6"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die Unabhängigkeit – niezależność</w:t>
            </w:r>
          </w:p>
          <w:p w14:paraId="409EA71D" w14:textId="77777777" w:rsidR="00463DE9" w:rsidRPr="001E2237" w:rsidRDefault="0076379C" w:rsidP="00463DE9">
            <w:pPr>
              <w:pStyle w:val="Nagwek1"/>
              <w:spacing w:before="57" w:after="57"/>
              <w:outlineLvl w:val="0"/>
              <w:rPr>
                <w:rFonts w:asciiTheme="minorHAnsi" w:eastAsia="SimSun" w:hAnsiTheme="minorHAnsi"/>
                <w:sz w:val="24"/>
                <w:szCs w:val="24"/>
                <w:lang w:val="de-DE"/>
              </w:rPr>
            </w:pPr>
            <w:hyperlink r:id="rId107" w:history="1">
              <w:r w:rsidR="00463DE9" w:rsidRPr="001E2237">
                <w:rPr>
                  <w:rStyle w:val="Hipercze"/>
                  <w:rFonts w:asciiTheme="minorHAnsi" w:eastAsia="SimSun" w:hAnsiTheme="minorHAnsi"/>
                  <w:b w:val="0"/>
                  <w:bCs w:val="0"/>
                  <w:color w:val="333333"/>
                  <w:sz w:val="24"/>
                  <w:szCs w:val="24"/>
                  <w:u w:val="none"/>
                  <w:lang w:val="de-DE"/>
                </w:rPr>
                <w:t>die Unparteilichkeit</w:t>
              </w:r>
            </w:hyperlink>
            <w:r w:rsidR="00463DE9" w:rsidRPr="001E2237">
              <w:rPr>
                <w:rFonts w:asciiTheme="minorHAnsi" w:eastAsia="SimSun" w:hAnsiTheme="minorHAnsi"/>
                <w:b w:val="0"/>
                <w:bCs w:val="0"/>
                <w:color w:val="333333"/>
                <w:sz w:val="24"/>
                <w:szCs w:val="24"/>
                <w:lang w:val="de-DE"/>
              </w:rPr>
              <w:t xml:space="preserve"> – </w:t>
            </w:r>
            <w:proofErr w:type="spellStart"/>
            <w:r w:rsidR="00463DE9" w:rsidRPr="001E2237">
              <w:rPr>
                <w:rFonts w:asciiTheme="minorHAnsi" w:eastAsia="SimSun" w:hAnsiTheme="minorHAnsi"/>
                <w:b w:val="0"/>
                <w:bCs w:val="0"/>
                <w:color w:val="333333"/>
                <w:sz w:val="24"/>
                <w:szCs w:val="24"/>
                <w:lang w:val="de-DE"/>
              </w:rPr>
              <w:t>bezstronność</w:t>
            </w:r>
            <w:proofErr w:type="spellEnd"/>
          </w:p>
          <w:p w14:paraId="217DD117"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verpflichten – zobowiązać</w:t>
            </w:r>
          </w:p>
          <w:p w14:paraId="72CB12C1"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vertreten – reprezentować</w:t>
            </w:r>
          </w:p>
          <w:p w14:paraId="739B672D"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unterscheiden - odróżniać</w:t>
            </w:r>
          </w:p>
          <w:p w14:paraId="2BD22D4C" w14:textId="77777777" w:rsidR="00463DE9" w:rsidRPr="001E2237" w:rsidRDefault="00463DE9" w:rsidP="00463DE9">
            <w:pPr>
              <w:pStyle w:val="Textbody"/>
              <w:spacing w:before="57" w:after="57"/>
              <w:rPr>
                <w:rFonts w:asciiTheme="minorHAnsi" w:hAnsiTheme="minorHAnsi"/>
                <w:color w:val="333333"/>
              </w:rPr>
            </w:pPr>
            <w:r w:rsidRPr="001E2237">
              <w:rPr>
                <w:rFonts w:asciiTheme="minorHAnsi" w:hAnsiTheme="minorHAnsi"/>
                <w:color w:val="333333"/>
              </w:rPr>
              <w:t>die Kerntätigkeit - podstawowa działalność</w:t>
            </w:r>
          </w:p>
          <w:p w14:paraId="39209181" w14:textId="77777777" w:rsidR="00463DE9" w:rsidRPr="001E2237" w:rsidRDefault="00463DE9" w:rsidP="00463DE9">
            <w:pPr>
              <w:pStyle w:val="Textbody"/>
              <w:spacing w:before="57" w:after="57"/>
              <w:rPr>
                <w:rFonts w:asciiTheme="minorHAnsi" w:hAnsiTheme="minorHAnsi"/>
                <w:color w:val="333333"/>
              </w:rPr>
            </w:pPr>
            <w:r w:rsidRPr="001E2237">
              <w:rPr>
                <w:rFonts w:asciiTheme="minorHAnsi" w:hAnsiTheme="minorHAnsi"/>
                <w:color w:val="333333"/>
              </w:rPr>
              <w:t>folgende – następujące</w:t>
            </w:r>
          </w:p>
          <w:p w14:paraId="317AD3FC"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das Grundstücksrecht – prawo gruntowe</w:t>
            </w:r>
          </w:p>
          <w:p w14:paraId="50234762" w14:textId="77777777" w:rsidR="00463DE9" w:rsidRPr="001E2237" w:rsidRDefault="00463DE9" w:rsidP="00463DE9">
            <w:pPr>
              <w:pStyle w:val="Textbody"/>
              <w:spacing w:before="57" w:after="57"/>
              <w:rPr>
                <w:rFonts w:asciiTheme="minorHAnsi" w:hAnsiTheme="minorHAnsi"/>
                <w:color w:val="333333"/>
                <w:lang w:val="de-DE"/>
              </w:rPr>
            </w:pPr>
            <w:r>
              <w:rPr>
                <w:rFonts w:asciiTheme="minorHAnsi" w:hAnsiTheme="minorHAnsi"/>
                <w:color w:val="333333"/>
                <w:lang w:val="de-DE"/>
              </w:rPr>
              <w:t>der Grundstückskaufvertrag</w:t>
            </w:r>
            <w:r w:rsidRPr="001E2237">
              <w:rPr>
                <w:rFonts w:asciiTheme="minorHAnsi" w:hAnsiTheme="minorHAnsi"/>
                <w:color w:val="333333"/>
                <w:lang w:val="de-DE"/>
              </w:rPr>
              <w:t xml:space="preserve"> – umowa </w:t>
            </w:r>
            <w:r w:rsidRPr="001E2237">
              <w:rPr>
                <w:rFonts w:asciiTheme="minorHAnsi" w:hAnsiTheme="minorHAnsi"/>
                <w:color w:val="333333"/>
                <w:lang w:val="de-DE"/>
              </w:rPr>
              <w:lastRenderedPageBreak/>
              <w:t>zakupu gruntu</w:t>
            </w:r>
          </w:p>
          <w:p w14:paraId="74765676" w14:textId="77777777" w:rsidR="00463DE9" w:rsidRPr="001E2237" w:rsidRDefault="0076379C" w:rsidP="00463DE9">
            <w:pPr>
              <w:pStyle w:val="Nagwek1"/>
              <w:spacing w:before="57" w:after="57"/>
              <w:outlineLvl w:val="0"/>
              <w:rPr>
                <w:rFonts w:asciiTheme="minorHAnsi" w:eastAsia="SimSun" w:hAnsiTheme="minorHAnsi"/>
                <w:b w:val="0"/>
                <w:bCs w:val="0"/>
                <w:sz w:val="24"/>
                <w:szCs w:val="24"/>
                <w:lang w:val="de-DE"/>
              </w:rPr>
            </w:pPr>
            <w:hyperlink r:id="rId108" w:history="1">
              <w:r w:rsidR="00463DE9" w:rsidRPr="001E2237">
                <w:rPr>
                  <w:rStyle w:val="Hipercze"/>
                  <w:rFonts w:asciiTheme="minorHAnsi" w:eastAsia="SimSun" w:hAnsiTheme="minorHAnsi"/>
                  <w:b w:val="0"/>
                  <w:bCs w:val="0"/>
                  <w:color w:val="333333"/>
                  <w:sz w:val="24"/>
                  <w:szCs w:val="24"/>
                  <w:u w:val="none"/>
                  <w:lang w:val="de-DE"/>
                </w:rPr>
                <w:t>die Grunddienstbarkeit</w:t>
              </w:r>
            </w:hyperlink>
            <w:r w:rsidR="00463DE9" w:rsidRPr="001E2237">
              <w:rPr>
                <w:rFonts w:asciiTheme="minorHAnsi" w:eastAsia="SimSun" w:hAnsiTheme="minorHAnsi"/>
                <w:b w:val="0"/>
                <w:bCs w:val="0"/>
                <w:color w:val="333333"/>
                <w:sz w:val="24"/>
                <w:szCs w:val="24"/>
                <w:lang w:val="de-DE"/>
              </w:rPr>
              <w:t xml:space="preserve"> – </w:t>
            </w:r>
            <w:proofErr w:type="spellStart"/>
            <w:r w:rsidR="00463DE9" w:rsidRPr="001E2237">
              <w:rPr>
                <w:rFonts w:asciiTheme="minorHAnsi" w:eastAsia="SimSun" w:hAnsiTheme="minorHAnsi"/>
                <w:b w:val="0"/>
                <w:bCs w:val="0"/>
                <w:color w:val="333333"/>
                <w:sz w:val="24"/>
                <w:szCs w:val="24"/>
                <w:lang w:val="de-DE"/>
              </w:rPr>
              <w:t>służebność</w:t>
            </w:r>
            <w:proofErr w:type="spellEnd"/>
            <w:r w:rsidR="00463DE9" w:rsidRPr="001E2237">
              <w:rPr>
                <w:rFonts w:asciiTheme="minorHAnsi" w:eastAsia="SimSun" w:hAnsiTheme="minorHAnsi"/>
                <w:b w:val="0"/>
                <w:bCs w:val="0"/>
                <w:color w:val="333333"/>
                <w:sz w:val="24"/>
                <w:szCs w:val="24"/>
                <w:lang w:val="de-DE"/>
              </w:rPr>
              <w:t xml:space="preserve"> gruntowa</w:t>
            </w:r>
          </w:p>
          <w:p w14:paraId="7ADFE13A"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das Grundpfandrecht - hipoteka</w:t>
            </w:r>
          </w:p>
          <w:p w14:paraId="79D071B7" w14:textId="77777777" w:rsidR="00463DE9" w:rsidRPr="001E2237" w:rsidRDefault="0076379C" w:rsidP="00463DE9">
            <w:pPr>
              <w:pStyle w:val="Nagwek1"/>
              <w:spacing w:before="57" w:after="57"/>
              <w:outlineLvl w:val="0"/>
              <w:rPr>
                <w:rFonts w:asciiTheme="minorHAnsi" w:eastAsia="SimSun" w:hAnsiTheme="minorHAnsi"/>
                <w:b w:val="0"/>
                <w:bCs w:val="0"/>
                <w:sz w:val="24"/>
                <w:szCs w:val="24"/>
                <w:lang w:val="de-DE"/>
              </w:rPr>
            </w:pPr>
            <w:hyperlink r:id="rId109" w:history="1">
              <w:r w:rsidR="00463DE9" w:rsidRPr="001E2237">
                <w:rPr>
                  <w:rStyle w:val="Hipercze"/>
                  <w:rFonts w:asciiTheme="minorHAnsi" w:eastAsia="SimSun" w:hAnsiTheme="minorHAnsi"/>
                  <w:b w:val="0"/>
                  <w:bCs w:val="0"/>
                  <w:color w:val="333333"/>
                  <w:sz w:val="24"/>
                  <w:szCs w:val="24"/>
                  <w:u w:val="none"/>
                  <w:lang w:val="de-DE"/>
                </w:rPr>
                <w:t>das Erbrecht</w:t>
              </w:r>
            </w:hyperlink>
            <w:r w:rsidR="00463DE9" w:rsidRPr="001E2237">
              <w:rPr>
                <w:rFonts w:asciiTheme="minorHAnsi" w:eastAsia="SimSun" w:hAnsiTheme="minorHAnsi"/>
                <w:b w:val="0"/>
                <w:bCs w:val="0"/>
                <w:color w:val="333333"/>
                <w:sz w:val="24"/>
                <w:szCs w:val="24"/>
                <w:lang w:val="de-DE"/>
              </w:rPr>
              <w:t xml:space="preserve"> – </w:t>
            </w:r>
            <w:proofErr w:type="spellStart"/>
            <w:r w:rsidR="00463DE9" w:rsidRPr="001E2237">
              <w:rPr>
                <w:rFonts w:asciiTheme="minorHAnsi" w:eastAsia="SimSun" w:hAnsiTheme="minorHAnsi"/>
                <w:b w:val="0"/>
                <w:bCs w:val="0"/>
                <w:color w:val="333333"/>
                <w:sz w:val="24"/>
                <w:szCs w:val="24"/>
                <w:lang w:val="de-DE"/>
              </w:rPr>
              <w:t>prawo</w:t>
            </w:r>
            <w:proofErr w:type="spellEnd"/>
            <w:r w:rsidR="00463DE9" w:rsidRPr="001E2237">
              <w:rPr>
                <w:rFonts w:asciiTheme="minorHAnsi" w:eastAsia="SimSun" w:hAnsiTheme="minorHAnsi"/>
                <w:b w:val="0"/>
                <w:bCs w:val="0"/>
                <w:color w:val="333333"/>
                <w:sz w:val="24"/>
                <w:szCs w:val="24"/>
                <w:lang w:val="de-DE"/>
              </w:rPr>
              <w:t xml:space="preserve"> spadkowe</w:t>
            </w:r>
          </w:p>
          <w:p w14:paraId="4CA77F3A"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das Nachlasszeugnis – świadectwo spadkowe</w:t>
            </w:r>
          </w:p>
          <w:p w14:paraId="50C8B6C0"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die Vorsorgevollmacht - pełnomocnictwo</w:t>
            </w:r>
          </w:p>
          <w:p w14:paraId="3F17C60E"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die Sorgeerklärung – oświadczenie o opiece</w:t>
            </w:r>
          </w:p>
          <w:p w14:paraId="0E15ECEB" w14:textId="77777777" w:rsidR="00463DE9" w:rsidRPr="001E2237" w:rsidRDefault="0076379C" w:rsidP="00463DE9">
            <w:pPr>
              <w:pStyle w:val="Nagwek1"/>
              <w:spacing w:before="57" w:after="57"/>
              <w:outlineLvl w:val="0"/>
              <w:rPr>
                <w:rFonts w:asciiTheme="minorHAnsi" w:eastAsia="SimSun" w:hAnsiTheme="minorHAnsi"/>
                <w:b w:val="0"/>
                <w:bCs w:val="0"/>
                <w:sz w:val="24"/>
                <w:szCs w:val="24"/>
                <w:lang w:val="de-DE"/>
              </w:rPr>
            </w:pPr>
            <w:hyperlink r:id="rId110" w:history="1">
              <w:r w:rsidR="00463DE9" w:rsidRPr="001E2237">
                <w:rPr>
                  <w:rStyle w:val="Hipercze"/>
                  <w:rFonts w:asciiTheme="minorHAnsi" w:eastAsia="SimSun" w:hAnsiTheme="minorHAnsi"/>
                  <w:b w:val="0"/>
                  <w:bCs w:val="0"/>
                  <w:color w:val="333333"/>
                  <w:sz w:val="24"/>
                  <w:szCs w:val="24"/>
                  <w:u w:val="none"/>
                  <w:lang w:val="de-DE"/>
                </w:rPr>
                <w:t>das Gesellschaftsrecht</w:t>
              </w:r>
            </w:hyperlink>
            <w:r w:rsidR="00463DE9" w:rsidRPr="001E2237">
              <w:rPr>
                <w:rFonts w:asciiTheme="minorHAnsi" w:eastAsia="SimSun" w:hAnsiTheme="minorHAnsi"/>
                <w:b w:val="0"/>
                <w:bCs w:val="0"/>
                <w:color w:val="333333"/>
                <w:sz w:val="24"/>
                <w:szCs w:val="24"/>
                <w:lang w:val="de-DE"/>
              </w:rPr>
              <w:t xml:space="preserve"> – </w:t>
            </w:r>
            <w:proofErr w:type="spellStart"/>
            <w:r w:rsidR="00463DE9" w:rsidRPr="001E2237">
              <w:rPr>
                <w:rFonts w:asciiTheme="minorHAnsi" w:eastAsia="SimSun" w:hAnsiTheme="minorHAnsi"/>
                <w:b w:val="0"/>
                <w:bCs w:val="0"/>
                <w:color w:val="333333"/>
                <w:sz w:val="24"/>
                <w:szCs w:val="24"/>
                <w:lang w:val="de-DE"/>
              </w:rPr>
              <w:t>prawo</w:t>
            </w:r>
            <w:proofErr w:type="spellEnd"/>
            <w:r w:rsidR="00463DE9" w:rsidRPr="001E2237">
              <w:rPr>
                <w:rFonts w:asciiTheme="minorHAnsi" w:eastAsia="SimSun" w:hAnsiTheme="minorHAnsi"/>
                <w:b w:val="0"/>
                <w:bCs w:val="0"/>
                <w:color w:val="333333"/>
                <w:sz w:val="24"/>
                <w:szCs w:val="24"/>
                <w:lang w:val="de-DE"/>
              </w:rPr>
              <w:t xml:space="preserve"> spółek handlowych</w:t>
            </w:r>
          </w:p>
          <w:p w14:paraId="7A2EA113" w14:textId="77777777" w:rsidR="00463DE9" w:rsidRPr="001E2237" w:rsidRDefault="0076379C" w:rsidP="00463DE9">
            <w:pPr>
              <w:pStyle w:val="Nagwek1"/>
              <w:spacing w:before="57" w:after="57"/>
              <w:outlineLvl w:val="0"/>
              <w:rPr>
                <w:rFonts w:asciiTheme="minorHAnsi" w:eastAsia="SimSun" w:hAnsiTheme="minorHAnsi"/>
                <w:b w:val="0"/>
                <w:bCs w:val="0"/>
                <w:sz w:val="24"/>
                <w:szCs w:val="24"/>
                <w:lang w:val="de-DE"/>
              </w:rPr>
            </w:pPr>
            <w:hyperlink r:id="rId111" w:history="1">
              <w:r w:rsidR="00463DE9" w:rsidRPr="001E2237">
                <w:rPr>
                  <w:rStyle w:val="Hipercze"/>
                  <w:rFonts w:asciiTheme="minorHAnsi" w:eastAsia="SimSun" w:hAnsiTheme="minorHAnsi"/>
                  <w:b w:val="0"/>
                  <w:bCs w:val="0"/>
                  <w:color w:val="333333"/>
                  <w:sz w:val="24"/>
                  <w:szCs w:val="24"/>
                  <w:u w:val="none"/>
                  <w:lang w:val="de-DE"/>
                </w:rPr>
                <w:t>die Gründung</w:t>
              </w:r>
            </w:hyperlink>
            <w:r w:rsidR="00463DE9" w:rsidRPr="001E2237">
              <w:rPr>
                <w:rFonts w:asciiTheme="minorHAnsi" w:eastAsia="SimSun" w:hAnsiTheme="minorHAnsi"/>
                <w:b w:val="0"/>
                <w:bCs w:val="0"/>
                <w:color w:val="333333"/>
                <w:sz w:val="24"/>
                <w:szCs w:val="24"/>
                <w:lang w:val="de-DE"/>
              </w:rPr>
              <w:t xml:space="preserve"> - </w:t>
            </w:r>
            <w:proofErr w:type="spellStart"/>
            <w:r w:rsidR="00463DE9" w:rsidRPr="001E2237">
              <w:rPr>
                <w:rFonts w:asciiTheme="minorHAnsi" w:eastAsia="SimSun" w:hAnsiTheme="minorHAnsi"/>
                <w:b w:val="0"/>
                <w:bCs w:val="0"/>
                <w:color w:val="333333"/>
                <w:sz w:val="24"/>
                <w:szCs w:val="24"/>
                <w:lang w:val="de-DE"/>
              </w:rPr>
              <w:t>zakładanie</w:t>
            </w:r>
            <w:proofErr w:type="spellEnd"/>
          </w:p>
          <w:p w14:paraId="69E64E76" w14:textId="77777777" w:rsidR="00463DE9" w:rsidRPr="001E2237" w:rsidRDefault="0076379C" w:rsidP="00463DE9">
            <w:pPr>
              <w:pStyle w:val="Nagwek1"/>
              <w:spacing w:before="57" w:after="57"/>
              <w:outlineLvl w:val="0"/>
              <w:rPr>
                <w:rFonts w:asciiTheme="minorHAnsi" w:eastAsia="SimSun" w:hAnsiTheme="minorHAnsi"/>
                <w:b w:val="0"/>
                <w:bCs w:val="0"/>
                <w:sz w:val="24"/>
                <w:szCs w:val="24"/>
                <w:lang w:val="de-DE"/>
              </w:rPr>
            </w:pPr>
            <w:hyperlink r:id="rId112" w:history="1">
              <w:r w:rsidR="00463DE9" w:rsidRPr="001E2237">
                <w:rPr>
                  <w:rStyle w:val="Hipercze"/>
                  <w:rFonts w:asciiTheme="minorHAnsi" w:eastAsia="SimSun" w:hAnsiTheme="minorHAnsi"/>
                  <w:b w:val="0"/>
                  <w:bCs w:val="0"/>
                  <w:color w:val="333333"/>
                  <w:sz w:val="24"/>
                  <w:szCs w:val="24"/>
                  <w:u w:val="none"/>
                  <w:lang w:val="de-DE"/>
                </w:rPr>
                <w:t>die Umwandlung</w:t>
              </w:r>
            </w:hyperlink>
            <w:r w:rsidR="00463DE9" w:rsidRPr="001E2237">
              <w:rPr>
                <w:rFonts w:asciiTheme="minorHAnsi" w:eastAsia="SimSun" w:hAnsiTheme="minorHAnsi"/>
                <w:b w:val="0"/>
                <w:bCs w:val="0"/>
                <w:color w:val="333333"/>
                <w:sz w:val="24"/>
                <w:szCs w:val="24"/>
                <w:lang w:val="de-DE"/>
              </w:rPr>
              <w:t xml:space="preserve"> – </w:t>
            </w:r>
            <w:proofErr w:type="spellStart"/>
            <w:r w:rsidR="00463DE9" w:rsidRPr="001E2237">
              <w:rPr>
                <w:rFonts w:asciiTheme="minorHAnsi" w:eastAsia="SimSun" w:hAnsiTheme="minorHAnsi"/>
                <w:b w:val="0"/>
                <w:bCs w:val="0"/>
                <w:color w:val="333333"/>
                <w:sz w:val="24"/>
                <w:szCs w:val="24"/>
                <w:lang w:val="de-DE"/>
              </w:rPr>
              <w:t>przekształcenie</w:t>
            </w:r>
            <w:proofErr w:type="spellEnd"/>
          </w:p>
          <w:p w14:paraId="435CE8BF"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die Satzungsänderung – zmiany umowy spółki</w:t>
            </w:r>
          </w:p>
          <w:p w14:paraId="5E59C618"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die Zweigniederlassung – oddział</w:t>
            </w:r>
            <w:r>
              <w:rPr>
                <w:rFonts w:asciiTheme="minorHAnsi" w:eastAsia="SimSun" w:hAnsiTheme="minorHAnsi"/>
                <w:b w:val="0"/>
                <w:bCs w:val="0"/>
                <w:color w:val="333333"/>
                <w:sz w:val="24"/>
                <w:szCs w:val="24"/>
                <w:lang w:val="de-DE"/>
              </w:rPr>
              <w:t>, filia</w:t>
            </w:r>
          </w:p>
          <w:p w14:paraId="35117756"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ausländisch – zagraniczny</w:t>
            </w:r>
          </w:p>
          <w:p w14:paraId="7A1BF84E" w14:textId="77777777" w:rsidR="00463DE9" w:rsidRPr="001E2237" w:rsidRDefault="00463DE9" w:rsidP="00463DE9">
            <w:pPr>
              <w:pStyle w:val="Textbody"/>
              <w:spacing w:before="57" w:after="57"/>
              <w:rPr>
                <w:rFonts w:asciiTheme="minorHAnsi" w:hAnsiTheme="minorHAnsi"/>
                <w:color w:val="333333"/>
                <w:lang w:val="de-DE"/>
              </w:rPr>
            </w:pPr>
            <w:r>
              <w:rPr>
                <w:rFonts w:asciiTheme="minorHAnsi" w:hAnsiTheme="minorHAnsi"/>
                <w:color w:val="333333"/>
                <w:lang w:val="de-DE"/>
              </w:rPr>
              <w:t>verpflichten</w:t>
            </w:r>
            <w:r w:rsidRPr="001E2237">
              <w:rPr>
                <w:rFonts w:asciiTheme="minorHAnsi" w:hAnsiTheme="minorHAnsi"/>
                <w:color w:val="333333"/>
                <w:lang w:val="de-DE"/>
              </w:rPr>
              <w:t xml:space="preserve"> – zobowiązać</w:t>
            </w:r>
          </w:p>
          <w:p w14:paraId="1E11AEEA"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umfassend – wyczerpujący</w:t>
            </w:r>
          </w:p>
          <w:p w14:paraId="2770141C"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der Grund - powód</w:t>
            </w:r>
          </w:p>
          <w:p w14:paraId="11C04C7E"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die Amtshandlung – czynność urzędowa</w:t>
            </w:r>
          </w:p>
          <w:p w14:paraId="19433AD8"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verweigern – odmawiać</w:t>
            </w:r>
          </w:p>
          <w:p w14:paraId="4335255E"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wegen – z powodu</w:t>
            </w:r>
          </w:p>
          <w:p w14:paraId="68E76A20" w14:textId="77777777" w:rsidR="00463DE9" w:rsidRPr="001E2237" w:rsidRDefault="00463DE9" w:rsidP="00463DE9">
            <w:pPr>
              <w:pStyle w:val="Nagwek1"/>
              <w:spacing w:before="57" w:after="57"/>
              <w:outlineLvl w:val="0"/>
              <w:rPr>
                <w:rFonts w:asciiTheme="minorHAnsi" w:eastAsia="SimSun" w:hAnsiTheme="minorHAnsi"/>
                <w:b w:val="0"/>
                <w:bCs w:val="0"/>
                <w:sz w:val="24"/>
                <w:szCs w:val="24"/>
                <w:lang w:val="de-DE"/>
              </w:rPr>
            </w:pPr>
            <w:r w:rsidRPr="001E2237">
              <w:rPr>
                <w:rFonts w:asciiTheme="minorHAnsi" w:eastAsia="SimSun" w:hAnsiTheme="minorHAnsi"/>
                <w:b w:val="0"/>
                <w:bCs w:val="0"/>
                <w:color w:val="333333"/>
                <w:sz w:val="24"/>
                <w:szCs w:val="24"/>
                <w:lang w:val="de-DE"/>
              </w:rPr>
              <w:t>die Unparteilichkeit - bezstronność</w:t>
            </w:r>
          </w:p>
          <w:p w14:paraId="10DF4BCF"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die Angelegenheit – sprawa</w:t>
            </w:r>
          </w:p>
          <w:p w14:paraId="616BF32D" w14:textId="77777777" w:rsidR="00463DE9" w:rsidRPr="001E2237" w:rsidRDefault="0076379C" w:rsidP="00463DE9">
            <w:pPr>
              <w:pStyle w:val="Nagwek1"/>
              <w:spacing w:before="57" w:after="57"/>
              <w:outlineLvl w:val="0"/>
              <w:rPr>
                <w:rFonts w:asciiTheme="minorHAnsi" w:eastAsia="SimSun" w:hAnsiTheme="minorHAnsi"/>
                <w:sz w:val="24"/>
                <w:szCs w:val="24"/>
                <w:lang w:val="de-DE"/>
              </w:rPr>
            </w:pPr>
            <w:hyperlink r:id="rId113" w:history="1">
              <w:r w:rsidR="00463DE9" w:rsidRPr="001E2237">
                <w:rPr>
                  <w:rStyle w:val="Hipercze"/>
                  <w:rFonts w:asciiTheme="minorHAnsi" w:eastAsia="SimSun" w:hAnsiTheme="minorHAnsi"/>
                  <w:b w:val="0"/>
                  <w:bCs w:val="0"/>
                  <w:color w:val="333333"/>
                  <w:sz w:val="24"/>
                  <w:szCs w:val="24"/>
                  <w:u w:val="none"/>
                  <w:lang w:val="de-DE"/>
                </w:rPr>
                <w:t>der Verwandte</w:t>
              </w:r>
            </w:hyperlink>
            <w:r w:rsidR="00463DE9" w:rsidRPr="001E2237">
              <w:rPr>
                <w:rFonts w:asciiTheme="minorHAnsi" w:eastAsia="SimSun" w:hAnsiTheme="minorHAnsi"/>
                <w:b w:val="0"/>
                <w:bCs w:val="0"/>
                <w:color w:val="333333"/>
                <w:sz w:val="24"/>
                <w:szCs w:val="24"/>
                <w:lang w:val="de-DE"/>
              </w:rPr>
              <w:t xml:space="preserve"> – </w:t>
            </w:r>
            <w:proofErr w:type="spellStart"/>
            <w:r w:rsidR="00463DE9" w:rsidRPr="001E2237">
              <w:rPr>
                <w:rFonts w:asciiTheme="minorHAnsi" w:eastAsia="SimSun" w:hAnsiTheme="minorHAnsi"/>
                <w:b w:val="0"/>
                <w:bCs w:val="0"/>
                <w:color w:val="333333"/>
                <w:sz w:val="24"/>
                <w:szCs w:val="24"/>
                <w:lang w:val="de-DE"/>
              </w:rPr>
              <w:t>krewny</w:t>
            </w:r>
            <w:proofErr w:type="spellEnd"/>
          </w:p>
          <w:p w14:paraId="055D0148"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grundsätzlich – zasadniczo</w:t>
            </w:r>
          </w:p>
          <w:p w14:paraId="5C06EB44" w14:textId="77777777" w:rsidR="00463DE9" w:rsidRPr="001E2237" w:rsidRDefault="00463DE9" w:rsidP="00463DE9">
            <w:pPr>
              <w:pStyle w:val="Textbody"/>
              <w:spacing w:before="57" w:after="57"/>
              <w:rPr>
                <w:rFonts w:asciiTheme="minorHAnsi" w:hAnsiTheme="minorHAnsi"/>
                <w:color w:val="333333"/>
                <w:lang w:val="de-DE"/>
              </w:rPr>
            </w:pPr>
            <w:r>
              <w:rPr>
                <w:rFonts w:asciiTheme="minorHAnsi" w:hAnsiTheme="minorHAnsi"/>
                <w:color w:val="333333"/>
                <w:lang w:val="de-DE"/>
              </w:rPr>
              <w:t>der</w:t>
            </w:r>
            <w:r w:rsidRPr="001E2237">
              <w:rPr>
                <w:rFonts w:asciiTheme="minorHAnsi" w:hAnsiTheme="minorHAnsi"/>
                <w:color w:val="333333"/>
                <w:lang w:val="de-DE"/>
              </w:rPr>
              <w:t xml:space="preserve"> Amtsbereich – siedziba</w:t>
            </w:r>
          </w:p>
          <w:p w14:paraId="107C6DD1" w14:textId="77777777" w:rsidR="00AD53C0" w:rsidRDefault="00AD53C0" w:rsidP="007A6F60">
            <w:pPr>
              <w:pStyle w:val="Textbody"/>
              <w:spacing w:before="57" w:after="57"/>
              <w:rPr>
                <w:rFonts w:asciiTheme="minorHAnsi" w:hAnsiTheme="minorHAnsi"/>
                <w:b/>
                <w:color w:val="333333"/>
                <w:lang w:val="de-DE"/>
              </w:rPr>
            </w:pPr>
          </w:p>
        </w:tc>
      </w:tr>
    </w:tbl>
    <w:p w14:paraId="24D19DC8" w14:textId="77777777" w:rsidR="007A6F60" w:rsidRPr="001E2237" w:rsidRDefault="007A6F60" w:rsidP="007A6F60">
      <w:pPr>
        <w:pStyle w:val="Textbody"/>
        <w:spacing w:before="57" w:after="57"/>
        <w:rPr>
          <w:rFonts w:asciiTheme="minorHAnsi" w:hAnsiTheme="minorHAnsi"/>
          <w:b/>
          <w:color w:val="333333"/>
          <w:lang w:val="de-DE"/>
        </w:rPr>
      </w:pPr>
    </w:p>
    <w:p w14:paraId="189EBEE0" w14:textId="77777777" w:rsidR="007A6F60" w:rsidRPr="001E2237" w:rsidRDefault="007A6F60" w:rsidP="007A6F60">
      <w:pPr>
        <w:pStyle w:val="Textbody"/>
        <w:spacing w:before="57" w:after="57"/>
        <w:rPr>
          <w:rFonts w:asciiTheme="minorHAnsi" w:hAnsiTheme="minorHAnsi"/>
          <w:b/>
          <w:color w:val="333333"/>
          <w:lang w:val="de-DE"/>
        </w:rPr>
      </w:pPr>
    </w:p>
    <w:tbl>
      <w:tblPr>
        <w:tblStyle w:val="Tabela-Siatka"/>
        <w:tblW w:w="0" w:type="auto"/>
        <w:tblLook w:val="04A0" w:firstRow="1" w:lastRow="0" w:firstColumn="1" w:lastColumn="0" w:noHBand="0" w:noVBand="1"/>
      </w:tblPr>
      <w:tblGrid>
        <w:gridCol w:w="4606"/>
        <w:gridCol w:w="4606"/>
      </w:tblGrid>
      <w:tr w:rsidR="00463DE9" w14:paraId="33244333" w14:textId="77777777" w:rsidTr="00463DE9">
        <w:tc>
          <w:tcPr>
            <w:tcW w:w="4606" w:type="dxa"/>
          </w:tcPr>
          <w:p w14:paraId="1D0D5A37" w14:textId="77777777" w:rsidR="00463DE9" w:rsidRPr="001E2237" w:rsidRDefault="00463DE9" w:rsidP="00463DE9">
            <w:pPr>
              <w:pStyle w:val="Textbody"/>
              <w:spacing w:before="57" w:after="57"/>
              <w:rPr>
                <w:rFonts w:asciiTheme="minorHAnsi" w:hAnsiTheme="minorHAnsi"/>
                <w:color w:val="000000"/>
                <w:lang w:val="de-DE"/>
              </w:rPr>
            </w:pPr>
            <w:r w:rsidRPr="001E2237">
              <w:rPr>
                <w:rFonts w:asciiTheme="minorHAnsi" w:hAnsiTheme="minorHAnsi"/>
                <w:color w:val="000000"/>
                <w:lang w:val="de-DE"/>
              </w:rPr>
              <w:t>3. Grundstückskaufvertrag</w:t>
            </w:r>
          </w:p>
          <w:p w14:paraId="244AA45B"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shd w:val="clear" w:color="auto" w:fill="FFFFFF"/>
                <w:lang w:val="de-DE"/>
              </w:rPr>
            </w:pPr>
            <w:r w:rsidRPr="001E2237">
              <w:rPr>
                <w:rFonts w:asciiTheme="minorHAnsi" w:eastAsia="SimSun" w:hAnsiTheme="minorHAnsi"/>
                <w:b w:val="0"/>
                <w:bCs w:val="0"/>
                <w:color w:val="333333"/>
                <w:sz w:val="24"/>
                <w:szCs w:val="24"/>
                <w:shd w:val="clear" w:color="auto" w:fill="FFFFFF"/>
                <w:lang w:val="de-DE"/>
              </w:rPr>
              <w:t>der Grundstückskaufvertrag – umowa kupna nieruchomości</w:t>
            </w:r>
          </w:p>
          <w:p w14:paraId="5E900F9F" w14:textId="77777777" w:rsidR="00463DE9" w:rsidRPr="00463DE9" w:rsidRDefault="00463DE9" w:rsidP="00463DE9">
            <w:pPr>
              <w:pStyle w:val="Nagwek1"/>
              <w:spacing w:before="57" w:after="57"/>
              <w:outlineLvl w:val="0"/>
              <w:rPr>
                <w:rFonts w:asciiTheme="minorHAnsi" w:eastAsia="SimSun" w:hAnsiTheme="minorHAnsi"/>
                <w:b w:val="0"/>
                <w:bCs w:val="0"/>
                <w:color w:val="333333"/>
                <w:sz w:val="24"/>
                <w:szCs w:val="24"/>
                <w:shd w:val="clear" w:color="auto" w:fill="FFFFFF"/>
              </w:rPr>
            </w:pPr>
            <w:r w:rsidRPr="00463DE9">
              <w:rPr>
                <w:rFonts w:asciiTheme="minorHAnsi" w:eastAsia="SimSun" w:hAnsiTheme="minorHAnsi"/>
                <w:b w:val="0"/>
                <w:bCs w:val="0"/>
                <w:color w:val="333333"/>
                <w:sz w:val="24"/>
                <w:szCs w:val="24"/>
                <w:shd w:val="clear" w:color="auto" w:fill="FFFFFF"/>
              </w:rPr>
              <w:t>der Erwerb – nabytek</w:t>
            </w:r>
          </w:p>
          <w:p w14:paraId="57B43B6D" w14:textId="77777777" w:rsidR="00463DE9" w:rsidRPr="001E2237" w:rsidRDefault="00463DE9" w:rsidP="00463DE9">
            <w:pPr>
              <w:pStyle w:val="Nagwek1"/>
              <w:spacing w:before="57" w:after="57"/>
              <w:outlineLvl w:val="0"/>
              <w:rPr>
                <w:rFonts w:asciiTheme="minorHAnsi" w:eastAsia="SimSun" w:hAnsiTheme="minorHAnsi"/>
                <w:b w:val="0"/>
                <w:bCs w:val="0"/>
                <w:sz w:val="24"/>
                <w:szCs w:val="24"/>
              </w:rPr>
            </w:pPr>
            <w:r w:rsidRPr="001E2237">
              <w:rPr>
                <w:rFonts w:asciiTheme="minorHAnsi" w:eastAsia="SimSun" w:hAnsiTheme="minorHAnsi"/>
                <w:b w:val="0"/>
                <w:bCs w:val="0"/>
                <w:color w:val="333333"/>
                <w:sz w:val="24"/>
                <w:szCs w:val="24"/>
              </w:rPr>
              <w:t>das Erbbaurecht – dziedziczne prawo zabudowy</w:t>
            </w:r>
          </w:p>
          <w:p w14:paraId="38589752" w14:textId="77777777" w:rsidR="00463DE9" w:rsidRPr="00463DE9" w:rsidRDefault="00463DE9" w:rsidP="00463DE9">
            <w:pPr>
              <w:pStyle w:val="Textbody"/>
              <w:spacing w:before="57" w:after="57"/>
              <w:rPr>
                <w:rFonts w:asciiTheme="minorHAnsi" w:hAnsiTheme="minorHAnsi"/>
                <w:color w:val="333333"/>
                <w:lang w:val="de-DE"/>
              </w:rPr>
            </w:pPr>
            <w:r w:rsidRPr="00463DE9">
              <w:rPr>
                <w:rFonts w:asciiTheme="minorHAnsi" w:hAnsiTheme="minorHAnsi"/>
                <w:color w:val="333333"/>
                <w:lang w:val="de-DE"/>
              </w:rPr>
              <w:t>wirtschaftlichen – ekonomiczny</w:t>
            </w:r>
          </w:p>
          <w:p w14:paraId="39B1ECA5" w14:textId="77777777" w:rsidR="00463DE9" w:rsidRPr="001E2237" w:rsidRDefault="00463DE9" w:rsidP="00463DE9">
            <w:pPr>
              <w:pStyle w:val="Nagwek1"/>
              <w:spacing w:before="57" w:after="57"/>
              <w:outlineLvl w:val="0"/>
              <w:rPr>
                <w:rFonts w:asciiTheme="minorHAnsi" w:eastAsia="SimSun" w:hAnsiTheme="minorHAnsi"/>
                <w:b w:val="0"/>
                <w:bCs w:val="0"/>
                <w:sz w:val="24"/>
                <w:szCs w:val="24"/>
                <w:lang w:val="de-DE"/>
              </w:rPr>
            </w:pPr>
            <w:r w:rsidRPr="001E2237">
              <w:rPr>
                <w:rFonts w:asciiTheme="minorHAnsi" w:eastAsia="SimSun" w:hAnsiTheme="minorHAnsi"/>
                <w:b w:val="0"/>
                <w:bCs w:val="0"/>
                <w:color w:val="333333"/>
                <w:sz w:val="24"/>
                <w:szCs w:val="24"/>
                <w:lang w:val="de-DE"/>
              </w:rPr>
              <w:t>die Bedeutung – znaczenie</w:t>
            </w:r>
          </w:p>
          <w:p w14:paraId="79D05732" w14:textId="77777777" w:rsidR="00463DE9" w:rsidRPr="001E2237" w:rsidRDefault="00463DE9" w:rsidP="00463DE9">
            <w:pPr>
              <w:pStyle w:val="Nagwek1"/>
              <w:spacing w:before="57" w:after="57"/>
              <w:outlineLvl w:val="0"/>
              <w:rPr>
                <w:rFonts w:asciiTheme="minorHAnsi" w:eastAsia="SimSun" w:hAnsiTheme="minorHAnsi"/>
                <w:b w:val="0"/>
                <w:bCs w:val="0"/>
                <w:sz w:val="24"/>
                <w:szCs w:val="24"/>
                <w:lang w:val="de-DE"/>
              </w:rPr>
            </w:pPr>
            <w:r w:rsidRPr="001E2237">
              <w:rPr>
                <w:rFonts w:asciiTheme="minorHAnsi" w:eastAsia="SimSun" w:hAnsiTheme="minorHAnsi"/>
                <w:b w:val="0"/>
                <w:bCs w:val="0"/>
                <w:color w:val="333333"/>
                <w:sz w:val="24"/>
                <w:szCs w:val="24"/>
                <w:lang w:val="de-DE"/>
              </w:rPr>
              <w:t>das Rechtsverhältnis – stosunek prawny</w:t>
            </w:r>
          </w:p>
          <w:p w14:paraId="48AE1086"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rPr>
            </w:pPr>
            <w:r w:rsidRPr="001E2237">
              <w:rPr>
                <w:rFonts w:asciiTheme="minorHAnsi" w:eastAsia="SimSun" w:hAnsiTheme="minorHAnsi"/>
                <w:b w:val="0"/>
                <w:bCs w:val="0"/>
                <w:color w:val="333333"/>
                <w:sz w:val="24"/>
                <w:szCs w:val="24"/>
              </w:rPr>
              <w:t>vielfältig – różnorodny</w:t>
            </w:r>
          </w:p>
          <w:p w14:paraId="58BCCC28" w14:textId="77777777" w:rsidR="00463DE9" w:rsidRPr="001E2237" w:rsidRDefault="00463DE9" w:rsidP="00463DE9">
            <w:pPr>
              <w:pStyle w:val="Textbody"/>
              <w:spacing w:before="57" w:after="57"/>
              <w:rPr>
                <w:rFonts w:asciiTheme="minorHAnsi" w:hAnsiTheme="minorHAnsi"/>
                <w:color w:val="333333"/>
              </w:rPr>
            </w:pPr>
            <w:r w:rsidRPr="001E2237">
              <w:rPr>
                <w:rFonts w:asciiTheme="minorHAnsi" w:hAnsiTheme="minorHAnsi"/>
                <w:color w:val="333333"/>
              </w:rPr>
              <w:lastRenderedPageBreak/>
              <w:t>der Alltag – życie codzienne</w:t>
            </w:r>
          </w:p>
          <w:p w14:paraId="5DF0EE73"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rPr>
            </w:pPr>
            <w:r w:rsidRPr="001E2237">
              <w:rPr>
                <w:rFonts w:asciiTheme="minorHAnsi" w:eastAsia="SimSun" w:hAnsiTheme="minorHAnsi"/>
                <w:b w:val="0"/>
                <w:bCs w:val="0"/>
                <w:color w:val="333333"/>
                <w:sz w:val="24"/>
                <w:szCs w:val="24"/>
              </w:rPr>
              <w:t>vielmehr – co więcej</w:t>
            </w:r>
          </w:p>
          <w:p w14:paraId="7EF89C66"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erforderlich - niezbędny</w:t>
            </w:r>
          </w:p>
          <w:p w14:paraId="2294E11A"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prüfen - sprawdzać</w:t>
            </w:r>
          </w:p>
          <w:p w14:paraId="448C7996"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beispielsweise – przykładowo</w:t>
            </w:r>
          </w:p>
          <w:p w14:paraId="5C2152D9"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die Bedi</w:t>
            </w:r>
            <w:r>
              <w:rPr>
                <w:rFonts w:asciiTheme="minorHAnsi" w:hAnsiTheme="minorHAnsi"/>
                <w:color w:val="333333"/>
                <w:lang w:val="de-DE"/>
              </w:rPr>
              <w:t>n</w:t>
            </w:r>
            <w:r w:rsidRPr="001E2237">
              <w:rPr>
                <w:rFonts w:asciiTheme="minorHAnsi" w:hAnsiTheme="minorHAnsi"/>
                <w:color w:val="333333"/>
                <w:lang w:val="de-DE"/>
              </w:rPr>
              <w:t>gung – warunek</w:t>
            </w:r>
          </w:p>
          <w:p w14:paraId="05742321"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die Grundbucheinsicht – kontrola ksiąg wieczystych</w:t>
            </w:r>
          </w:p>
          <w:p w14:paraId="537469BA"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die Belastung – obciążenie</w:t>
            </w:r>
          </w:p>
          <w:p w14:paraId="3408DC03"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die Übernahme – przejęcie</w:t>
            </w:r>
          </w:p>
          <w:p w14:paraId="52ED37F4"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die Verpflichtung – zobowiązanie</w:t>
            </w:r>
          </w:p>
          <w:p w14:paraId="718875D0"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der Pachtvertrag – umowa dzierżawy</w:t>
            </w:r>
          </w:p>
          <w:p w14:paraId="1B1C952A"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die Beeinträchtigung – naruszenie</w:t>
            </w:r>
          </w:p>
          <w:p w14:paraId="3293359D" w14:textId="77777777" w:rsidR="00463DE9" w:rsidRPr="001E2237" w:rsidRDefault="00463DE9" w:rsidP="00463DE9">
            <w:pPr>
              <w:pStyle w:val="Textbody"/>
              <w:spacing w:before="57" w:after="57"/>
              <w:rPr>
                <w:rFonts w:asciiTheme="minorHAnsi" w:hAnsiTheme="minorHAnsi"/>
                <w:color w:val="333333"/>
                <w:lang w:val="de-DE"/>
              </w:rPr>
            </w:pPr>
            <w:r>
              <w:rPr>
                <w:rFonts w:asciiTheme="minorHAnsi" w:hAnsiTheme="minorHAnsi"/>
                <w:color w:val="333333"/>
                <w:lang w:val="de-DE"/>
              </w:rPr>
              <w:t>das Vorkaufsrecht</w:t>
            </w:r>
            <w:r w:rsidRPr="001E2237">
              <w:rPr>
                <w:rFonts w:asciiTheme="minorHAnsi" w:hAnsiTheme="minorHAnsi"/>
                <w:color w:val="333333"/>
                <w:lang w:val="de-DE"/>
              </w:rPr>
              <w:t xml:space="preserve"> – prawo pierwokupu</w:t>
            </w:r>
          </w:p>
          <w:p w14:paraId="547C9B34" w14:textId="77777777" w:rsidR="00463DE9" w:rsidRPr="001E2237" w:rsidRDefault="00463DE9" w:rsidP="00463DE9">
            <w:pPr>
              <w:pStyle w:val="Textbody"/>
              <w:spacing w:before="57" w:after="57"/>
              <w:rPr>
                <w:rFonts w:asciiTheme="minorHAnsi" w:hAnsiTheme="minorHAnsi"/>
                <w:color w:val="333333"/>
                <w:lang w:val="de-DE"/>
              </w:rPr>
            </w:pPr>
            <w:r>
              <w:rPr>
                <w:rFonts w:asciiTheme="minorHAnsi" w:hAnsiTheme="minorHAnsi"/>
                <w:color w:val="333333"/>
                <w:lang w:val="de-DE"/>
              </w:rPr>
              <w:t>tatsächlich</w:t>
            </w:r>
            <w:r w:rsidRPr="001E2237">
              <w:rPr>
                <w:rFonts w:asciiTheme="minorHAnsi" w:hAnsiTheme="minorHAnsi"/>
                <w:color w:val="333333"/>
                <w:lang w:val="de-DE"/>
              </w:rPr>
              <w:t xml:space="preserve"> – faktyczny</w:t>
            </w:r>
          </w:p>
          <w:p w14:paraId="4B5B0B8E"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das Verhältnis – okoliczność</w:t>
            </w:r>
          </w:p>
          <w:p w14:paraId="7ED7357A"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aufgreifen – uwzględnić</w:t>
            </w:r>
          </w:p>
          <w:p w14:paraId="212B82EE" w14:textId="77777777" w:rsidR="00463DE9" w:rsidRDefault="00463DE9" w:rsidP="007A6F60">
            <w:pPr>
              <w:pStyle w:val="Textbody"/>
              <w:spacing w:before="57" w:after="57"/>
              <w:rPr>
                <w:rFonts w:asciiTheme="minorHAnsi" w:hAnsiTheme="minorHAnsi"/>
                <w:b/>
                <w:color w:val="333333"/>
                <w:lang w:val="de-DE"/>
              </w:rPr>
            </w:pPr>
          </w:p>
        </w:tc>
        <w:tc>
          <w:tcPr>
            <w:tcW w:w="4606" w:type="dxa"/>
          </w:tcPr>
          <w:p w14:paraId="1D4AB6CF" w14:textId="77777777" w:rsidR="00463DE9" w:rsidRPr="001E2237" w:rsidRDefault="00463DE9" w:rsidP="00463DE9">
            <w:pPr>
              <w:pStyle w:val="Standard"/>
              <w:spacing w:before="57" w:after="57"/>
              <w:rPr>
                <w:rFonts w:asciiTheme="minorHAnsi" w:hAnsiTheme="minorHAnsi"/>
                <w:color w:val="000000"/>
                <w:lang w:val="de-DE"/>
              </w:rPr>
            </w:pPr>
            <w:r w:rsidRPr="001E2237">
              <w:rPr>
                <w:rFonts w:asciiTheme="minorHAnsi" w:hAnsiTheme="minorHAnsi"/>
                <w:b/>
                <w:color w:val="000000"/>
                <w:lang w:val="de-DE"/>
              </w:rPr>
              <w:lastRenderedPageBreak/>
              <w:t xml:space="preserve">4. </w:t>
            </w:r>
            <w:r w:rsidRPr="001E2237">
              <w:rPr>
                <w:rFonts w:asciiTheme="minorHAnsi" w:hAnsiTheme="minorHAnsi"/>
                <w:color w:val="000000"/>
                <w:lang w:val="de-DE"/>
              </w:rPr>
              <w:t>Grunddienstbarkeit</w:t>
            </w:r>
          </w:p>
          <w:p w14:paraId="5653EE93"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die Grunddienstbarkeit – służebność gruntowa</w:t>
            </w:r>
          </w:p>
          <w:p w14:paraId="6CF47343"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zugunsten - na korzyść</w:t>
            </w:r>
          </w:p>
          <w:p w14:paraId="78F6C6D3"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die Belastung – obciążenie</w:t>
            </w:r>
          </w:p>
          <w:p w14:paraId="2E3685AA"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das Grundstück – nieruchomość</w:t>
            </w:r>
          </w:p>
          <w:p w14:paraId="7CB28BB8"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dienen – służyć</w:t>
            </w:r>
          </w:p>
          <w:p w14:paraId="68A6FE30"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der Eigentümer – właściciel</w:t>
            </w:r>
          </w:p>
          <w:p w14:paraId="69726A73"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einzeln – indywidualny</w:t>
            </w:r>
          </w:p>
          <w:p w14:paraId="656AB702"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die Beziehung – relacja</w:t>
            </w:r>
          </w:p>
          <w:p w14:paraId="49FBC3E2"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lastRenderedPageBreak/>
              <w:t>das Wegerecht – przepisy drogowe</w:t>
            </w:r>
          </w:p>
          <w:p w14:paraId="5A968E1D" w14:textId="77777777" w:rsidR="00463DE9" w:rsidRPr="001E2237" w:rsidRDefault="00463DE9" w:rsidP="00463DE9">
            <w:pPr>
              <w:pStyle w:val="Nagwek1"/>
              <w:spacing w:before="57" w:after="57"/>
              <w:outlineLvl w:val="0"/>
              <w:rPr>
                <w:rFonts w:asciiTheme="minorHAnsi" w:eastAsia="SimSun" w:hAnsiTheme="minorHAnsi"/>
                <w:b w:val="0"/>
                <w:bCs w:val="0"/>
                <w:sz w:val="24"/>
                <w:szCs w:val="24"/>
                <w:lang w:val="de-DE"/>
              </w:rPr>
            </w:pPr>
            <w:r w:rsidRPr="001E2237">
              <w:rPr>
                <w:rFonts w:asciiTheme="minorHAnsi" w:eastAsia="SimSun" w:hAnsiTheme="minorHAnsi"/>
                <w:b w:val="0"/>
                <w:bCs w:val="0"/>
                <w:color w:val="333333"/>
                <w:sz w:val="24"/>
                <w:szCs w:val="24"/>
                <w:lang w:val="de-DE"/>
              </w:rPr>
              <w:t>die Handlung – działanie</w:t>
            </w:r>
          </w:p>
          <w:p w14:paraId="5CD6E6A5" w14:textId="77777777" w:rsidR="00463DE9" w:rsidRPr="001E2237" w:rsidRDefault="00463DE9" w:rsidP="00463DE9">
            <w:pPr>
              <w:pStyle w:val="Nagwek1"/>
              <w:spacing w:before="57" w:after="57"/>
              <w:outlineLvl w:val="0"/>
              <w:rPr>
                <w:rFonts w:asciiTheme="minorHAnsi" w:eastAsia="SimSun" w:hAnsiTheme="minorHAnsi"/>
                <w:b w:val="0"/>
                <w:bCs w:val="0"/>
                <w:sz w:val="24"/>
                <w:szCs w:val="24"/>
                <w:lang w:val="de-DE"/>
              </w:rPr>
            </w:pPr>
            <w:r w:rsidRPr="001E2237">
              <w:rPr>
                <w:rFonts w:asciiTheme="minorHAnsi" w:eastAsia="SimSun" w:hAnsiTheme="minorHAnsi"/>
                <w:b w:val="0"/>
                <w:bCs w:val="0"/>
                <w:color w:val="333333"/>
                <w:sz w:val="24"/>
                <w:szCs w:val="24"/>
                <w:lang w:val="de-DE"/>
              </w:rPr>
              <w:t>der Ausschluss – wyłaczenie</w:t>
            </w:r>
          </w:p>
          <w:p w14:paraId="3B5B284D"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rPr>
            </w:pPr>
            <w:r w:rsidRPr="001E2237">
              <w:rPr>
                <w:rFonts w:asciiTheme="minorHAnsi" w:eastAsia="SimSun" w:hAnsiTheme="minorHAnsi"/>
                <w:b w:val="0"/>
                <w:bCs w:val="0"/>
                <w:color w:val="333333"/>
                <w:sz w:val="24"/>
                <w:szCs w:val="24"/>
              </w:rPr>
              <w:t>das Ausmaß – zakres</w:t>
            </w:r>
          </w:p>
          <w:p w14:paraId="3325DC14"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rPr>
            </w:pPr>
            <w:r w:rsidRPr="001E2237">
              <w:rPr>
                <w:rFonts w:asciiTheme="minorHAnsi" w:eastAsia="SimSun" w:hAnsiTheme="minorHAnsi"/>
                <w:b w:val="0"/>
                <w:bCs w:val="0"/>
                <w:color w:val="333333"/>
                <w:sz w:val="24"/>
                <w:szCs w:val="24"/>
              </w:rPr>
              <w:t>belastet – obciążony</w:t>
            </w:r>
          </w:p>
          <w:p w14:paraId="4E78B764"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rPr>
            </w:pPr>
            <w:r w:rsidRPr="001E2237">
              <w:rPr>
                <w:rFonts w:asciiTheme="minorHAnsi" w:eastAsia="SimSun" w:hAnsiTheme="minorHAnsi"/>
                <w:b w:val="0"/>
                <w:bCs w:val="0"/>
                <w:color w:val="333333"/>
                <w:sz w:val="24"/>
                <w:szCs w:val="24"/>
              </w:rPr>
              <w:t>ausüben – korzystać</w:t>
            </w:r>
          </w:p>
          <w:p w14:paraId="08206627"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die Duldung – tolerancja</w:t>
            </w:r>
          </w:p>
          <w:p w14:paraId="5DFB8C15"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übermäßig – nadmierny</w:t>
            </w:r>
          </w:p>
          <w:p w14:paraId="1639D806"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entstehen – powstaje</w:t>
            </w:r>
          </w:p>
          <w:p w14:paraId="44212237"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rPr>
            </w:pPr>
            <w:r w:rsidRPr="001E2237">
              <w:rPr>
                <w:rFonts w:asciiTheme="minorHAnsi" w:eastAsia="SimSun" w:hAnsiTheme="minorHAnsi"/>
                <w:b w:val="0"/>
                <w:bCs w:val="0"/>
                <w:color w:val="333333"/>
                <w:sz w:val="24"/>
                <w:szCs w:val="24"/>
              </w:rPr>
              <w:t>die Einigung – porozumienie</w:t>
            </w:r>
          </w:p>
          <w:p w14:paraId="462A6F1F" w14:textId="77777777" w:rsidR="00463DE9" w:rsidRPr="001E2237" w:rsidRDefault="00463DE9" w:rsidP="00463DE9">
            <w:pPr>
              <w:pStyle w:val="Nagwek1"/>
              <w:spacing w:before="57" w:after="57"/>
              <w:outlineLvl w:val="0"/>
              <w:rPr>
                <w:rFonts w:asciiTheme="minorHAnsi" w:eastAsia="SimSun" w:hAnsiTheme="minorHAnsi"/>
                <w:b w:val="0"/>
                <w:bCs w:val="0"/>
                <w:sz w:val="24"/>
                <w:szCs w:val="24"/>
              </w:rPr>
            </w:pPr>
            <w:r w:rsidRPr="001E2237">
              <w:rPr>
                <w:rFonts w:asciiTheme="minorHAnsi" w:eastAsia="SimSun" w:hAnsiTheme="minorHAnsi"/>
                <w:b w:val="0"/>
                <w:bCs w:val="0"/>
                <w:color w:val="333333"/>
                <w:sz w:val="24"/>
                <w:szCs w:val="24"/>
              </w:rPr>
              <w:t>das Grundbuch – księga wieczysta</w:t>
            </w:r>
          </w:p>
          <w:p w14:paraId="64F5DB9D"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der Glauben – wiara</w:t>
            </w:r>
          </w:p>
          <w:p w14:paraId="46F710B1" w14:textId="77777777" w:rsidR="00463DE9" w:rsidRPr="001E2237" w:rsidRDefault="00463DE9" w:rsidP="00463DE9">
            <w:pPr>
              <w:pStyle w:val="Nagwek1"/>
              <w:spacing w:before="57" w:after="57"/>
              <w:outlineLvl w:val="0"/>
              <w:rPr>
                <w:rFonts w:asciiTheme="minorHAnsi" w:eastAsia="SimSun" w:hAnsiTheme="minorHAnsi"/>
                <w:b w:val="0"/>
                <w:bCs w:val="0"/>
                <w:sz w:val="24"/>
                <w:szCs w:val="24"/>
                <w:lang w:val="de-DE"/>
              </w:rPr>
            </w:pPr>
            <w:r w:rsidRPr="001E2237">
              <w:rPr>
                <w:rFonts w:asciiTheme="minorHAnsi" w:eastAsia="SimSun" w:hAnsiTheme="minorHAnsi"/>
                <w:b w:val="0"/>
                <w:bCs w:val="0"/>
                <w:color w:val="333333"/>
                <w:sz w:val="24"/>
                <w:szCs w:val="24"/>
                <w:lang w:val="de-DE"/>
              </w:rPr>
              <w:t>der Rechtsnachfolger – następca prawny</w:t>
            </w:r>
          </w:p>
          <w:p w14:paraId="0F483D68"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die Eintragung – wpis</w:t>
            </w:r>
          </w:p>
          <w:p w14:paraId="61686FDC"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herrschend – powszechny</w:t>
            </w:r>
          </w:p>
          <w:p w14:paraId="7E9823C9"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erforderlich – konieczny</w:t>
            </w:r>
          </w:p>
          <w:p w14:paraId="2DA1C032" w14:textId="77777777" w:rsidR="00463DE9" w:rsidRPr="001E2237" w:rsidRDefault="00463DE9" w:rsidP="00463DE9">
            <w:pPr>
              <w:pStyle w:val="Nagwek1"/>
              <w:spacing w:before="57" w:after="57"/>
              <w:outlineLvl w:val="0"/>
              <w:rPr>
                <w:rFonts w:asciiTheme="minorHAnsi" w:eastAsia="SimSun" w:hAnsiTheme="minorHAnsi"/>
                <w:b w:val="0"/>
                <w:bCs w:val="0"/>
                <w:sz w:val="24"/>
                <w:szCs w:val="24"/>
                <w:lang w:val="de-DE"/>
              </w:rPr>
            </w:pPr>
            <w:r w:rsidRPr="001E2237">
              <w:rPr>
                <w:rFonts w:asciiTheme="minorHAnsi" w:eastAsia="SimSun" w:hAnsiTheme="minorHAnsi"/>
                <w:b w:val="0"/>
                <w:bCs w:val="0"/>
                <w:color w:val="333333"/>
                <w:sz w:val="24"/>
                <w:szCs w:val="24"/>
                <w:lang w:val="de-DE"/>
              </w:rPr>
              <w:t>berechtigt sein – być upoważnionym</w:t>
            </w:r>
          </w:p>
          <w:p w14:paraId="3157007A" w14:textId="77777777" w:rsidR="00463DE9" w:rsidRPr="001E2237" w:rsidRDefault="00463DE9" w:rsidP="00463DE9">
            <w:pPr>
              <w:pStyle w:val="Nagwek1"/>
              <w:spacing w:before="57" w:after="57"/>
              <w:outlineLvl w:val="0"/>
              <w:rPr>
                <w:rFonts w:asciiTheme="minorHAnsi" w:eastAsia="SimSun" w:hAnsiTheme="minorHAnsi"/>
                <w:b w:val="0"/>
                <w:bCs w:val="0"/>
                <w:sz w:val="24"/>
                <w:szCs w:val="24"/>
                <w:lang w:val="de-DE"/>
              </w:rPr>
            </w:pPr>
            <w:r w:rsidRPr="001E2237">
              <w:rPr>
                <w:rFonts w:asciiTheme="minorHAnsi" w:eastAsia="SimSun" w:hAnsiTheme="minorHAnsi"/>
                <w:b w:val="0"/>
                <w:bCs w:val="0"/>
                <w:color w:val="333333"/>
                <w:sz w:val="24"/>
                <w:szCs w:val="24"/>
                <w:lang w:val="de-DE"/>
              </w:rPr>
              <w:t>die Störung – ingerencja</w:t>
            </w:r>
          </w:p>
          <w:p w14:paraId="71BA18A4" w14:textId="77777777" w:rsidR="00463DE9" w:rsidRPr="001E2237" w:rsidRDefault="00463DE9" w:rsidP="00463DE9">
            <w:pPr>
              <w:pStyle w:val="Nagwek1"/>
              <w:spacing w:before="57" w:after="57"/>
              <w:outlineLvl w:val="0"/>
              <w:rPr>
                <w:rFonts w:asciiTheme="minorHAnsi" w:eastAsia="SimSun" w:hAnsiTheme="minorHAnsi"/>
                <w:b w:val="0"/>
                <w:bCs w:val="0"/>
                <w:sz w:val="24"/>
                <w:szCs w:val="24"/>
                <w:lang w:val="de-DE"/>
              </w:rPr>
            </w:pPr>
            <w:r w:rsidRPr="001E2237">
              <w:rPr>
                <w:rFonts w:asciiTheme="minorHAnsi" w:eastAsia="SimSun" w:hAnsiTheme="minorHAnsi"/>
                <w:b w:val="0"/>
                <w:bCs w:val="0"/>
                <w:color w:val="333333"/>
                <w:sz w:val="24"/>
                <w:szCs w:val="24"/>
                <w:lang w:val="de-DE"/>
              </w:rPr>
              <w:t>das Nutzungsrecht – prawo użytkowania</w:t>
            </w:r>
          </w:p>
          <w:p w14:paraId="0B5040FF"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wesentlich - istotny</w:t>
            </w:r>
          </w:p>
          <w:p w14:paraId="20DA1C07"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der Bestandteil – część składowa</w:t>
            </w:r>
          </w:p>
          <w:p w14:paraId="6A720485" w14:textId="77777777" w:rsidR="00463DE9" w:rsidRDefault="00463DE9" w:rsidP="007A6F60">
            <w:pPr>
              <w:pStyle w:val="Textbody"/>
              <w:spacing w:before="57" w:after="57"/>
              <w:rPr>
                <w:rFonts w:asciiTheme="minorHAnsi" w:hAnsiTheme="minorHAnsi"/>
                <w:b/>
                <w:color w:val="333333"/>
                <w:lang w:val="de-DE"/>
              </w:rPr>
            </w:pPr>
          </w:p>
        </w:tc>
      </w:tr>
    </w:tbl>
    <w:p w14:paraId="1132D00D" w14:textId="77777777" w:rsidR="007A6F60" w:rsidRPr="001E2237" w:rsidRDefault="007A6F60" w:rsidP="007A6F60">
      <w:pPr>
        <w:pStyle w:val="Textbody"/>
        <w:spacing w:before="57" w:after="57"/>
        <w:rPr>
          <w:rFonts w:asciiTheme="minorHAnsi" w:hAnsiTheme="minorHAnsi"/>
          <w:b/>
          <w:color w:val="333333"/>
          <w:lang w:val="de-DE"/>
        </w:rPr>
      </w:pPr>
    </w:p>
    <w:tbl>
      <w:tblPr>
        <w:tblStyle w:val="Tabela-Siatka"/>
        <w:tblW w:w="0" w:type="auto"/>
        <w:tblLook w:val="04A0" w:firstRow="1" w:lastRow="0" w:firstColumn="1" w:lastColumn="0" w:noHBand="0" w:noVBand="1"/>
      </w:tblPr>
      <w:tblGrid>
        <w:gridCol w:w="4606"/>
        <w:gridCol w:w="4606"/>
      </w:tblGrid>
      <w:tr w:rsidR="00463DE9" w14:paraId="37A25EA3" w14:textId="77777777" w:rsidTr="00463DE9">
        <w:tc>
          <w:tcPr>
            <w:tcW w:w="4606" w:type="dxa"/>
          </w:tcPr>
          <w:p w14:paraId="65643200" w14:textId="77777777" w:rsidR="00463DE9" w:rsidRPr="001E2237" w:rsidRDefault="00463DE9" w:rsidP="00463DE9">
            <w:pPr>
              <w:pStyle w:val="Textbody"/>
              <w:spacing w:before="57" w:after="57"/>
              <w:rPr>
                <w:rFonts w:asciiTheme="minorHAnsi" w:hAnsiTheme="minorHAnsi"/>
                <w:color w:val="000000"/>
                <w:lang w:val="de-DE"/>
              </w:rPr>
            </w:pPr>
            <w:r w:rsidRPr="001E2237">
              <w:rPr>
                <w:rFonts w:asciiTheme="minorHAnsi" w:hAnsiTheme="minorHAnsi"/>
                <w:color w:val="000000"/>
                <w:lang w:val="de-DE"/>
              </w:rPr>
              <w:t>5. Grundpfandrecht</w:t>
            </w:r>
          </w:p>
          <w:p w14:paraId="4FDF1B71" w14:textId="77777777" w:rsidR="00463DE9" w:rsidRPr="001E2237" w:rsidRDefault="0076379C" w:rsidP="00463DE9">
            <w:pPr>
              <w:pStyle w:val="Nagwek1"/>
              <w:spacing w:before="57" w:after="57"/>
              <w:outlineLvl w:val="0"/>
              <w:rPr>
                <w:rFonts w:asciiTheme="minorHAnsi" w:eastAsia="SimSun" w:hAnsiTheme="minorHAnsi"/>
                <w:sz w:val="24"/>
                <w:szCs w:val="24"/>
                <w:lang w:val="de-DE"/>
              </w:rPr>
            </w:pPr>
            <w:hyperlink r:id="rId114" w:history="1">
              <w:r w:rsidR="00463DE9" w:rsidRPr="001E2237">
                <w:rPr>
                  <w:rStyle w:val="Hipercze"/>
                  <w:rFonts w:asciiTheme="minorHAnsi" w:eastAsia="SimSun" w:hAnsiTheme="minorHAnsi"/>
                  <w:b w:val="0"/>
                  <w:bCs w:val="0"/>
                  <w:color w:val="333333"/>
                  <w:sz w:val="24"/>
                  <w:szCs w:val="24"/>
                  <w:u w:val="none"/>
                  <w:lang w:val="de-DE"/>
                </w:rPr>
                <w:t>d</w:t>
              </w:r>
            </w:hyperlink>
            <w:hyperlink r:id="rId115" w:history="1">
              <w:r w:rsidR="00463DE9" w:rsidRPr="001E2237">
                <w:rPr>
                  <w:rStyle w:val="Hipercze"/>
                  <w:rFonts w:asciiTheme="minorHAnsi" w:eastAsia="SimSun" w:hAnsiTheme="minorHAnsi"/>
                  <w:b w:val="0"/>
                  <w:bCs w:val="0"/>
                  <w:color w:val="333333"/>
                  <w:sz w:val="24"/>
                  <w:szCs w:val="24"/>
                  <w:u w:val="none"/>
                  <w:lang w:val="de-DE"/>
                </w:rPr>
                <w:t>as Pfandre</w:t>
              </w:r>
            </w:hyperlink>
            <w:hyperlink r:id="rId116" w:history="1">
              <w:r w:rsidR="00463DE9" w:rsidRPr="001E2237">
                <w:rPr>
                  <w:rStyle w:val="Hipercze"/>
                  <w:rFonts w:asciiTheme="minorHAnsi" w:eastAsia="SimSun" w:hAnsiTheme="minorHAnsi"/>
                  <w:b w:val="0"/>
                  <w:bCs w:val="0"/>
                  <w:color w:val="333333"/>
                  <w:sz w:val="24"/>
                  <w:szCs w:val="24"/>
                  <w:u w:val="none"/>
                  <w:shd w:val="clear" w:color="auto" w:fill="FFFFFF"/>
                  <w:lang w:val="de-DE"/>
                </w:rPr>
                <w:t>cht</w:t>
              </w:r>
            </w:hyperlink>
            <w:r w:rsidR="00463DE9" w:rsidRPr="001E2237">
              <w:rPr>
                <w:rFonts w:asciiTheme="minorHAnsi" w:eastAsia="SimSun" w:hAnsiTheme="minorHAnsi"/>
                <w:b w:val="0"/>
                <w:bCs w:val="0"/>
                <w:color w:val="333333"/>
                <w:sz w:val="24"/>
                <w:szCs w:val="24"/>
                <w:shd w:val="clear" w:color="auto" w:fill="FFFFFF"/>
                <w:lang w:val="de-DE"/>
              </w:rPr>
              <w:t xml:space="preserve"> – </w:t>
            </w:r>
            <w:proofErr w:type="spellStart"/>
            <w:r w:rsidR="00463DE9" w:rsidRPr="001E2237">
              <w:rPr>
                <w:rFonts w:asciiTheme="minorHAnsi" w:eastAsia="SimSun" w:hAnsiTheme="minorHAnsi"/>
                <w:b w:val="0"/>
                <w:bCs w:val="0"/>
                <w:color w:val="333333"/>
                <w:sz w:val="24"/>
                <w:szCs w:val="24"/>
                <w:shd w:val="clear" w:color="auto" w:fill="FFFFFF"/>
                <w:lang w:val="de-DE"/>
              </w:rPr>
              <w:t>prawo</w:t>
            </w:r>
            <w:proofErr w:type="spellEnd"/>
            <w:r w:rsidR="00463DE9" w:rsidRPr="001E2237">
              <w:rPr>
                <w:rFonts w:asciiTheme="minorHAnsi" w:eastAsia="SimSun" w:hAnsiTheme="minorHAnsi"/>
                <w:b w:val="0"/>
                <w:bCs w:val="0"/>
                <w:color w:val="333333"/>
                <w:sz w:val="24"/>
                <w:szCs w:val="24"/>
                <w:shd w:val="clear" w:color="auto" w:fill="FFFFFF"/>
                <w:lang w:val="de-DE"/>
              </w:rPr>
              <w:t xml:space="preserve"> zastawu</w:t>
            </w:r>
          </w:p>
          <w:p w14:paraId="3D2C980A"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shd w:val="clear" w:color="auto" w:fill="FFFFFF"/>
                <w:lang w:val="de-DE"/>
              </w:rPr>
            </w:pPr>
            <w:r w:rsidRPr="001E2237">
              <w:rPr>
                <w:rFonts w:asciiTheme="minorHAnsi" w:eastAsia="SimSun" w:hAnsiTheme="minorHAnsi"/>
                <w:b w:val="0"/>
                <w:bCs w:val="0"/>
                <w:color w:val="333333"/>
                <w:sz w:val="24"/>
                <w:szCs w:val="24"/>
                <w:shd w:val="clear" w:color="auto" w:fill="FFFFFF"/>
                <w:lang w:val="de-DE"/>
              </w:rPr>
              <w:t>die Sicherung - zabezpieczenie</w:t>
            </w:r>
          </w:p>
          <w:p w14:paraId="72D1973D" w14:textId="77777777" w:rsidR="00463DE9" w:rsidRPr="001E2237" w:rsidRDefault="00463DE9" w:rsidP="00463DE9">
            <w:pPr>
              <w:pStyle w:val="Nagwek1"/>
              <w:spacing w:before="57" w:after="57"/>
              <w:outlineLvl w:val="0"/>
              <w:rPr>
                <w:rFonts w:asciiTheme="minorHAnsi" w:eastAsia="SimSun" w:hAnsiTheme="minorHAnsi"/>
                <w:sz w:val="24"/>
                <w:szCs w:val="24"/>
                <w:lang w:val="de-DE"/>
              </w:rPr>
            </w:pPr>
            <w:r w:rsidRPr="001E2237">
              <w:rPr>
                <w:rFonts w:asciiTheme="minorHAnsi" w:eastAsia="SimSun" w:hAnsiTheme="minorHAnsi"/>
                <w:b w:val="0"/>
                <w:bCs w:val="0"/>
                <w:color w:val="333333"/>
                <w:sz w:val="24"/>
                <w:szCs w:val="24"/>
                <w:shd w:val="clear" w:color="auto" w:fill="FFFFFF"/>
                <w:lang w:val="de-DE"/>
              </w:rPr>
              <w:t>die Forderung - w</w:t>
            </w:r>
            <w:r w:rsidRPr="001E2237">
              <w:rPr>
                <w:rFonts w:asciiTheme="minorHAnsi" w:eastAsia="SimSun" w:hAnsiTheme="minorHAnsi"/>
                <w:b w:val="0"/>
                <w:bCs w:val="0"/>
                <w:color w:val="333333"/>
                <w:sz w:val="24"/>
                <w:szCs w:val="24"/>
                <w:lang w:val="de-DE"/>
              </w:rPr>
              <w:t>ierzytelność</w:t>
            </w:r>
          </w:p>
          <w:p w14:paraId="6DA3F6AB"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sichern – chronić</w:t>
            </w:r>
          </w:p>
          <w:p w14:paraId="463AF389"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der Gläubiger – wierzyciel</w:t>
            </w:r>
          </w:p>
          <w:p w14:paraId="5E9D9A85"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mithilfe – za pomocą</w:t>
            </w:r>
          </w:p>
          <w:p w14:paraId="5F3DD2A8"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das Grundstück – działka</w:t>
            </w:r>
          </w:p>
          <w:p w14:paraId="61C757E9"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verwerten – wykorzystywać</w:t>
            </w:r>
          </w:p>
          <w:p w14:paraId="37848087" w14:textId="77777777" w:rsidR="00463DE9" w:rsidRPr="001E2237" w:rsidRDefault="00463DE9" w:rsidP="00463DE9">
            <w:pPr>
              <w:pStyle w:val="Nagwek1"/>
              <w:spacing w:before="57" w:after="57"/>
              <w:outlineLvl w:val="0"/>
              <w:rPr>
                <w:rFonts w:asciiTheme="minorHAnsi" w:eastAsia="SimSun" w:hAnsiTheme="minorHAnsi"/>
                <w:sz w:val="24"/>
                <w:szCs w:val="24"/>
                <w:lang w:val="de-DE"/>
              </w:rPr>
            </w:pPr>
            <w:r w:rsidRPr="001E2237">
              <w:rPr>
                <w:rFonts w:asciiTheme="minorHAnsi" w:eastAsia="SimSun" w:hAnsiTheme="minorHAnsi"/>
                <w:b w:val="0"/>
                <w:bCs w:val="0"/>
                <w:color w:val="333333"/>
                <w:sz w:val="24"/>
                <w:szCs w:val="24"/>
                <w:lang w:val="de-DE"/>
              </w:rPr>
              <w:t>der Erlös – utarg</w:t>
            </w:r>
          </w:p>
          <w:p w14:paraId="714390AF"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die Tilgu</w:t>
            </w:r>
            <w:r w:rsidRPr="001E2237">
              <w:rPr>
                <w:rFonts w:asciiTheme="minorHAnsi" w:eastAsia="SimSun" w:hAnsiTheme="minorHAnsi"/>
                <w:b w:val="0"/>
                <w:bCs w:val="0"/>
                <w:color w:val="333333"/>
                <w:sz w:val="24"/>
                <w:szCs w:val="24"/>
                <w:shd w:val="clear" w:color="auto" w:fill="FFFFFF"/>
                <w:lang w:val="de-DE"/>
              </w:rPr>
              <w:t>ng - um</w:t>
            </w:r>
            <w:r w:rsidRPr="001E2237">
              <w:rPr>
                <w:rFonts w:asciiTheme="minorHAnsi" w:eastAsia="SimSun" w:hAnsiTheme="minorHAnsi"/>
                <w:b w:val="0"/>
                <w:bCs w:val="0"/>
                <w:color w:val="333333"/>
                <w:sz w:val="24"/>
                <w:szCs w:val="24"/>
                <w:lang w:val="de-DE"/>
              </w:rPr>
              <w:t>orzenie</w:t>
            </w:r>
          </w:p>
          <w:p w14:paraId="48127B04"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die Shuld – dług</w:t>
            </w:r>
          </w:p>
          <w:p w14:paraId="08062298"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nutzen – korzystać</w:t>
            </w:r>
          </w:p>
          <w:p w14:paraId="6E69E866" w14:textId="77777777" w:rsidR="00463DE9" w:rsidRPr="001E2237" w:rsidRDefault="00463DE9" w:rsidP="00463DE9">
            <w:pPr>
              <w:pStyle w:val="Textbody"/>
              <w:spacing w:before="57" w:after="57"/>
              <w:rPr>
                <w:rFonts w:asciiTheme="minorHAnsi" w:hAnsiTheme="minorHAnsi"/>
                <w:color w:val="333333"/>
                <w:lang w:val="de-DE"/>
              </w:rPr>
            </w:pPr>
          </w:p>
          <w:p w14:paraId="70058052" w14:textId="77777777" w:rsidR="00463DE9" w:rsidRPr="001E2237" w:rsidRDefault="00463DE9" w:rsidP="00463DE9">
            <w:pPr>
              <w:pStyle w:val="Textbody"/>
              <w:spacing w:before="57" w:after="57"/>
              <w:rPr>
                <w:rFonts w:asciiTheme="minorHAnsi" w:hAnsiTheme="minorHAnsi"/>
                <w:color w:val="333333"/>
                <w:lang w:val="de-DE"/>
              </w:rPr>
            </w:pPr>
          </w:p>
          <w:p w14:paraId="1E18BFF4"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6. Bestellung</w:t>
            </w:r>
          </w:p>
          <w:p w14:paraId="3688B85A" w14:textId="77777777" w:rsidR="00463DE9" w:rsidRPr="001E2237" w:rsidRDefault="00463DE9" w:rsidP="00463DE9">
            <w:pPr>
              <w:pStyle w:val="Textbody"/>
              <w:spacing w:before="57" w:after="57"/>
              <w:rPr>
                <w:rFonts w:asciiTheme="minorHAnsi" w:hAnsiTheme="minorHAnsi"/>
                <w:color w:val="333333"/>
                <w:lang w:val="de-DE"/>
              </w:rPr>
            </w:pPr>
            <w:r>
              <w:rPr>
                <w:rFonts w:asciiTheme="minorHAnsi" w:hAnsiTheme="minorHAnsi"/>
                <w:color w:val="333333"/>
                <w:lang w:val="de-DE"/>
              </w:rPr>
              <w:lastRenderedPageBreak/>
              <w:t>bestellen – mianować</w:t>
            </w:r>
          </w:p>
          <w:p w14:paraId="36151DD4" w14:textId="77777777" w:rsidR="00463DE9" w:rsidRPr="001B61FC" w:rsidRDefault="00463DE9" w:rsidP="00463DE9">
            <w:pPr>
              <w:pStyle w:val="Textbody"/>
              <w:spacing w:before="57" w:after="57"/>
              <w:rPr>
                <w:rFonts w:asciiTheme="minorHAnsi" w:hAnsiTheme="minorHAnsi"/>
                <w:color w:val="333333"/>
                <w:lang w:val="de-DE"/>
              </w:rPr>
            </w:pPr>
            <w:r w:rsidRPr="001B61FC">
              <w:rPr>
                <w:rFonts w:asciiTheme="minorHAnsi" w:hAnsiTheme="minorHAnsi"/>
                <w:color w:val="333333"/>
                <w:lang w:val="de-DE"/>
              </w:rPr>
              <w:t>das  Erfordernis – potrzeba</w:t>
            </w:r>
          </w:p>
          <w:p w14:paraId="63260C47" w14:textId="77777777" w:rsidR="00463DE9" w:rsidRPr="001E2237" w:rsidRDefault="00463DE9" w:rsidP="00463DE9">
            <w:pPr>
              <w:pStyle w:val="Textbody"/>
              <w:spacing w:before="57" w:after="57"/>
              <w:rPr>
                <w:rFonts w:asciiTheme="minorHAnsi" w:hAnsiTheme="minorHAnsi"/>
                <w:color w:val="333333"/>
              </w:rPr>
            </w:pPr>
            <w:r w:rsidRPr="001E2237">
              <w:rPr>
                <w:rFonts w:asciiTheme="minorHAnsi" w:hAnsiTheme="minorHAnsi"/>
                <w:color w:val="333333"/>
              </w:rPr>
              <w:t>anders als – w przeciwieństwie do</w:t>
            </w:r>
          </w:p>
          <w:p w14:paraId="45B1FDD3" w14:textId="77777777" w:rsidR="00463DE9" w:rsidRPr="00AD53C0" w:rsidRDefault="00463DE9" w:rsidP="00463DE9">
            <w:pPr>
              <w:pStyle w:val="Textbody"/>
              <w:spacing w:before="57" w:after="57"/>
              <w:rPr>
                <w:rFonts w:asciiTheme="minorHAnsi" w:hAnsiTheme="minorHAnsi"/>
                <w:color w:val="333333"/>
              </w:rPr>
            </w:pPr>
            <w:r w:rsidRPr="00AD53C0">
              <w:rPr>
                <w:rFonts w:asciiTheme="minorHAnsi" w:hAnsiTheme="minorHAnsi"/>
                <w:color w:val="333333"/>
              </w:rPr>
              <w:t>der Zugang – dostęp</w:t>
            </w:r>
          </w:p>
          <w:p w14:paraId="58634F0F"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das Bedürfnis – potrzeba</w:t>
            </w:r>
          </w:p>
          <w:p w14:paraId="74DCD042"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bergrenzen – otrzymać</w:t>
            </w:r>
          </w:p>
          <w:p w14:paraId="562E5DB3"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4D4D4D"/>
                <w:lang w:val="de-DE"/>
              </w:rPr>
              <w:t>angemessenen</w:t>
            </w:r>
            <w:r w:rsidRPr="001E2237">
              <w:rPr>
                <w:rFonts w:asciiTheme="minorHAnsi" w:hAnsiTheme="minorHAnsi"/>
                <w:color w:val="333333"/>
                <w:lang w:val="de-DE"/>
              </w:rPr>
              <w:t xml:space="preserve"> – właściwy</w:t>
            </w:r>
          </w:p>
          <w:p w14:paraId="4BCD8141"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die Leistung – świadczenie</w:t>
            </w:r>
          </w:p>
          <w:p w14:paraId="25E483AA"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ausschrieben – rozpisać konkurs, ogłosić</w:t>
            </w:r>
          </w:p>
          <w:p w14:paraId="4A9BDD8F"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die</w:t>
            </w:r>
            <w:r w:rsidRPr="001E2237">
              <w:rPr>
                <w:rFonts w:asciiTheme="minorHAnsi" w:eastAsia="SimSun" w:hAnsiTheme="minorHAnsi"/>
                <w:bCs w:val="0"/>
                <w:color w:val="333333"/>
                <w:sz w:val="24"/>
                <w:szCs w:val="24"/>
                <w:lang w:val="de-DE"/>
              </w:rPr>
              <w:t xml:space="preserve"> </w:t>
            </w:r>
            <w:r w:rsidRPr="001E2237">
              <w:rPr>
                <w:rFonts w:asciiTheme="minorHAnsi" w:eastAsia="SimSun" w:hAnsiTheme="minorHAnsi"/>
                <w:b w:val="0"/>
                <w:bCs w:val="0"/>
                <w:color w:val="333333"/>
                <w:sz w:val="24"/>
                <w:szCs w:val="24"/>
                <w:lang w:val="de-DE"/>
              </w:rPr>
              <w:t>Lebenszeit – czas</w:t>
            </w:r>
          </w:p>
          <w:p w14:paraId="588F97C1"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die Vollendung – zakończenie</w:t>
            </w:r>
          </w:p>
          <w:p w14:paraId="17BDBB08"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der Ruhestand – emerytura</w:t>
            </w:r>
          </w:p>
          <w:p w14:paraId="64BCD54E"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die Altersgrenze – granica wieku</w:t>
            </w:r>
          </w:p>
          <w:p w14:paraId="3B500267"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erreichen – osiągać</w:t>
            </w:r>
          </w:p>
          <w:p w14:paraId="077906EF"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die Zulassung – pozwolenie</w:t>
            </w:r>
          </w:p>
          <w:p w14:paraId="490BA650" w14:textId="77777777" w:rsidR="00463DE9" w:rsidRPr="001E2237" w:rsidRDefault="0076379C" w:rsidP="00463DE9">
            <w:pPr>
              <w:pStyle w:val="Nagwek1"/>
              <w:spacing w:before="57" w:after="57"/>
              <w:outlineLvl w:val="0"/>
              <w:rPr>
                <w:rFonts w:asciiTheme="minorHAnsi" w:eastAsia="SimSun" w:hAnsiTheme="minorHAnsi"/>
                <w:sz w:val="24"/>
                <w:szCs w:val="24"/>
                <w:lang w:val="de-DE"/>
              </w:rPr>
            </w:pPr>
            <w:hyperlink r:id="rId117" w:history="1">
              <w:r w:rsidR="00463DE9" w:rsidRPr="001E2237">
                <w:rPr>
                  <w:rStyle w:val="Hipercze"/>
                  <w:rFonts w:asciiTheme="minorHAnsi" w:eastAsia="SimSun" w:hAnsiTheme="minorHAnsi"/>
                  <w:b w:val="0"/>
                  <w:bCs w:val="0"/>
                  <w:color w:val="333333"/>
                  <w:sz w:val="24"/>
                  <w:szCs w:val="24"/>
                  <w:u w:val="none"/>
                  <w:lang w:val="de-DE"/>
                </w:rPr>
                <w:t>die Voraussetzung</w:t>
              </w:r>
            </w:hyperlink>
            <w:r w:rsidR="00463DE9" w:rsidRPr="001E2237">
              <w:rPr>
                <w:rFonts w:asciiTheme="minorHAnsi" w:eastAsia="SimSun" w:hAnsiTheme="minorHAnsi"/>
                <w:b w:val="0"/>
                <w:bCs w:val="0"/>
                <w:color w:val="333333"/>
                <w:sz w:val="24"/>
                <w:szCs w:val="24"/>
                <w:lang w:val="de-DE"/>
              </w:rPr>
              <w:t xml:space="preserve"> – </w:t>
            </w:r>
            <w:proofErr w:type="spellStart"/>
            <w:r w:rsidR="00463DE9" w:rsidRPr="001E2237">
              <w:rPr>
                <w:rFonts w:asciiTheme="minorHAnsi" w:eastAsia="SimSun" w:hAnsiTheme="minorHAnsi"/>
                <w:b w:val="0"/>
                <w:bCs w:val="0"/>
                <w:color w:val="333333"/>
                <w:sz w:val="24"/>
                <w:szCs w:val="24"/>
                <w:lang w:val="de-DE"/>
              </w:rPr>
              <w:t>warunek</w:t>
            </w:r>
            <w:proofErr w:type="spellEnd"/>
          </w:p>
          <w:p w14:paraId="5EF81A56"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beantragen – wnioskować</w:t>
            </w:r>
          </w:p>
          <w:p w14:paraId="6F1735D2"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ersatzweise – zastępczo</w:t>
            </w:r>
          </w:p>
          <w:p w14:paraId="6878BEA9"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verhindern - umożliwiać</w:t>
            </w:r>
          </w:p>
          <w:p w14:paraId="7B373F85"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die Amtsbezeichnung – tytuł urzędowy</w:t>
            </w:r>
          </w:p>
          <w:p w14:paraId="118CC143"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gesetzlich - prawnie</w:t>
            </w:r>
          </w:p>
          <w:p w14:paraId="5FDEE933"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schützen – chronić</w:t>
            </w:r>
          </w:p>
          <w:p w14:paraId="05A53CC5" w14:textId="77777777" w:rsidR="00463DE9" w:rsidRDefault="00463DE9" w:rsidP="007A6F60">
            <w:pPr>
              <w:pStyle w:val="Textbody"/>
              <w:spacing w:before="57" w:after="57"/>
              <w:rPr>
                <w:rFonts w:asciiTheme="minorHAnsi" w:hAnsiTheme="minorHAnsi"/>
                <w:color w:val="333333"/>
                <w:lang w:val="de-DE"/>
              </w:rPr>
            </w:pPr>
          </w:p>
        </w:tc>
        <w:tc>
          <w:tcPr>
            <w:tcW w:w="4606" w:type="dxa"/>
          </w:tcPr>
          <w:p w14:paraId="2F1912FB"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lastRenderedPageBreak/>
              <w:t>7. I</w:t>
            </w:r>
            <w:r w:rsidRPr="001E2237">
              <w:rPr>
                <w:rFonts w:asciiTheme="minorHAnsi" w:hAnsiTheme="minorHAnsi"/>
                <w:color w:val="000000"/>
                <w:shd w:val="clear" w:color="auto" w:fill="FFFFFF"/>
                <w:lang w:val="de-DE"/>
              </w:rPr>
              <w:t>mmobilienkaufvertrag</w:t>
            </w:r>
          </w:p>
          <w:p w14:paraId="6FF9F09C"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der Immobilienkaufvertrag – umowa kupna nieruchomości</w:t>
            </w:r>
          </w:p>
          <w:p w14:paraId="6290912C" w14:textId="77777777" w:rsidR="00463DE9" w:rsidRPr="001E2237" w:rsidRDefault="00463DE9" w:rsidP="00463DE9">
            <w:pPr>
              <w:pStyle w:val="Nagwek1"/>
              <w:spacing w:before="57" w:after="57"/>
              <w:outlineLvl w:val="0"/>
              <w:rPr>
                <w:rFonts w:asciiTheme="minorHAnsi" w:eastAsia="SimSun" w:hAnsiTheme="minorHAnsi"/>
                <w:b w:val="0"/>
                <w:bCs w:val="0"/>
                <w:sz w:val="24"/>
                <w:szCs w:val="24"/>
                <w:lang w:val="de-DE"/>
              </w:rPr>
            </w:pPr>
            <w:r w:rsidRPr="001E2237">
              <w:rPr>
                <w:rFonts w:asciiTheme="minorHAnsi" w:eastAsia="SimSun" w:hAnsiTheme="minorHAnsi"/>
                <w:b w:val="0"/>
                <w:bCs w:val="0"/>
                <w:color w:val="333333"/>
                <w:sz w:val="24"/>
                <w:szCs w:val="24"/>
                <w:lang w:val="de-DE"/>
              </w:rPr>
              <w:t>sich unterscheiden – różnić się</w:t>
            </w:r>
          </w:p>
          <w:p w14:paraId="5F1E329A"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verpflichten - zobowiązywać</w:t>
            </w:r>
          </w:p>
          <w:p w14:paraId="2488342F"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der Eigentumsübertragung – przeniesienie własności</w:t>
            </w:r>
          </w:p>
          <w:p w14:paraId="1846BAAE" w14:textId="77777777" w:rsidR="00463DE9" w:rsidRPr="001E2237" w:rsidRDefault="00463DE9" w:rsidP="00463DE9">
            <w:pPr>
              <w:pStyle w:val="Textbody"/>
              <w:spacing w:before="57" w:after="57"/>
              <w:rPr>
                <w:rFonts w:asciiTheme="minorHAnsi" w:hAnsiTheme="minorHAnsi"/>
                <w:color w:val="333333"/>
                <w:lang w:val="de-DE"/>
              </w:rPr>
            </w:pPr>
            <w:r>
              <w:rPr>
                <w:rFonts w:asciiTheme="minorHAnsi" w:hAnsiTheme="minorHAnsi"/>
                <w:color w:val="333333"/>
                <w:lang w:val="de-DE"/>
              </w:rPr>
              <w:t>das Trennungsprinzip</w:t>
            </w:r>
            <w:r w:rsidRPr="001E2237">
              <w:rPr>
                <w:rFonts w:asciiTheme="minorHAnsi" w:hAnsiTheme="minorHAnsi"/>
                <w:color w:val="333333"/>
                <w:lang w:val="de-DE"/>
              </w:rPr>
              <w:t xml:space="preserve"> – zasada rozdziału</w:t>
            </w:r>
          </w:p>
          <w:p w14:paraId="6C746340" w14:textId="77777777" w:rsidR="00463DE9" w:rsidRPr="001E2237" w:rsidRDefault="00463DE9" w:rsidP="00463DE9">
            <w:pPr>
              <w:pStyle w:val="Nagwek1"/>
              <w:spacing w:before="57" w:after="57"/>
              <w:outlineLvl w:val="0"/>
              <w:rPr>
                <w:rFonts w:asciiTheme="minorHAnsi" w:eastAsia="SimSun" w:hAnsiTheme="minorHAnsi"/>
                <w:b w:val="0"/>
                <w:bCs w:val="0"/>
                <w:sz w:val="24"/>
                <w:szCs w:val="24"/>
                <w:lang w:val="de-DE"/>
              </w:rPr>
            </w:pPr>
            <w:r w:rsidRPr="001E2237">
              <w:rPr>
                <w:rFonts w:asciiTheme="minorHAnsi" w:eastAsia="SimSun" w:hAnsiTheme="minorHAnsi"/>
                <w:b w:val="0"/>
                <w:bCs w:val="0"/>
                <w:color w:val="333333"/>
                <w:sz w:val="24"/>
                <w:szCs w:val="24"/>
                <w:lang w:val="de-DE"/>
              </w:rPr>
              <w:t>die Gültigkeit - ważność</w:t>
            </w:r>
          </w:p>
          <w:p w14:paraId="48107760" w14:textId="77777777" w:rsidR="00463DE9" w:rsidRPr="001E2237" w:rsidRDefault="00463DE9" w:rsidP="00463DE9">
            <w:pPr>
              <w:pStyle w:val="Nagwek1"/>
              <w:spacing w:before="57" w:after="57"/>
              <w:outlineLvl w:val="0"/>
              <w:rPr>
                <w:rFonts w:asciiTheme="minorHAnsi" w:eastAsia="SimSun" w:hAnsiTheme="minorHAnsi"/>
                <w:b w:val="0"/>
                <w:bCs w:val="0"/>
                <w:sz w:val="24"/>
                <w:szCs w:val="24"/>
                <w:lang w:val="de-DE"/>
              </w:rPr>
            </w:pPr>
            <w:r w:rsidRPr="001E2237">
              <w:rPr>
                <w:rFonts w:asciiTheme="minorHAnsi" w:eastAsia="SimSun" w:hAnsiTheme="minorHAnsi"/>
                <w:b w:val="0"/>
                <w:bCs w:val="0"/>
                <w:color w:val="333333"/>
                <w:sz w:val="24"/>
                <w:szCs w:val="24"/>
                <w:lang w:val="de-DE"/>
              </w:rPr>
              <w:t>der Vertrag – umowa</w:t>
            </w:r>
          </w:p>
          <w:p w14:paraId="3AC071B8"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der Eigentumsübertragung – przeniesienie własności</w:t>
            </w:r>
          </w:p>
          <w:p w14:paraId="03D78381" w14:textId="77777777" w:rsidR="00463DE9" w:rsidRPr="001E2237" w:rsidRDefault="00463DE9" w:rsidP="00463DE9">
            <w:pPr>
              <w:pStyle w:val="Nagwek1"/>
              <w:spacing w:before="57" w:after="57"/>
              <w:outlineLvl w:val="0"/>
              <w:rPr>
                <w:rFonts w:asciiTheme="minorHAnsi" w:eastAsia="SimSun" w:hAnsiTheme="minorHAnsi"/>
                <w:b w:val="0"/>
                <w:bCs w:val="0"/>
                <w:sz w:val="24"/>
                <w:szCs w:val="24"/>
              </w:rPr>
            </w:pPr>
            <w:r w:rsidRPr="001E2237">
              <w:rPr>
                <w:rFonts w:asciiTheme="minorHAnsi" w:eastAsia="SimSun" w:hAnsiTheme="minorHAnsi"/>
                <w:b w:val="0"/>
                <w:bCs w:val="0"/>
                <w:color w:val="333333"/>
                <w:sz w:val="24"/>
                <w:szCs w:val="24"/>
              </w:rPr>
              <w:t>die Unwirksamkeit – nieważność, bezskuteczność</w:t>
            </w:r>
          </w:p>
          <w:p w14:paraId="7DDC8F4D"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rPr>
            </w:pPr>
            <w:r w:rsidRPr="001E2237">
              <w:rPr>
                <w:rFonts w:asciiTheme="minorHAnsi" w:eastAsia="SimSun" w:hAnsiTheme="minorHAnsi"/>
                <w:b w:val="0"/>
                <w:bCs w:val="0"/>
                <w:color w:val="333333"/>
                <w:sz w:val="24"/>
                <w:szCs w:val="24"/>
              </w:rPr>
              <w:t>berühren - wpływać</w:t>
            </w:r>
          </w:p>
          <w:p w14:paraId="117279F5"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derselbe – ten sam</w:t>
            </w:r>
          </w:p>
          <w:p w14:paraId="6FBD5E94"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erwerbsunfähig - niepełnosrawny</w:t>
            </w:r>
          </w:p>
          <w:p w14:paraId="4EE244E8"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lastRenderedPageBreak/>
              <w:t>völlig – całkowicie</w:t>
            </w:r>
          </w:p>
          <w:p w14:paraId="597A5CE9" w14:textId="77777777" w:rsidR="00463DE9" w:rsidRPr="001E2237" w:rsidRDefault="0076379C" w:rsidP="00463DE9">
            <w:pPr>
              <w:pStyle w:val="Nagwek1"/>
              <w:spacing w:before="57" w:after="57"/>
              <w:outlineLvl w:val="0"/>
              <w:rPr>
                <w:rFonts w:asciiTheme="minorHAnsi" w:eastAsia="SimSun" w:hAnsiTheme="minorHAnsi"/>
                <w:sz w:val="24"/>
                <w:szCs w:val="24"/>
                <w:lang w:val="de-DE"/>
              </w:rPr>
            </w:pPr>
            <w:hyperlink r:id="rId118" w:history="1">
              <w:r w:rsidR="00463DE9" w:rsidRPr="001E2237">
                <w:rPr>
                  <w:rStyle w:val="Hipercze"/>
                  <w:rFonts w:asciiTheme="minorHAnsi" w:eastAsia="SimSun" w:hAnsiTheme="minorHAnsi"/>
                  <w:b w:val="0"/>
                  <w:bCs w:val="0"/>
                  <w:color w:val="333333"/>
                  <w:sz w:val="24"/>
                  <w:szCs w:val="24"/>
                  <w:u w:val="none"/>
                  <w:lang w:val="de-DE"/>
                </w:rPr>
                <w:t>darüber</w:t>
              </w:r>
            </w:hyperlink>
            <w:r w:rsidR="00463DE9" w:rsidRPr="001E2237">
              <w:rPr>
                <w:rFonts w:asciiTheme="minorHAnsi" w:eastAsia="SimSun" w:hAnsiTheme="minorHAnsi"/>
                <w:b w:val="0"/>
                <w:bCs w:val="0"/>
                <w:color w:val="333333"/>
                <w:sz w:val="24"/>
                <w:szCs w:val="24"/>
                <w:lang w:val="de-DE"/>
              </w:rPr>
              <w:t xml:space="preserve"> – </w:t>
            </w:r>
            <w:proofErr w:type="spellStart"/>
            <w:r w:rsidR="00463DE9" w:rsidRPr="001E2237">
              <w:rPr>
                <w:rFonts w:asciiTheme="minorHAnsi" w:eastAsia="SimSun" w:hAnsiTheme="minorHAnsi"/>
                <w:b w:val="0"/>
                <w:bCs w:val="0"/>
                <w:color w:val="333333"/>
                <w:sz w:val="24"/>
                <w:szCs w:val="24"/>
                <w:lang w:val="de-DE"/>
              </w:rPr>
              <w:t>ponad</w:t>
            </w:r>
            <w:proofErr w:type="spellEnd"/>
            <w:r w:rsidR="00463DE9" w:rsidRPr="001E2237">
              <w:rPr>
                <w:rFonts w:asciiTheme="minorHAnsi" w:eastAsia="SimSun" w:hAnsiTheme="minorHAnsi"/>
                <w:b w:val="0"/>
                <w:bCs w:val="0"/>
                <w:color w:val="333333"/>
                <w:sz w:val="24"/>
                <w:szCs w:val="24"/>
                <w:lang w:val="de-DE"/>
              </w:rPr>
              <w:t xml:space="preserve"> </w:t>
            </w:r>
            <w:proofErr w:type="spellStart"/>
            <w:r w:rsidR="00463DE9" w:rsidRPr="001E2237">
              <w:rPr>
                <w:rFonts w:asciiTheme="minorHAnsi" w:eastAsia="SimSun" w:hAnsiTheme="minorHAnsi"/>
                <w:b w:val="0"/>
                <w:bCs w:val="0"/>
                <w:color w:val="333333"/>
                <w:sz w:val="24"/>
                <w:szCs w:val="24"/>
                <w:lang w:val="de-DE"/>
              </w:rPr>
              <w:t>to</w:t>
            </w:r>
            <w:proofErr w:type="spellEnd"/>
          </w:p>
          <w:p w14:paraId="464B2E50"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die Unterzeichnung – podpisanie</w:t>
            </w:r>
          </w:p>
          <w:p w14:paraId="4D3C7A78" w14:textId="77777777" w:rsidR="00463DE9" w:rsidRPr="001E2237" w:rsidRDefault="00463DE9" w:rsidP="00463DE9">
            <w:pPr>
              <w:pStyle w:val="Textbody"/>
              <w:spacing w:before="57" w:after="57"/>
              <w:rPr>
                <w:rFonts w:asciiTheme="minorHAnsi" w:hAnsiTheme="minorHAnsi"/>
                <w:color w:val="333333"/>
                <w:lang w:val="de-DE"/>
              </w:rPr>
            </w:pPr>
            <w:r>
              <w:rPr>
                <w:rFonts w:asciiTheme="minorHAnsi" w:hAnsiTheme="minorHAnsi"/>
                <w:color w:val="333333"/>
                <w:lang w:val="de-DE"/>
              </w:rPr>
              <w:t>der Vorbehalt – zastrzeżenie</w:t>
            </w:r>
          </w:p>
          <w:p w14:paraId="24332B68"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die Auflassungsvormerkung</w:t>
            </w:r>
            <w:r>
              <w:rPr>
                <w:rFonts w:asciiTheme="minorHAnsi" w:hAnsiTheme="minorHAnsi"/>
                <w:color w:val="333333"/>
                <w:lang w:val="de-DE"/>
              </w:rPr>
              <w:t xml:space="preserve"> –  zastrzeżenie  prawa własności</w:t>
            </w:r>
          </w:p>
          <w:p w14:paraId="5A14F824"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die Zwangsvollstreckung – wykonanie</w:t>
            </w:r>
          </w:p>
          <w:p w14:paraId="7180623B" w14:textId="77777777" w:rsidR="00463DE9" w:rsidRPr="00AD53C0" w:rsidRDefault="00463DE9" w:rsidP="00463DE9">
            <w:pPr>
              <w:pStyle w:val="Textbody"/>
              <w:spacing w:before="57" w:after="57"/>
              <w:rPr>
                <w:rFonts w:asciiTheme="minorHAnsi" w:hAnsiTheme="minorHAnsi"/>
                <w:color w:val="333333"/>
              </w:rPr>
            </w:pPr>
            <w:r w:rsidRPr="00AD53C0">
              <w:rPr>
                <w:rFonts w:asciiTheme="minorHAnsi" w:hAnsiTheme="minorHAnsi"/>
                <w:color w:val="333333"/>
              </w:rPr>
              <w:t>der Verkaufsprei – cena sprzedaży</w:t>
            </w:r>
          </w:p>
          <w:p w14:paraId="65455383" w14:textId="77777777" w:rsidR="00463DE9" w:rsidRPr="001B61FC" w:rsidRDefault="00463DE9" w:rsidP="00463DE9">
            <w:pPr>
              <w:pStyle w:val="Textbody"/>
              <w:spacing w:before="57" w:after="57"/>
              <w:rPr>
                <w:rFonts w:asciiTheme="minorHAnsi" w:hAnsiTheme="minorHAnsi"/>
                <w:color w:val="333333"/>
              </w:rPr>
            </w:pPr>
            <w:r w:rsidRPr="001B61FC">
              <w:rPr>
                <w:rFonts w:asciiTheme="minorHAnsi" w:hAnsiTheme="minorHAnsi"/>
                <w:color w:val="333333"/>
              </w:rPr>
              <w:t>die Auflassung – przeniesienie prawa własności na nieruchomoźci</w:t>
            </w:r>
          </w:p>
          <w:p w14:paraId="2FA1BFF4" w14:textId="77777777" w:rsidR="00463DE9" w:rsidRPr="00AD53C0" w:rsidRDefault="00463DE9" w:rsidP="00463DE9">
            <w:pPr>
              <w:pStyle w:val="Textbody"/>
              <w:spacing w:before="57" w:after="57"/>
              <w:rPr>
                <w:rFonts w:asciiTheme="minorHAnsi" w:hAnsiTheme="minorHAnsi"/>
                <w:color w:val="333333"/>
              </w:rPr>
            </w:pPr>
            <w:r w:rsidRPr="00AD53C0">
              <w:rPr>
                <w:rFonts w:asciiTheme="minorHAnsi" w:hAnsiTheme="minorHAnsi"/>
                <w:color w:val="333333"/>
              </w:rPr>
              <w:t>die Warnung – ostrzeżenie</w:t>
            </w:r>
          </w:p>
          <w:p w14:paraId="6B4DB4AD" w14:textId="77777777" w:rsidR="00463DE9" w:rsidRPr="00AD53C0" w:rsidRDefault="0076379C" w:rsidP="00463DE9">
            <w:pPr>
              <w:pStyle w:val="Nagwek1"/>
              <w:spacing w:before="57" w:after="57"/>
              <w:outlineLvl w:val="0"/>
              <w:rPr>
                <w:rFonts w:asciiTheme="minorHAnsi" w:eastAsia="SimSun" w:hAnsiTheme="minorHAnsi"/>
                <w:sz w:val="24"/>
                <w:szCs w:val="24"/>
              </w:rPr>
            </w:pPr>
            <w:hyperlink r:id="rId119" w:history="1">
              <w:r w:rsidR="00463DE9" w:rsidRPr="00AD53C0">
                <w:rPr>
                  <w:rStyle w:val="Hipercze"/>
                  <w:rFonts w:asciiTheme="minorHAnsi" w:eastAsia="SimSun" w:hAnsiTheme="minorHAnsi"/>
                  <w:b w:val="0"/>
                  <w:bCs w:val="0"/>
                  <w:color w:val="333333"/>
                  <w:sz w:val="24"/>
                  <w:szCs w:val="24"/>
                  <w:u w:val="none"/>
                </w:rPr>
                <w:t>eintragen</w:t>
              </w:r>
            </w:hyperlink>
            <w:r w:rsidR="00463DE9" w:rsidRPr="00AD53C0">
              <w:rPr>
                <w:rFonts w:asciiTheme="minorHAnsi" w:eastAsia="SimSun" w:hAnsiTheme="minorHAnsi"/>
                <w:b w:val="0"/>
                <w:bCs w:val="0"/>
                <w:color w:val="333333"/>
                <w:sz w:val="24"/>
                <w:szCs w:val="24"/>
              </w:rPr>
              <w:t xml:space="preserve"> – wpisywać</w:t>
            </w:r>
          </w:p>
          <w:p w14:paraId="1F19442A" w14:textId="77777777" w:rsidR="00463DE9" w:rsidRPr="001B61FC" w:rsidRDefault="00463DE9" w:rsidP="00463DE9">
            <w:pPr>
              <w:pStyle w:val="Textbody"/>
              <w:spacing w:before="57" w:after="57"/>
              <w:rPr>
                <w:rFonts w:asciiTheme="minorHAnsi" w:hAnsiTheme="minorHAnsi"/>
                <w:color w:val="333333"/>
              </w:rPr>
            </w:pPr>
            <w:r w:rsidRPr="001B61FC">
              <w:rPr>
                <w:rFonts w:asciiTheme="minorHAnsi" w:hAnsiTheme="minorHAnsi"/>
                <w:color w:val="333333"/>
              </w:rPr>
              <w:t xml:space="preserve">die Grundbuchabteilung – dział ewidencji gruntów, dział ksiąg wieczystych </w:t>
            </w:r>
          </w:p>
          <w:p w14:paraId="2758C7B7"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rPr>
            </w:pPr>
            <w:r w:rsidRPr="001E2237">
              <w:rPr>
                <w:rFonts w:asciiTheme="minorHAnsi" w:eastAsia="SimSun" w:hAnsiTheme="minorHAnsi"/>
                <w:b w:val="0"/>
                <w:bCs w:val="0"/>
                <w:color w:val="333333"/>
                <w:sz w:val="24"/>
                <w:szCs w:val="24"/>
              </w:rPr>
              <w:t>verfügen – zarządzać</w:t>
            </w:r>
          </w:p>
          <w:p w14:paraId="13F283C3"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rPr>
            </w:pPr>
            <w:r w:rsidRPr="001E2237">
              <w:rPr>
                <w:rFonts w:asciiTheme="minorHAnsi" w:eastAsia="SimSun" w:hAnsiTheme="minorHAnsi"/>
                <w:b w:val="0"/>
                <w:bCs w:val="0"/>
                <w:color w:val="333333"/>
                <w:sz w:val="24"/>
                <w:szCs w:val="24"/>
              </w:rPr>
              <w:t>das Finanzamt – urząd skarbowy</w:t>
            </w:r>
          </w:p>
          <w:p w14:paraId="59B57FDE"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ebenfalls – również</w:t>
            </w:r>
          </w:p>
          <w:p w14:paraId="22F7520C" w14:textId="77777777" w:rsidR="00463DE9" w:rsidRPr="001E2237" w:rsidRDefault="00463DE9" w:rsidP="00463DE9">
            <w:pPr>
              <w:pStyle w:val="Nagwek1"/>
              <w:spacing w:before="57" w:after="57"/>
              <w:outlineLvl w:val="0"/>
              <w:rPr>
                <w:rFonts w:asciiTheme="minorHAnsi" w:eastAsia="SimSun" w:hAnsiTheme="minorHAnsi"/>
                <w:b w:val="0"/>
                <w:bCs w:val="0"/>
                <w:sz w:val="24"/>
                <w:szCs w:val="24"/>
                <w:lang w:val="de-DE"/>
              </w:rPr>
            </w:pPr>
            <w:r w:rsidRPr="001E2237">
              <w:rPr>
                <w:rFonts w:asciiTheme="minorHAnsi" w:eastAsia="SimSun" w:hAnsiTheme="minorHAnsi"/>
                <w:b w:val="0"/>
                <w:bCs w:val="0"/>
                <w:color w:val="333333"/>
                <w:sz w:val="24"/>
                <w:szCs w:val="24"/>
                <w:lang w:val="de-DE"/>
              </w:rPr>
              <w:t>die Liegenschaft – nieruchomość</w:t>
            </w:r>
          </w:p>
          <w:p w14:paraId="05136D81" w14:textId="77777777" w:rsidR="00463DE9" w:rsidRPr="001E2237" w:rsidRDefault="00463DE9" w:rsidP="00463DE9">
            <w:pPr>
              <w:pStyle w:val="Textbody"/>
              <w:spacing w:before="57" w:after="57"/>
              <w:rPr>
                <w:rFonts w:asciiTheme="minorHAnsi" w:hAnsiTheme="minorHAnsi"/>
                <w:color w:val="333333"/>
                <w:lang w:val="de-DE"/>
              </w:rPr>
            </w:pPr>
          </w:p>
          <w:p w14:paraId="555CAADB"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8.</w:t>
            </w:r>
          </w:p>
          <w:p w14:paraId="5F1367DA" w14:textId="77777777" w:rsidR="00463DE9" w:rsidRPr="001E2237" w:rsidRDefault="00463DE9" w:rsidP="00463DE9">
            <w:pPr>
              <w:pStyle w:val="Nagwek1"/>
              <w:spacing w:before="57" w:after="57"/>
              <w:outlineLvl w:val="0"/>
              <w:rPr>
                <w:rFonts w:asciiTheme="minorHAnsi" w:eastAsia="SimSun" w:hAnsiTheme="minorHAnsi"/>
                <w:b w:val="0"/>
                <w:bCs w:val="0"/>
                <w:sz w:val="24"/>
                <w:szCs w:val="24"/>
                <w:lang w:val="de-DE"/>
              </w:rPr>
            </w:pPr>
            <w:r w:rsidRPr="001E2237">
              <w:rPr>
                <w:rFonts w:asciiTheme="minorHAnsi" w:eastAsia="SimSun" w:hAnsiTheme="minorHAnsi"/>
                <w:b w:val="0"/>
                <w:bCs w:val="0"/>
                <w:color w:val="333333"/>
                <w:sz w:val="24"/>
                <w:szCs w:val="24"/>
                <w:lang w:val="de-DE"/>
              </w:rPr>
              <w:t>großartig – wspaniały</w:t>
            </w:r>
          </w:p>
          <w:p w14:paraId="0683FD4D"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der Verdienst – zarobek</w:t>
            </w:r>
          </w:p>
          <w:p w14:paraId="1099240E"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beinhalten – wiąże się</w:t>
            </w:r>
          </w:p>
          <w:p w14:paraId="5E08DF96"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zurückführen - wynikać</w:t>
            </w:r>
          </w:p>
          <w:p w14:paraId="157667AB"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das Durchschnittsalter – średni wiek</w:t>
            </w:r>
          </w:p>
          <w:p w14:paraId="7A73CD5B" w14:textId="77777777" w:rsidR="00463DE9" w:rsidRPr="001E2237" w:rsidRDefault="00463DE9" w:rsidP="00463DE9">
            <w:pPr>
              <w:pStyle w:val="Nagwek1"/>
              <w:spacing w:before="57" w:after="57"/>
              <w:outlineLvl w:val="0"/>
              <w:rPr>
                <w:rFonts w:asciiTheme="minorHAnsi" w:eastAsia="SimSun" w:hAnsiTheme="minorHAnsi"/>
                <w:b w:val="0"/>
                <w:bCs w:val="0"/>
                <w:color w:val="333333"/>
                <w:sz w:val="24"/>
                <w:szCs w:val="24"/>
                <w:lang w:val="de-DE"/>
              </w:rPr>
            </w:pPr>
            <w:r w:rsidRPr="001E2237">
              <w:rPr>
                <w:rFonts w:asciiTheme="minorHAnsi" w:eastAsia="SimSun" w:hAnsiTheme="minorHAnsi"/>
                <w:b w:val="0"/>
                <w:bCs w:val="0"/>
                <w:color w:val="333333"/>
                <w:sz w:val="24"/>
                <w:szCs w:val="24"/>
                <w:lang w:val="de-DE"/>
              </w:rPr>
              <w:t>die Erfüllung von Träumen – spełnienie marzeń</w:t>
            </w:r>
          </w:p>
          <w:p w14:paraId="479A0BC7"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dennoch – niemniej</w:t>
            </w:r>
          </w:p>
          <w:p w14:paraId="7BC2A489"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ermutige</w:t>
            </w:r>
            <w:r>
              <w:rPr>
                <w:rFonts w:asciiTheme="minorHAnsi" w:hAnsiTheme="minorHAnsi"/>
                <w:color w:val="333333"/>
                <w:lang w:val="de-DE"/>
              </w:rPr>
              <w:t>n</w:t>
            </w:r>
            <w:r w:rsidRPr="001E2237">
              <w:rPr>
                <w:rFonts w:asciiTheme="minorHAnsi" w:hAnsiTheme="minorHAnsi"/>
                <w:color w:val="333333"/>
                <w:lang w:val="de-DE"/>
              </w:rPr>
              <w:t xml:space="preserve"> - zachęcić</w:t>
            </w:r>
          </w:p>
          <w:p w14:paraId="752F1467"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sicher – pewmy</w:t>
            </w:r>
          </w:p>
          <w:p w14:paraId="2A2E9E58" w14:textId="77777777" w:rsidR="00463DE9" w:rsidRPr="001E2237" w:rsidRDefault="00463DE9" w:rsidP="00463DE9">
            <w:pPr>
              <w:pStyle w:val="Textbody"/>
              <w:spacing w:before="57" w:after="57"/>
              <w:rPr>
                <w:rFonts w:asciiTheme="minorHAnsi" w:hAnsiTheme="minorHAnsi"/>
                <w:color w:val="333333"/>
                <w:lang w:val="de-DE"/>
              </w:rPr>
            </w:pPr>
            <w:r w:rsidRPr="001E2237">
              <w:rPr>
                <w:rFonts w:asciiTheme="minorHAnsi" w:hAnsiTheme="minorHAnsi"/>
                <w:color w:val="333333"/>
                <w:lang w:val="de-DE"/>
              </w:rPr>
              <w:t>fast – prawie</w:t>
            </w:r>
          </w:p>
          <w:p w14:paraId="597D513C" w14:textId="77777777" w:rsidR="00463DE9" w:rsidRDefault="00463DE9" w:rsidP="007A6F60">
            <w:pPr>
              <w:pStyle w:val="Textbody"/>
              <w:spacing w:before="57" w:after="57"/>
              <w:rPr>
                <w:rFonts w:asciiTheme="minorHAnsi" w:hAnsiTheme="minorHAnsi"/>
                <w:color w:val="333333"/>
                <w:lang w:val="de-DE"/>
              </w:rPr>
            </w:pPr>
          </w:p>
        </w:tc>
      </w:tr>
    </w:tbl>
    <w:p w14:paraId="6B156602" w14:textId="77777777" w:rsidR="007A6F60" w:rsidRPr="001E2237" w:rsidRDefault="007A6F60" w:rsidP="007A6F60">
      <w:pPr>
        <w:pStyle w:val="Textbody"/>
        <w:spacing w:before="57" w:after="57"/>
        <w:rPr>
          <w:rFonts w:asciiTheme="minorHAnsi" w:hAnsiTheme="minorHAnsi"/>
          <w:color w:val="333333"/>
          <w:lang w:val="de-DE"/>
        </w:rPr>
      </w:pPr>
    </w:p>
    <w:p w14:paraId="2EF74FEA" w14:textId="1416B3F6" w:rsidR="007A6F60" w:rsidRPr="004A7C5D" w:rsidRDefault="004A7C5D" w:rsidP="007A6F60">
      <w:pPr>
        <w:pStyle w:val="Textbody"/>
        <w:spacing w:before="57" w:after="57"/>
        <w:rPr>
          <w:rFonts w:asciiTheme="minorHAnsi" w:hAnsiTheme="minorHAnsi"/>
          <w:bCs/>
          <w:lang w:val="de-DE"/>
        </w:rPr>
      </w:pPr>
      <w:r w:rsidRPr="004A7C5D">
        <w:rPr>
          <w:rFonts w:asciiTheme="minorHAnsi" w:hAnsiTheme="minorHAnsi"/>
          <w:bCs/>
          <w:lang w:val="de-DE"/>
        </w:rPr>
        <w:t xml:space="preserve">Vielen Dank für Ihre Aufmerksamkeit. Wenn Sie Fragen haben, stellen Sie diese </w:t>
      </w:r>
      <w:r w:rsidR="005156DB">
        <w:rPr>
          <w:rFonts w:asciiTheme="minorHAnsi" w:hAnsiTheme="minorHAnsi"/>
          <w:bCs/>
          <w:lang w:val="de-DE"/>
        </w:rPr>
        <w:t xml:space="preserve"> </w:t>
      </w:r>
      <w:r w:rsidR="005156DB" w:rsidRPr="005156DB">
        <w:rPr>
          <w:rFonts w:asciiTheme="minorHAnsi" w:hAnsiTheme="minorHAnsi"/>
          <w:bCs/>
          <w:highlight w:val="yellow"/>
          <w:lang w:val="de-DE"/>
        </w:rPr>
        <w:t>jetzt</w:t>
      </w:r>
      <w:r w:rsidR="005156DB">
        <w:rPr>
          <w:rFonts w:asciiTheme="minorHAnsi" w:hAnsiTheme="minorHAnsi"/>
          <w:bCs/>
          <w:lang w:val="de-DE"/>
        </w:rPr>
        <w:t xml:space="preserve">, </w:t>
      </w:r>
      <w:r w:rsidRPr="004A7C5D">
        <w:rPr>
          <w:rFonts w:asciiTheme="minorHAnsi" w:hAnsiTheme="minorHAnsi"/>
          <w:bCs/>
          <w:lang w:val="de-DE"/>
        </w:rPr>
        <w:t>bitte.</w:t>
      </w:r>
    </w:p>
    <w:p w14:paraId="60C1A124" w14:textId="77777777" w:rsidR="007A6F60" w:rsidRPr="001E2237" w:rsidRDefault="007A6F60" w:rsidP="007A6F60">
      <w:pPr>
        <w:pStyle w:val="Textbody"/>
        <w:spacing w:before="57" w:after="57"/>
        <w:rPr>
          <w:rFonts w:asciiTheme="minorHAnsi" w:hAnsiTheme="minorHAnsi"/>
          <w:b/>
          <w:color w:val="333333"/>
          <w:lang w:val="de-DE"/>
        </w:rPr>
      </w:pPr>
    </w:p>
    <w:p w14:paraId="7F4FD9CF" w14:textId="77777777" w:rsidR="007A6F60" w:rsidRPr="001E2237" w:rsidRDefault="007A6F60" w:rsidP="007A6F60">
      <w:pPr>
        <w:pStyle w:val="Textbody"/>
        <w:spacing w:before="57" w:after="57"/>
        <w:rPr>
          <w:rFonts w:asciiTheme="minorHAnsi" w:hAnsiTheme="minorHAnsi"/>
          <w:color w:val="000000"/>
          <w:lang w:val="de-DE"/>
        </w:rPr>
      </w:pPr>
    </w:p>
    <w:p w14:paraId="3563E471" w14:textId="77777777" w:rsidR="00D45638" w:rsidRPr="00AD53C0" w:rsidRDefault="00D45638">
      <w:pPr>
        <w:rPr>
          <w:rFonts w:asciiTheme="minorHAnsi" w:hAnsiTheme="minorHAnsi"/>
          <w:lang w:val="de-DE"/>
        </w:rPr>
      </w:pPr>
    </w:p>
    <w:sectPr w:rsidR="00D45638" w:rsidRPr="00AD53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Times New Roman"/>
    <w:charset w:val="00"/>
    <w:family w:val="auto"/>
    <w:pitch w:val="default"/>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A5317"/>
    <w:multiLevelType w:val="multilevel"/>
    <w:tmpl w:val="D1462108"/>
    <w:lvl w:ilvl="0">
      <w:start w:val="2"/>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
    <w:nsid w:val="0C0712DF"/>
    <w:multiLevelType w:val="multilevel"/>
    <w:tmpl w:val="45703882"/>
    <w:lvl w:ilvl="0">
      <w:start w:val="7"/>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
    <w:nsid w:val="23AD6378"/>
    <w:multiLevelType w:val="multilevel"/>
    <w:tmpl w:val="6896A712"/>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
    <w:nsid w:val="328B2C46"/>
    <w:multiLevelType w:val="multilevel"/>
    <w:tmpl w:val="879A935C"/>
    <w:lvl w:ilvl="0">
      <w:start w:val="3"/>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
    <w:nsid w:val="39A36C2F"/>
    <w:multiLevelType w:val="multilevel"/>
    <w:tmpl w:val="0EA4238C"/>
    <w:lvl w:ilvl="0">
      <w:numFmt w:val="bullet"/>
      <w:lvlText w:val="•"/>
      <w:lvlJc w:val="left"/>
      <w:pPr>
        <w:ind w:left="0"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
    <w:nsid w:val="3A4F2E22"/>
    <w:multiLevelType w:val="multilevel"/>
    <w:tmpl w:val="F310498E"/>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6">
    <w:nsid w:val="44263AE3"/>
    <w:multiLevelType w:val="multilevel"/>
    <w:tmpl w:val="A2C04C38"/>
    <w:lvl w:ilvl="0">
      <w:numFmt w:val="bullet"/>
      <w:lvlText w:val="•"/>
      <w:lvlJc w:val="left"/>
      <w:pPr>
        <w:ind w:left="0"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7">
    <w:nsid w:val="461E2DAA"/>
    <w:multiLevelType w:val="multilevel"/>
    <w:tmpl w:val="F914079A"/>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8">
    <w:nsid w:val="6B335F6C"/>
    <w:multiLevelType w:val="multilevel"/>
    <w:tmpl w:val="1346A42A"/>
    <w:lvl w:ilvl="0">
      <w:numFmt w:val="bullet"/>
      <w:lvlText w:val="•"/>
      <w:lvlJc w:val="left"/>
      <w:pPr>
        <w:ind w:left="0"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9">
    <w:nsid w:val="6D4E2AFB"/>
    <w:multiLevelType w:val="multilevel"/>
    <w:tmpl w:val="52727A24"/>
    <w:lvl w:ilvl="0">
      <w:start w:val="4"/>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num>
  <w:num w:numId="7">
    <w:abstractNumId w:val="3"/>
  </w:num>
  <w:num w:numId="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num>
  <w:num w:numId="11">
    <w:abstractNumId w:val="9"/>
  </w:num>
  <w:num w:numId="12">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num>
  <w:num w:numId="15">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F60"/>
    <w:rsid w:val="001B61FC"/>
    <w:rsid w:val="001E2237"/>
    <w:rsid w:val="00463DE9"/>
    <w:rsid w:val="004A7C5D"/>
    <w:rsid w:val="005156DB"/>
    <w:rsid w:val="0076379C"/>
    <w:rsid w:val="007A6F60"/>
    <w:rsid w:val="00AD53C0"/>
    <w:rsid w:val="00D456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05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6F60"/>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paragraph" w:styleId="Nagwek1">
    <w:name w:val="heading 1"/>
    <w:basedOn w:val="Normalny"/>
    <w:next w:val="Textbody"/>
    <w:link w:val="Nagwek1Znak"/>
    <w:qFormat/>
    <w:rsid w:val="007A6F60"/>
    <w:pPr>
      <w:keepNext/>
      <w:spacing w:before="240" w:after="120"/>
      <w:outlineLvl w:val="0"/>
    </w:pPr>
    <w:rPr>
      <w:rFonts w:eastAsia="Times New Roman"/>
      <w:b/>
      <w:bCs/>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6F60"/>
    <w:rPr>
      <w:rFonts w:ascii="Times New Roman" w:eastAsia="Times New Roman" w:hAnsi="Times New Roman" w:cs="Arial"/>
      <w:b/>
      <w:bCs/>
      <w:kern w:val="3"/>
      <w:sz w:val="48"/>
      <w:szCs w:val="48"/>
      <w:lang w:eastAsia="zh-CN" w:bidi="hi-IN"/>
    </w:rPr>
  </w:style>
  <w:style w:type="paragraph" w:customStyle="1" w:styleId="Textbody">
    <w:name w:val="Text body"/>
    <w:basedOn w:val="Standard"/>
    <w:rsid w:val="007A6F60"/>
    <w:pPr>
      <w:spacing w:after="120"/>
    </w:pPr>
  </w:style>
  <w:style w:type="paragraph" w:customStyle="1" w:styleId="Standard">
    <w:name w:val="Standard"/>
    <w:rsid w:val="007A6F60"/>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character" w:styleId="Hipercze">
    <w:name w:val="Hyperlink"/>
    <w:basedOn w:val="Domylnaczcionkaakapitu"/>
    <w:uiPriority w:val="99"/>
    <w:semiHidden/>
    <w:unhideWhenUsed/>
    <w:rsid w:val="007A6F60"/>
    <w:rPr>
      <w:color w:val="0000FF"/>
      <w:u w:val="single"/>
    </w:rPr>
  </w:style>
  <w:style w:type="character" w:styleId="UyteHipercze">
    <w:name w:val="FollowedHyperlink"/>
    <w:basedOn w:val="Domylnaczcionkaakapitu"/>
    <w:uiPriority w:val="99"/>
    <w:semiHidden/>
    <w:unhideWhenUsed/>
    <w:rsid w:val="007A6F60"/>
    <w:rPr>
      <w:color w:val="800080"/>
      <w:u w:val="single"/>
    </w:rPr>
  </w:style>
  <w:style w:type="table" w:styleId="Tabela-Siatka">
    <w:name w:val="Table Grid"/>
    <w:basedOn w:val="Standardowy"/>
    <w:uiPriority w:val="59"/>
    <w:rsid w:val="00AD5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6F60"/>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paragraph" w:styleId="Nagwek1">
    <w:name w:val="heading 1"/>
    <w:basedOn w:val="Normalny"/>
    <w:next w:val="Textbody"/>
    <w:link w:val="Nagwek1Znak"/>
    <w:qFormat/>
    <w:rsid w:val="007A6F60"/>
    <w:pPr>
      <w:keepNext/>
      <w:spacing w:before="240" w:after="120"/>
      <w:outlineLvl w:val="0"/>
    </w:pPr>
    <w:rPr>
      <w:rFonts w:eastAsia="Times New Roman"/>
      <w:b/>
      <w:bCs/>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6F60"/>
    <w:rPr>
      <w:rFonts w:ascii="Times New Roman" w:eastAsia="Times New Roman" w:hAnsi="Times New Roman" w:cs="Arial"/>
      <w:b/>
      <w:bCs/>
      <w:kern w:val="3"/>
      <w:sz w:val="48"/>
      <w:szCs w:val="48"/>
      <w:lang w:eastAsia="zh-CN" w:bidi="hi-IN"/>
    </w:rPr>
  </w:style>
  <w:style w:type="paragraph" w:customStyle="1" w:styleId="Textbody">
    <w:name w:val="Text body"/>
    <w:basedOn w:val="Standard"/>
    <w:rsid w:val="007A6F60"/>
    <w:pPr>
      <w:spacing w:after="120"/>
    </w:pPr>
  </w:style>
  <w:style w:type="paragraph" w:customStyle="1" w:styleId="Standard">
    <w:name w:val="Standard"/>
    <w:rsid w:val="007A6F60"/>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character" w:styleId="Hipercze">
    <w:name w:val="Hyperlink"/>
    <w:basedOn w:val="Domylnaczcionkaakapitu"/>
    <w:uiPriority w:val="99"/>
    <w:semiHidden/>
    <w:unhideWhenUsed/>
    <w:rsid w:val="007A6F60"/>
    <w:rPr>
      <w:color w:val="0000FF"/>
      <w:u w:val="single"/>
    </w:rPr>
  </w:style>
  <w:style w:type="character" w:styleId="UyteHipercze">
    <w:name w:val="FollowedHyperlink"/>
    <w:basedOn w:val="Domylnaczcionkaakapitu"/>
    <w:uiPriority w:val="99"/>
    <w:semiHidden/>
    <w:unhideWhenUsed/>
    <w:rsid w:val="007A6F60"/>
    <w:rPr>
      <w:color w:val="800080"/>
      <w:u w:val="single"/>
    </w:rPr>
  </w:style>
  <w:style w:type="table" w:styleId="Tabela-Siatka">
    <w:name w:val="Table Grid"/>
    <w:basedOn w:val="Standardowy"/>
    <w:uiPriority w:val="59"/>
    <w:rsid w:val="00AD5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609007">
      <w:bodyDiv w:val="1"/>
      <w:marLeft w:val="0"/>
      <w:marRight w:val="0"/>
      <w:marTop w:val="0"/>
      <w:marBottom w:val="0"/>
      <w:divBdr>
        <w:top w:val="none" w:sz="0" w:space="0" w:color="auto"/>
        <w:left w:val="none" w:sz="0" w:space="0" w:color="auto"/>
        <w:bottom w:val="none" w:sz="0" w:space="0" w:color="auto"/>
        <w:right w:val="none" w:sz="0" w:space="0" w:color="auto"/>
      </w:divBdr>
    </w:div>
    <w:div w:id="697852599">
      <w:bodyDiv w:val="1"/>
      <w:marLeft w:val="0"/>
      <w:marRight w:val="0"/>
      <w:marTop w:val="0"/>
      <w:marBottom w:val="0"/>
      <w:divBdr>
        <w:top w:val="none" w:sz="0" w:space="0" w:color="auto"/>
        <w:left w:val="none" w:sz="0" w:space="0" w:color="auto"/>
        <w:bottom w:val="none" w:sz="0" w:space="0" w:color="auto"/>
        <w:right w:val="none" w:sz="0" w:space="0" w:color="auto"/>
      </w:divBdr>
    </w:div>
    <w:div w:id="93305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e.wikipedia.org/wiki/Vorsorgevollmacht" TargetMode="External"/><Relationship Id="rId117" Type="http://schemas.openxmlformats.org/officeDocument/2006/relationships/hyperlink" Target="https://www.diki.pl/slownik-niemieckiego?q=die+Voraussetzung" TargetMode="External"/><Relationship Id="rId21" Type="http://schemas.openxmlformats.org/officeDocument/2006/relationships/hyperlink" Target="https://de.wikipedia.org/wiki/Grundpfandrecht" TargetMode="External"/><Relationship Id="rId42" Type="http://schemas.openxmlformats.org/officeDocument/2006/relationships/hyperlink" Target="https://de.wikipedia.org/wiki/Rechtsprechung" TargetMode="External"/><Relationship Id="rId47" Type="http://schemas.openxmlformats.org/officeDocument/2006/relationships/hyperlink" Target="https://de.wikipedia.org/wiki/Verbraucher" TargetMode="External"/><Relationship Id="rId63" Type="http://schemas.openxmlformats.org/officeDocument/2006/relationships/hyperlink" Target="https://de.wikipedia.org/wiki/Wegerecht_(Sachenrecht)" TargetMode="External"/><Relationship Id="rId68" Type="http://schemas.openxmlformats.org/officeDocument/2006/relationships/hyperlink" Target="https://de.wikipedia.org/wiki/&#214;ffentlicher_Glaube" TargetMode="External"/><Relationship Id="rId84" Type="http://schemas.openxmlformats.org/officeDocument/2006/relationships/hyperlink" Target="https://www.diki.pl/slownik-niemieckiego?q=f&#252;r+etwas+verantwortlich+sein" TargetMode="External"/><Relationship Id="rId89" Type="http://schemas.openxmlformats.org/officeDocument/2006/relationships/hyperlink" Target="https://www.diki.pl/slownik-niemieckiego?q=die+Unparteilichkeit" TargetMode="External"/><Relationship Id="rId112" Type="http://schemas.openxmlformats.org/officeDocument/2006/relationships/hyperlink" Target="https://www.diki.pl/slownik-niemieckiego?q=die+Umwandlung" TargetMode="External"/><Relationship Id="rId16" Type="http://schemas.openxmlformats.org/officeDocument/2006/relationships/hyperlink" Target="https://de.wikipedia.org/wiki/Rechtsgesch&#228;ft" TargetMode="External"/><Relationship Id="rId107" Type="http://schemas.openxmlformats.org/officeDocument/2006/relationships/hyperlink" Target="https://www.diki.pl/slownik-niemieckiego?q=die+Unparteilichkeit" TargetMode="External"/><Relationship Id="rId11" Type="http://schemas.openxmlformats.org/officeDocument/2006/relationships/hyperlink" Target="https://de.wikipedia.org/wiki/Notar" TargetMode="External"/><Relationship Id="rId32" Type="http://schemas.openxmlformats.org/officeDocument/2006/relationships/hyperlink" Target="https://de.wikipedia.org/wiki/Vereinsregister" TargetMode="External"/><Relationship Id="rId37" Type="http://schemas.openxmlformats.org/officeDocument/2006/relationships/hyperlink" Target="https://de.wikipedia.org/wiki/Grundst&#252;ck" TargetMode="External"/><Relationship Id="rId53" Type="http://schemas.openxmlformats.org/officeDocument/2006/relationships/hyperlink" Target="https://de.wikipedia.org/wiki/Pachtvertrag_(Deutschland)" TargetMode="External"/><Relationship Id="rId58" Type="http://schemas.openxmlformats.org/officeDocument/2006/relationships/hyperlink" Target="https://de.wikipedia.org/wiki/Dienstbarkeit" TargetMode="External"/><Relationship Id="rId74" Type="http://schemas.openxmlformats.org/officeDocument/2006/relationships/hyperlink" Target="https://de.wikipedia.org/wiki/Kreditsicherheit" TargetMode="External"/><Relationship Id="rId79" Type="http://schemas.openxmlformats.org/officeDocument/2006/relationships/hyperlink" Target="https://de.wikipedia.org/wiki/Verwertung" TargetMode="External"/><Relationship Id="rId102" Type="http://schemas.openxmlformats.org/officeDocument/2006/relationships/hyperlink" Target="https://www.diki.pl/slownik-niemieckiego?q=f&#252;r+etwas+verantwortlich+sein" TargetMode="External"/><Relationship Id="rId5" Type="http://schemas.openxmlformats.org/officeDocument/2006/relationships/webSettings" Target="webSettings.xml"/><Relationship Id="rId61" Type="http://schemas.openxmlformats.org/officeDocument/2006/relationships/hyperlink" Target="https://de.wikipedia.org/wiki/Grundst&#252;cksgleiches_Recht" TargetMode="External"/><Relationship Id="rId82" Type="http://schemas.openxmlformats.org/officeDocument/2006/relationships/hyperlink" Target="http://www.rechtsanwalt-notar-ostrowski.de/" TargetMode="External"/><Relationship Id="rId90" Type="http://schemas.openxmlformats.org/officeDocument/2006/relationships/hyperlink" Target="https://www.diki.pl/slownik-niemieckiego?q=die+Grunddienstbarkeit" TargetMode="External"/><Relationship Id="rId95" Type="http://schemas.openxmlformats.org/officeDocument/2006/relationships/hyperlink" Target="https://www.diki.pl/slownik-niemieckiego?q=der+Verwandte" TargetMode="External"/><Relationship Id="rId19" Type="http://schemas.openxmlformats.org/officeDocument/2006/relationships/hyperlink" Target="https://de.wikipedia.org/wiki/Grundst&#252;ckskaufvertrag" TargetMode="External"/><Relationship Id="rId14" Type="http://schemas.openxmlformats.org/officeDocument/2006/relationships/hyperlink" Target="https://de.wikipedia.org/wiki/Verschwiegenheitspflicht" TargetMode="External"/><Relationship Id="rId22" Type="http://schemas.openxmlformats.org/officeDocument/2006/relationships/hyperlink" Target="https://de.wikipedia.org/wiki/Erbrecht" TargetMode="External"/><Relationship Id="rId27" Type="http://schemas.openxmlformats.org/officeDocument/2006/relationships/hyperlink" Target="https://de.wikipedia.org/wiki/Vaterschaftsanerkennung" TargetMode="External"/><Relationship Id="rId30" Type="http://schemas.openxmlformats.org/officeDocument/2006/relationships/hyperlink" Target="https://de.wikipedia.org/wiki/Gesellschaft_mit_beschr&#228;nkter_Haftung_(Deutschland)" TargetMode="External"/><Relationship Id="rId35" Type="http://schemas.openxmlformats.org/officeDocument/2006/relationships/hyperlink" Target="https://de.wikipedia.org/wiki/Bundesnotarkammer" TargetMode="External"/><Relationship Id="rId43" Type="http://schemas.openxmlformats.org/officeDocument/2006/relationships/hyperlink" Target="https://de.wikipedia.org/wiki/Verbraucherschutz" TargetMode="External"/><Relationship Id="rId48" Type="http://schemas.openxmlformats.org/officeDocument/2006/relationships/hyperlink" Target="https://de.wikipedia.org/wiki/Grundbucheinsicht" TargetMode="External"/><Relationship Id="rId56" Type="http://schemas.openxmlformats.org/officeDocument/2006/relationships/hyperlink" Target="https://www.gesetze-im-internet.de/bgb/__1018.html" TargetMode="External"/><Relationship Id="rId64" Type="http://schemas.openxmlformats.org/officeDocument/2006/relationships/hyperlink" Target="https://de.wikipedia.org/wiki/Handeln" TargetMode="External"/><Relationship Id="rId69" Type="http://schemas.openxmlformats.org/officeDocument/2006/relationships/hyperlink" Target="https://www.gesetze-im-internet.de/bgb/__96.html" TargetMode="External"/><Relationship Id="rId77" Type="http://schemas.openxmlformats.org/officeDocument/2006/relationships/hyperlink" Target="https://de.wikipedia.org/wiki/Gl&#228;ubiger" TargetMode="External"/><Relationship Id="rId100" Type="http://schemas.openxmlformats.org/officeDocument/2006/relationships/hyperlink" Target="https://www.diki.pl/slownik-niemieckiego?q=dar&#252;ber" TargetMode="External"/><Relationship Id="rId105" Type="http://schemas.openxmlformats.org/officeDocument/2006/relationships/hyperlink" Target="https://www.diki.pl/slownik-niemieckiego?q=die+Willenserkl&#228;rung" TargetMode="External"/><Relationship Id="rId113" Type="http://schemas.openxmlformats.org/officeDocument/2006/relationships/hyperlink" Target="https://www.diki.pl/slownik-niemieckiego?q=der+Verwandte" TargetMode="External"/><Relationship Id="rId118" Type="http://schemas.openxmlformats.org/officeDocument/2006/relationships/hyperlink" Target="https://www.diki.pl/slownik-niemieckiego?q=dar&#252;ber" TargetMode="External"/><Relationship Id="rId8" Type="http://schemas.openxmlformats.org/officeDocument/2006/relationships/hyperlink" Target="https://de.wikipedia.org/wiki/Kammerberuf" TargetMode="External"/><Relationship Id="rId51" Type="http://schemas.openxmlformats.org/officeDocument/2006/relationships/hyperlink" Target="https://de.wikipedia.org/wiki/Belastung_(Eigentum)" TargetMode="External"/><Relationship Id="rId72" Type="http://schemas.openxmlformats.org/officeDocument/2006/relationships/hyperlink" Target="https://de.wikipedia.org/wiki/Grundst&#252;ck" TargetMode="External"/><Relationship Id="rId80" Type="http://schemas.openxmlformats.org/officeDocument/2006/relationships/hyperlink" Target="http://www.rechtsanwalt-notar-ostrowski.de/" TargetMode="External"/><Relationship Id="rId85" Type="http://schemas.openxmlformats.org/officeDocument/2006/relationships/hyperlink" Target="https://www.diki.pl/slownik-niemieckiego?q=f&#252;r+etwas+verantwortlich+sein" TargetMode="External"/><Relationship Id="rId93" Type="http://schemas.openxmlformats.org/officeDocument/2006/relationships/hyperlink" Target="https://www.diki.pl/slownik-niemieckiego?q=die+Gr&#252;ndung" TargetMode="External"/><Relationship Id="rId98" Type="http://schemas.openxmlformats.org/officeDocument/2006/relationships/hyperlink" Target="https://www.diki.pl/slownik-niemieckiego?q=das+Pfandrecht" TargetMode="External"/><Relationship Id="rId121"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de.wikipedia.org/wiki/Rechtsanwalt" TargetMode="External"/><Relationship Id="rId17" Type="http://schemas.openxmlformats.org/officeDocument/2006/relationships/hyperlink" Target="https://de.wikipedia.org/wiki/Beglaubigung" TargetMode="External"/><Relationship Id="rId25" Type="http://schemas.openxmlformats.org/officeDocument/2006/relationships/hyperlink" Target="https://de.wikipedia.org/wiki/Ehevertrag" TargetMode="External"/><Relationship Id="rId33" Type="http://schemas.openxmlformats.org/officeDocument/2006/relationships/hyperlink" Target="https://de.wikipedia.org/wiki/Amtshandlung" TargetMode="External"/><Relationship Id="rId38" Type="http://schemas.openxmlformats.org/officeDocument/2006/relationships/hyperlink" Target="https://de.wikipedia.org/wiki/Grundst&#252;cksgleiches_Recht" TargetMode="External"/><Relationship Id="rId46" Type="http://schemas.openxmlformats.org/officeDocument/2006/relationships/hyperlink" Target="https://de.wikipedia.org/wiki/Kaufmann_(HGB)" TargetMode="External"/><Relationship Id="rId59" Type="http://schemas.openxmlformats.org/officeDocument/2006/relationships/hyperlink" Target="https://de.wikipedia.org/wiki/Belastung_(Eigentum)" TargetMode="External"/><Relationship Id="rId67" Type="http://schemas.openxmlformats.org/officeDocument/2006/relationships/hyperlink" Target="https://de.wikipedia.org/wiki/Immission" TargetMode="External"/><Relationship Id="rId103" Type="http://schemas.openxmlformats.org/officeDocument/2006/relationships/hyperlink" Target="https://www.diki.pl/slownik-niemieckiego?q=f&#252;r+etwas+verantwortlich+sein" TargetMode="External"/><Relationship Id="rId108" Type="http://schemas.openxmlformats.org/officeDocument/2006/relationships/hyperlink" Target="https://www.diki.pl/slownik-niemieckiego?q=die+Grunddienstbarkeit" TargetMode="External"/><Relationship Id="rId116" Type="http://schemas.openxmlformats.org/officeDocument/2006/relationships/hyperlink" Target="https://www.diki.pl/slownik-niemieckiego?q=das+Pfandrecht" TargetMode="External"/><Relationship Id="rId20" Type="http://schemas.openxmlformats.org/officeDocument/2006/relationships/hyperlink" Target="https://de.wikipedia.org/wiki/Grunddienstbarkeit" TargetMode="External"/><Relationship Id="rId41" Type="http://schemas.openxmlformats.org/officeDocument/2006/relationships/hyperlink" Target="https://de.wikipedia.org/wiki/Gesetz" TargetMode="External"/><Relationship Id="rId54" Type="http://schemas.openxmlformats.org/officeDocument/2006/relationships/hyperlink" Target="https://de.wikipedia.org/wiki/Baulast" TargetMode="External"/><Relationship Id="rId62" Type="http://schemas.openxmlformats.org/officeDocument/2006/relationships/hyperlink" Target="https://de.wikipedia.org/wiki/Eigent&#252;mer" TargetMode="External"/><Relationship Id="rId70" Type="http://schemas.openxmlformats.org/officeDocument/2006/relationships/hyperlink" Target="https://de.wikipedia.org/wiki/Sachenrecht_(Deutschland)" TargetMode="External"/><Relationship Id="rId75" Type="http://schemas.openxmlformats.org/officeDocument/2006/relationships/hyperlink" Target="https://de.wikipedia.org/wiki/Forderung" TargetMode="External"/><Relationship Id="rId83" Type="http://schemas.openxmlformats.org/officeDocument/2006/relationships/hyperlink" Target="https://www.notarverlag.de/" TargetMode="External"/><Relationship Id="rId88" Type="http://schemas.openxmlformats.org/officeDocument/2006/relationships/hyperlink" Target="https://www.diki.pl/slownik-niemieckiego?q=o&#347;wiadczenie+woli" TargetMode="External"/><Relationship Id="rId91" Type="http://schemas.openxmlformats.org/officeDocument/2006/relationships/hyperlink" Target="https://www.diki.pl/slownik-niemieckiego?q=das+Erbrecht" TargetMode="External"/><Relationship Id="rId96" Type="http://schemas.openxmlformats.org/officeDocument/2006/relationships/hyperlink" Target="https://www.diki.pl/slownik-niemieckiego?q=das+Pfandrecht" TargetMode="External"/><Relationship Id="rId111" Type="http://schemas.openxmlformats.org/officeDocument/2006/relationships/hyperlink" Target="https://www.diki.pl/slownik-niemieckiego?q=die+Gr&#252;ndung" TargetMode="External"/><Relationship Id="rId1" Type="http://schemas.openxmlformats.org/officeDocument/2006/relationships/numbering" Target="numbering.xml"/><Relationship Id="rId6" Type="http://schemas.openxmlformats.org/officeDocument/2006/relationships/hyperlink" Target="https://de.wikipedia.org/wiki/Willenserkl&#228;rung" TargetMode="External"/><Relationship Id="rId15" Type="http://schemas.openxmlformats.org/officeDocument/2006/relationships/hyperlink" Target="https://de.wikipedia.org/wiki/Beurkundung" TargetMode="External"/><Relationship Id="rId23" Type="http://schemas.openxmlformats.org/officeDocument/2006/relationships/hyperlink" Target="https://de.wikipedia.org/wiki/Testament" TargetMode="External"/><Relationship Id="rId28" Type="http://schemas.openxmlformats.org/officeDocument/2006/relationships/hyperlink" Target="https://de.wikipedia.org/wiki/Unterhalt" TargetMode="External"/><Relationship Id="rId36" Type="http://schemas.openxmlformats.org/officeDocument/2006/relationships/hyperlink" Target="https://de.wikipedia.org/wiki/Kaufvertrag_(Deutschland)" TargetMode="External"/><Relationship Id="rId49" Type="http://schemas.openxmlformats.org/officeDocument/2006/relationships/hyperlink" Target="https://de.wikipedia.org/wiki/Grundeigentum" TargetMode="External"/><Relationship Id="rId57" Type="http://schemas.openxmlformats.org/officeDocument/2006/relationships/hyperlink" Target="https://de.wikipedia.org/wiki/B&#252;rgerliches_Gesetzbuch" TargetMode="External"/><Relationship Id="rId106" Type="http://schemas.openxmlformats.org/officeDocument/2006/relationships/hyperlink" Target="https://www.diki.pl/slownik-niemieckiego?q=o&#347;wiadczenie+woli" TargetMode="External"/><Relationship Id="rId114" Type="http://schemas.openxmlformats.org/officeDocument/2006/relationships/hyperlink" Target="https://www.diki.pl/slownik-niemieckiego?q=das+Pfandrecht" TargetMode="External"/><Relationship Id="rId119" Type="http://schemas.openxmlformats.org/officeDocument/2006/relationships/hyperlink" Target="https://www.diki.pl/slownik-niemieckiego?q=eintragen" TargetMode="External"/><Relationship Id="rId10" Type="http://schemas.openxmlformats.org/officeDocument/2006/relationships/hyperlink" Target="https://de.wikipedia.org/wiki/Freier_Beruf_(Deutschland)" TargetMode="External"/><Relationship Id="rId31" Type="http://schemas.openxmlformats.org/officeDocument/2006/relationships/hyperlink" Target="https://de.wikipedia.org/wiki/Aktiengesellschaft" TargetMode="External"/><Relationship Id="rId44" Type="http://schemas.openxmlformats.org/officeDocument/2006/relationships/hyperlink" Target="https://de.wikipedia.org/wiki/Form_(Recht)" TargetMode="External"/><Relationship Id="rId52" Type="http://schemas.openxmlformats.org/officeDocument/2006/relationships/hyperlink" Target="https://de.wikipedia.org/wiki/Mietvertrag_(Deutschland)" TargetMode="External"/><Relationship Id="rId60" Type="http://schemas.openxmlformats.org/officeDocument/2006/relationships/hyperlink" Target="https://de.wikipedia.org/wiki/Grundst&#252;ck" TargetMode="External"/><Relationship Id="rId65" Type="http://schemas.openxmlformats.org/officeDocument/2006/relationships/hyperlink" Target="https://de.wikipedia.org/wiki/Bebauung" TargetMode="External"/><Relationship Id="rId73" Type="http://schemas.openxmlformats.org/officeDocument/2006/relationships/hyperlink" Target="https://de.wikipedia.org/wiki/Grundst&#252;cksgleiches_Recht" TargetMode="External"/><Relationship Id="rId78" Type="http://schemas.openxmlformats.org/officeDocument/2006/relationships/hyperlink" Target="https://de.wikipedia.org/wiki/Zwangsvollstreckungsrecht" TargetMode="External"/><Relationship Id="rId81" Type="http://schemas.openxmlformats.org/officeDocument/2006/relationships/hyperlink" Target="http://www.rechtsanwalt-notar-ostrowski.de/" TargetMode="External"/><Relationship Id="rId86" Type="http://schemas.openxmlformats.org/officeDocument/2006/relationships/hyperlink" Target="https://www.diki.pl/slownik-niemieckiego?q=f&#252;r+etwas+verantwortlich+sein" TargetMode="External"/><Relationship Id="rId94" Type="http://schemas.openxmlformats.org/officeDocument/2006/relationships/hyperlink" Target="https://www.diki.pl/slownik-niemieckiego?q=die+Umwandlung" TargetMode="External"/><Relationship Id="rId99" Type="http://schemas.openxmlformats.org/officeDocument/2006/relationships/hyperlink" Target="https://www.diki.pl/slownik-niemieckiego?q=die+Voraussetzung" TargetMode="External"/><Relationship Id="rId101" Type="http://schemas.openxmlformats.org/officeDocument/2006/relationships/hyperlink" Target="https://www.diki.pl/slownik-niemieckiego?q=eintragen" TargetMode="External"/><Relationship Id="rId4" Type="http://schemas.openxmlformats.org/officeDocument/2006/relationships/settings" Target="settings.xml"/><Relationship Id="rId9" Type="http://schemas.openxmlformats.org/officeDocument/2006/relationships/hyperlink" Target="https://de.wikipedia.org/wiki/&#214;ffentliches_Amt" TargetMode="External"/><Relationship Id="rId13" Type="http://schemas.openxmlformats.org/officeDocument/2006/relationships/hyperlink" Target="https://de.wikipedia.org/wiki/Bundesnotarordnung" TargetMode="External"/><Relationship Id="rId18" Type="http://schemas.openxmlformats.org/officeDocument/2006/relationships/hyperlink" Target="https://de.wikipedia.org/wiki/Wechselprotest" TargetMode="External"/><Relationship Id="rId39" Type="http://schemas.openxmlformats.org/officeDocument/2006/relationships/hyperlink" Target="https://de.wikipedia.org/wiki/Rechtsfrage" TargetMode="External"/><Relationship Id="rId109" Type="http://schemas.openxmlformats.org/officeDocument/2006/relationships/hyperlink" Target="https://www.diki.pl/slownik-niemieckiego?q=das+Erbrecht" TargetMode="External"/><Relationship Id="rId34" Type="http://schemas.openxmlformats.org/officeDocument/2006/relationships/hyperlink" Target="https://de.wikipedia.org/wiki/Verwandtschaft" TargetMode="External"/><Relationship Id="rId50" Type="http://schemas.openxmlformats.org/officeDocument/2006/relationships/hyperlink" Target="https://de.wikipedia.org/wiki/Gr&#246;&#223;enordnung_(Fl&#228;che)" TargetMode="External"/><Relationship Id="rId55" Type="http://schemas.openxmlformats.org/officeDocument/2006/relationships/hyperlink" Target="https://de.wikipedia.org/wiki/Vorkaufsrecht" TargetMode="External"/><Relationship Id="rId76" Type="http://schemas.openxmlformats.org/officeDocument/2006/relationships/hyperlink" Target="https://de.wikipedia.org/wiki/Tilgung_(Geldverkehr)" TargetMode="External"/><Relationship Id="rId97" Type="http://schemas.openxmlformats.org/officeDocument/2006/relationships/hyperlink" Target="https://www.diki.pl/slownik-niemieckiego?q=das+Pfandrecht" TargetMode="External"/><Relationship Id="rId104" Type="http://schemas.openxmlformats.org/officeDocument/2006/relationships/hyperlink" Target="https://www.diki.pl/slownik-niemieckiego?q=f&#252;r+etwas+verantwortlich+sein" TargetMode="External"/><Relationship Id="rId120" Type="http://schemas.openxmlformats.org/officeDocument/2006/relationships/fontTable" Target="fontTable.xml"/><Relationship Id="rId7" Type="http://schemas.openxmlformats.org/officeDocument/2006/relationships/hyperlink" Target="https://de.wikipedia.org/wiki/Rechtspflege" TargetMode="External"/><Relationship Id="rId71" Type="http://schemas.openxmlformats.org/officeDocument/2006/relationships/hyperlink" Target="https://de.wikipedia.org/wiki/Pfandrecht" TargetMode="External"/><Relationship Id="rId92" Type="http://schemas.openxmlformats.org/officeDocument/2006/relationships/hyperlink" Target="https://www.diki.pl/slownik-niemieckiego?q=das+Gesellschaftsrecht" TargetMode="External"/><Relationship Id="rId2" Type="http://schemas.openxmlformats.org/officeDocument/2006/relationships/styles" Target="styles.xml"/><Relationship Id="rId29" Type="http://schemas.openxmlformats.org/officeDocument/2006/relationships/hyperlink" Target="https://de.wikipedia.org/wiki/Sorgeerkl&#228;rung" TargetMode="External"/><Relationship Id="rId24" Type="http://schemas.openxmlformats.org/officeDocument/2006/relationships/hyperlink" Target="https://de.wikipedia.org/wiki/Familienrecht" TargetMode="External"/><Relationship Id="rId40" Type="http://schemas.openxmlformats.org/officeDocument/2006/relationships/hyperlink" Target="https://de.wikipedia.org/wiki/Rechtsverh&#228;ltnis" TargetMode="External"/><Relationship Id="rId45" Type="http://schemas.openxmlformats.org/officeDocument/2006/relationships/hyperlink" Target="https://de.wikipedia.org/wiki/Notar" TargetMode="External"/><Relationship Id="rId66" Type="http://schemas.openxmlformats.org/officeDocument/2006/relationships/hyperlink" Target="https://de.wikipedia.org/wiki/Duldung_(Recht)" TargetMode="External"/><Relationship Id="rId87" Type="http://schemas.openxmlformats.org/officeDocument/2006/relationships/hyperlink" Target="https://www.diki.pl/slownik-niemieckiego?q=die+Willenserkl&#228;rung" TargetMode="External"/><Relationship Id="rId110" Type="http://schemas.openxmlformats.org/officeDocument/2006/relationships/hyperlink" Target="https://www.diki.pl/slownik-niemieckiego?q=das+Gesellschaftsrecht" TargetMode="External"/><Relationship Id="rId115" Type="http://schemas.openxmlformats.org/officeDocument/2006/relationships/hyperlink" Target="https://www.diki.pl/slownik-niemieckiego?q=das+Pfandrech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13</Pages>
  <Words>4325</Words>
  <Characters>25955</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Oem</cp:lastModifiedBy>
  <cp:revision>4</cp:revision>
  <dcterms:created xsi:type="dcterms:W3CDTF">2020-04-06T16:54:00Z</dcterms:created>
  <dcterms:modified xsi:type="dcterms:W3CDTF">2020-04-08T07:40:00Z</dcterms:modified>
</cp:coreProperties>
</file>