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rFonts w:ascii="Corbel" w:hAnsi="Corbel"/>
          <w:bCs/>
          <w:i/>
          <w:i/>
        </w:rPr>
      </w:pPr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b/>
          <w:bCs/>
        </w:rPr>
        <w:tab/>
        <w:tab/>
        <w:tab/>
        <w:tab/>
        <w:tab/>
        <w:tab/>
      </w:r>
      <w:r>
        <w:rPr>
          <w:rFonts w:ascii="Corbel" w:hAnsi="Corbel"/>
          <w:bCs/>
          <w:i/>
        </w:rPr>
        <w:t>Załącznik nr 1.5 do Zarządzenia Rektora UR  nr 12/2019</w:t>
      </w:r>
    </w:p>
    <w:p>
      <w:pPr>
        <w:pStyle w:val="Normal"/>
        <w:spacing w:lineRule="auto" w:line="240" w:before="0" w:after="0"/>
        <w:jc w:val="center"/>
        <w:rPr>
          <w:rFonts w:ascii="Corbel" w:hAnsi="Corbel"/>
          <w:b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SYLABUS</w:t>
      </w:r>
    </w:p>
    <w:p>
      <w:pPr>
        <w:pStyle w:val="Normal"/>
        <w:spacing w:lineRule="exact" w:line="240" w:before="0" w:after="0"/>
        <w:jc w:val="center"/>
        <w:rPr>
          <w:rFonts w:ascii="Corbel" w:hAnsi="Corbel"/>
          <w:b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>
        <w:rPr>
          <w:rFonts w:ascii="Corbel" w:hAnsi="Corbel"/>
          <w:i/>
          <w:smallCaps/>
          <w:sz w:val="24"/>
          <w:szCs w:val="24"/>
        </w:rPr>
        <w:t>2018-2022</w:t>
      </w:r>
    </w:p>
    <w:p>
      <w:pPr>
        <w:pStyle w:val="Normal"/>
        <w:spacing w:lineRule="exact" w:line="240" w:before="0" w:after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Corbel" w:hAnsi="Corbel"/>
          <w:i/>
          <w:sz w:val="20"/>
          <w:szCs w:val="20"/>
        </w:rPr>
        <w:t>(skrajne daty</w:t>
      </w:r>
      <w:r>
        <w:rPr>
          <w:rFonts w:ascii="Corbel" w:hAnsi="Corbel"/>
          <w:sz w:val="20"/>
          <w:szCs w:val="20"/>
        </w:rPr>
        <w:t>)</w:t>
      </w:r>
    </w:p>
    <w:p>
      <w:pPr>
        <w:pStyle w:val="Normal"/>
        <w:spacing w:lineRule="exact" w:line="240" w:before="0" w:after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  <w:tab/>
        <w:tab/>
        <w:tab/>
        <w:t>Rok akademicki   202</w:t>
      </w:r>
      <w:r>
        <w:rPr>
          <w:rFonts w:ascii="Corbel" w:hAnsi="Corbel"/>
          <w:sz w:val="20"/>
          <w:szCs w:val="20"/>
        </w:rPr>
        <w:t>2</w:t>
      </w:r>
      <w:r>
        <w:rPr>
          <w:rFonts w:ascii="Corbel" w:hAnsi="Corbel"/>
          <w:sz w:val="20"/>
          <w:szCs w:val="20"/>
        </w:rPr>
        <w:t>/202</w:t>
      </w:r>
      <w:r>
        <w:rPr>
          <w:rFonts w:ascii="Corbel" w:hAnsi="Corbel"/>
          <w:sz w:val="20"/>
          <w:szCs w:val="20"/>
        </w:rPr>
        <w:t>3</w:t>
      </w:r>
    </w:p>
    <w:p>
      <w:pPr>
        <w:pStyle w:val="Normal"/>
        <w:spacing w:lineRule="auto" w:line="240" w:before="0"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>
        <w:rPr>
          <w:rFonts w:ascii="Corbel" w:hAnsi="Corbel"/>
          <w:szCs w:val="24"/>
        </w:rPr>
        <w:t>1. Podstawowe informacje o przedmiocie</w:t>
      </w:r>
    </w:p>
    <w:tbl>
      <w:tblPr>
        <w:tblW w:w="978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3"/>
        <w:gridCol w:w="7087"/>
      </w:tblGrid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sz w:val="24"/>
                <w:szCs w:val="24"/>
              </w:rPr>
            </w:pPr>
            <w:r>
              <w:rPr>
                <w:rFonts w:ascii="Corbel" w:hAnsi="Corbel"/>
                <w:b w:val="false"/>
                <w:sz w:val="24"/>
                <w:szCs w:val="24"/>
              </w:rPr>
              <w:t>Praktyka zawodowa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sz w:val="24"/>
                <w:szCs w:val="24"/>
              </w:rPr>
            </w:pPr>
            <w:r>
              <w:rPr>
                <w:rFonts w:ascii="Corbel" w:hAnsi="Corbel"/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lineRule="exact" w:line="240" w:before="0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i/>
                <w:i/>
                <w:sz w:val="24"/>
                <w:szCs w:val="24"/>
              </w:rPr>
            </w:pPr>
            <w:r>
              <w:rPr>
                <w:rFonts w:ascii="Corbel" w:hAnsi="Corbel"/>
                <w:b w:val="false"/>
                <w:i/>
                <w:sz w:val="24"/>
                <w:szCs w:val="24"/>
              </w:rPr>
              <w:t>Kolegium Nauk Przyrodniczych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i/>
                <w:i/>
                <w:sz w:val="24"/>
                <w:szCs w:val="24"/>
              </w:rPr>
            </w:pPr>
            <w:r>
              <w:rPr>
                <w:rFonts w:ascii="Corbel" w:hAnsi="Corbel"/>
                <w:b w:val="false"/>
                <w:i/>
                <w:sz w:val="24"/>
                <w:szCs w:val="24"/>
              </w:rPr>
              <w:t>Instytut Informatyki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i/>
                <w:i/>
                <w:sz w:val="24"/>
                <w:szCs w:val="24"/>
              </w:rPr>
            </w:pPr>
            <w:r>
              <w:rPr>
                <w:rFonts w:ascii="Corbel" w:hAnsi="Corbel"/>
                <w:b w:val="false"/>
                <w:i/>
                <w:sz w:val="24"/>
                <w:szCs w:val="24"/>
              </w:rPr>
              <w:t>Informatyka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i/>
                <w:i/>
                <w:sz w:val="24"/>
                <w:szCs w:val="24"/>
              </w:rPr>
            </w:pPr>
            <w:r>
              <w:rPr>
                <w:rFonts w:ascii="Corbel" w:hAnsi="Corbel"/>
                <w:b w:val="false"/>
                <w:i/>
                <w:sz w:val="24"/>
                <w:szCs w:val="24"/>
              </w:rPr>
              <w:t>studia I-go stopnia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i/>
                <w:i/>
                <w:sz w:val="24"/>
                <w:szCs w:val="24"/>
              </w:rPr>
            </w:pPr>
            <w:r>
              <w:rPr>
                <w:rFonts w:ascii="Corbel" w:hAnsi="Corbel"/>
                <w:b w:val="false"/>
                <w:i/>
                <w:sz w:val="24"/>
                <w:szCs w:val="24"/>
              </w:rPr>
              <w:t>ogólnoakademicki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i/>
                <w:i/>
                <w:sz w:val="24"/>
                <w:szCs w:val="24"/>
              </w:rPr>
            </w:pPr>
            <w:r>
              <w:rPr>
                <w:rFonts w:ascii="Corbel" w:hAnsi="Corbel"/>
                <w:b w:val="false"/>
                <w:i/>
                <w:sz w:val="24"/>
                <w:szCs w:val="24"/>
              </w:rPr>
              <w:t>stacjonarne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i/>
                <w:i/>
                <w:sz w:val="24"/>
                <w:szCs w:val="24"/>
              </w:rPr>
            </w:pPr>
            <w:r>
              <w:rPr>
                <w:rFonts w:ascii="Corbel" w:hAnsi="Corbel"/>
                <w:b w:val="false"/>
                <w:i/>
                <w:sz w:val="24"/>
                <w:szCs w:val="24"/>
              </w:rPr>
              <w:t>rok III semestr 6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i/>
                <w:i/>
                <w:sz w:val="24"/>
                <w:szCs w:val="24"/>
              </w:rPr>
            </w:pPr>
            <w:r>
              <w:rPr>
                <w:rFonts w:ascii="Corbel" w:hAnsi="Corbel"/>
                <w:b w:val="false"/>
                <w:i/>
                <w:sz w:val="24"/>
                <w:szCs w:val="24"/>
              </w:rPr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i/>
                <w:i/>
                <w:sz w:val="24"/>
                <w:szCs w:val="24"/>
              </w:rPr>
            </w:pPr>
            <w:r>
              <w:rPr>
                <w:rFonts w:ascii="Corbel" w:hAnsi="Corbel"/>
                <w:b w:val="false"/>
                <w:i/>
                <w:sz w:val="24"/>
                <w:szCs w:val="24"/>
              </w:rPr>
              <w:t>polski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sz w:val="24"/>
                <w:szCs w:val="24"/>
              </w:rPr>
            </w:pPr>
            <w:r>
              <w:rPr>
                <w:rFonts w:ascii="Corbel" w:hAnsi="Corbel"/>
                <w:b w:val="false"/>
                <w:sz w:val="24"/>
                <w:szCs w:val="24"/>
              </w:rPr>
              <w:t>Dr inż. Wojciech Kozioł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ytania"/>
              <w:widowControl w:val="false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powiedzi"/>
              <w:widowControl w:val="false"/>
              <w:spacing w:beforeAutospacing="1" w:after="0"/>
              <w:rPr>
                <w:rFonts w:ascii="Corbel" w:hAnsi="Corbel"/>
                <w:b w:val="false"/>
                <w:b w:val="false"/>
                <w:sz w:val="24"/>
                <w:szCs w:val="24"/>
              </w:rPr>
            </w:pPr>
            <w:r>
              <w:rPr>
                <w:rFonts w:ascii="Corbel" w:hAnsi="Corbel"/>
                <w:b w:val="false"/>
                <w:sz w:val="24"/>
                <w:szCs w:val="24"/>
              </w:rPr>
              <w:t>Dr inż. Wojciech Kozioł</w:t>
            </w:r>
          </w:p>
        </w:tc>
      </w:tr>
    </w:tbl>
    <w:p>
      <w:pPr>
        <w:pStyle w:val="Podpunkty"/>
        <w:spacing w:beforeAutospacing="1" w:afterAutospacing="1"/>
        <w:ind w:left="0" w:hanging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* </w:t>
      </w:r>
      <w:r>
        <w:rPr>
          <w:rFonts w:ascii="Corbel" w:hAnsi="Corbel"/>
          <w:i/>
          <w:sz w:val="24"/>
          <w:szCs w:val="24"/>
        </w:rPr>
        <w:t>-</w:t>
      </w:r>
      <w:r>
        <w:rPr>
          <w:rFonts w:ascii="Corbel" w:hAnsi="Corbel"/>
          <w:b w:val="false"/>
          <w:i/>
          <w:sz w:val="24"/>
          <w:szCs w:val="24"/>
        </w:rPr>
        <w:t>opcjonalni</w:t>
      </w:r>
      <w:r>
        <w:rPr>
          <w:rFonts w:ascii="Corbel" w:hAnsi="Corbel"/>
          <w:b w:val="false"/>
          <w:sz w:val="24"/>
          <w:szCs w:val="24"/>
        </w:rPr>
        <w:t>e,</w:t>
      </w:r>
      <w:r>
        <w:rPr>
          <w:rFonts w:ascii="Corbel" w:hAnsi="Corbel"/>
          <w:i/>
          <w:sz w:val="24"/>
          <w:szCs w:val="24"/>
        </w:rPr>
        <w:t xml:space="preserve"> </w:t>
      </w:r>
      <w:r>
        <w:rPr>
          <w:rFonts w:ascii="Corbel" w:hAnsi="Corbel"/>
          <w:b w:val="false"/>
          <w:i/>
          <w:sz w:val="24"/>
          <w:szCs w:val="24"/>
        </w:rPr>
        <w:t>zgodnie z ustaleniami w Jednostce</w:t>
      </w:r>
    </w:p>
    <w:p>
      <w:pPr>
        <w:pStyle w:val="Podpunkty"/>
        <w:ind w:left="0" w:hanging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Podpunkty"/>
        <w:ind w:left="284" w:hanging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1.1.Formy zajęć dydaktycznych, wymiar godzin i punktów ECTS </w:t>
      </w:r>
    </w:p>
    <w:p>
      <w:pPr>
        <w:pStyle w:val="Podpunkty"/>
        <w:ind w:left="0" w:hanging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9"/>
        <w:gridCol w:w="913"/>
        <w:gridCol w:w="787"/>
        <w:gridCol w:w="848"/>
        <w:gridCol w:w="804"/>
        <w:gridCol w:w="822"/>
        <w:gridCol w:w="762"/>
        <w:gridCol w:w="951"/>
        <w:gridCol w:w="1190"/>
        <w:gridCol w:w="1501"/>
      </w:tblGrid>
      <w:tr>
        <w:trPr/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kitablic"/>
              <w:widowControl w:val="false"/>
              <w:spacing w:lineRule="auto" w:line="240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>
            <w:pPr>
              <w:pStyle w:val="Nagwkitablic"/>
              <w:widowControl w:val="false"/>
              <w:spacing w:lineRule="auto" w:line="240" w:before="0" w:after="120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(nr)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kitablic"/>
              <w:widowControl w:val="false"/>
              <w:spacing w:lineRule="auto" w:line="240" w:before="0" w:after="120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kitablic"/>
              <w:widowControl w:val="false"/>
              <w:spacing w:lineRule="auto" w:line="240" w:before="0" w:after="120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kitablic"/>
              <w:widowControl w:val="false"/>
              <w:spacing w:lineRule="auto" w:line="240" w:before="0" w:after="120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kitablic"/>
              <w:widowControl w:val="false"/>
              <w:spacing w:lineRule="auto" w:line="240" w:before="0" w:after="120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kitablic"/>
              <w:widowControl w:val="false"/>
              <w:spacing w:lineRule="auto" w:line="240" w:before="0" w:after="120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kitablic"/>
              <w:widowControl w:val="false"/>
              <w:spacing w:lineRule="auto" w:line="240" w:before="0" w:after="120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kitablic"/>
              <w:widowControl w:val="false"/>
              <w:spacing w:lineRule="auto" w:line="240" w:before="0" w:after="120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kitablic"/>
              <w:widowControl w:val="false"/>
              <w:spacing w:lineRule="auto" w:line="240" w:before="0" w:after="120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kitablic"/>
              <w:widowControl w:val="false"/>
              <w:spacing w:lineRule="auto" w:line="240" w:before="0" w:after="120"/>
              <w:jc w:val="center"/>
              <w:rPr>
                <w:rFonts w:ascii="Corbel" w:hAnsi="Corbel"/>
                <w:b/>
                <w:b/>
                <w:szCs w:val="24"/>
              </w:rPr>
            </w:pPr>
            <w:r>
              <w:rPr>
                <w:rFonts w:ascii="Corbel" w:hAnsi="Corbel"/>
                <w:b/>
                <w:szCs w:val="24"/>
              </w:rPr>
              <w:t>Liczba pkt. ECTS</w:t>
            </w:r>
          </w:p>
        </w:tc>
      </w:tr>
      <w:tr>
        <w:trPr>
          <w:trHeight w:val="453" w:hRule="atLeast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</w:tbl>
    <w:p>
      <w:pPr>
        <w:pStyle w:val="Podpunkty"/>
        <w:ind w:left="0" w:hanging="0"/>
        <w:rPr>
          <w:rFonts w:ascii="Corbel" w:hAnsi="Corbel"/>
          <w:b w:val="false"/>
          <w:b w:val="false"/>
          <w:sz w:val="24"/>
          <w:szCs w:val="24"/>
          <w:lang w:eastAsia="en-US"/>
        </w:rPr>
      </w:pPr>
      <w:r>
        <w:rPr>
          <w:rFonts w:ascii="Corbel" w:hAnsi="Corbel"/>
          <w:b w:val="false"/>
          <w:sz w:val="24"/>
          <w:szCs w:val="24"/>
          <w:lang w:eastAsia="en-US"/>
        </w:rPr>
      </w:r>
    </w:p>
    <w:p>
      <w:pPr>
        <w:pStyle w:val="Podpunkty"/>
        <w:rPr>
          <w:rFonts w:ascii="Corbel" w:hAnsi="Corbel"/>
          <w:b w:val="false"/>
          <w:b w:val="false"/>
          <w:sz w:val="24"/>
          <w:szCs w:val="24"/>
          <w:lang w:eastAsia="en-US"/>
        </w:rPr>
      </w:pPr>
      <w:r>
        <w:rPr>
          <w:rFonts w:ascii="Corbel" w:hAnsi="Corbel"/>
          <w:b w:val="false"/>
          <w:sz w:val="24"/>
          <w:szCs w:val="24"/>
          <w:lang w:eastAsia="en-US"/>
        </w:rPr>
      </w:r>
    </w:p>
    <w:p>
      <w:pPr>
        <w:pStyle w:val="Punktygwne"/>
        <w:tabs>
          <w:tab w:val="clear" w:pos="708"/>
          <w:tab w:val="left" w:pos="709" w:leader="none"/>
        </w:tabs>
        <w:spacing w:before="0" w:after="0"/>
        <w:ind w:left="284" w:hanging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  <w:t>1.2.</w:t>
        <w:tab/>
        <w:t xml:space="preserve">Sposób realizacji zajęć  </w:t>
      </w:r>
    </w:p>
    <w:p>
      <w:pPr>
        <w:pStyle w:val="Punktygwne"/>
        <w:spacing w:before="0" w:after="0"/>
        <w:ind w:left="709" w:hanging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eastAsia="MS Gothic" w:cs="MS Gothic" w:ascii="MS Gothic" w:hAnsi="MS Gothic"/>
          <w:b w:val="false"/>
          <w:szCs w:val="24"/>
        </w:rPr>
        <w:t>☒</w:t>
      </w:r>
      <w:r>
        <w:rPr>
          <w:rFonts w:ascii="Corbel" w:hAnsi="Corbel"/>
          <w:b w:val="false"/>
          <w:caps w:val="false"/>
          <w:smallCaps w:val="false"/>
          <w:szCs w:val="24"/>
        </w:rPr>
        <w:t xml:space="preserve">zajęcia w formie tradycyjnej </w:t>
      </w:r>
    </w:p>
    <w:p>
      <w:pPr>
        <w:pStyle w:val="Punktygwne"/>
        <w:spacing w:before="0" w:after="0"/>
        <w:ind w:left="709" w:hanging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eastAsia="MS Gothic" w:cs="MS Gothic" w:ascii="MS Gothic" w:hAnsi="MS Gothic"/>
          <w:b w:val="false"/>
          <w:szCs w:val="24"/>
        </w:rPr>
        <w:t>☐</w:t>
      </w:r>
      <w:r>
        <w:rPr>
          <w:rFonts w:ascii="Corbel" w:hAnsi="Corbel"/>
          <w:b w:val="false"/>
          <w:caps w:val="false"/>
          <w:smallCaps w:val="false"/>
          <w:szCs w:val="24"/>
        </w:rPr>
        <w:t>zajęcia realizowane z wykorzystaniem metod i technik kształcenia na odległość</w:t>
      </w:r>
    </w:p>
    <w:p>
      <w:pPr>
        <w:pStyle w:val="Punktygwne"/>
        <w:spacing w:before="0" w:after="0"/>
        <w:rPr>
          <w:rFonts w:ascii="Corbel" w:hAnsi="Corbel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</w:r>
    </w:p>
    <w:p>
      <w:pPr>
        <w:pStyle w:val="Punktygwne"/>
        <w:tabs>
          <w:tab w:val="clear" w:pos="708"/>
          <w:tab w:val="left" w:pos="709" w:leader="none"/>
        </w:tabs>
        <w:spacing w:before="0" w:after="0"/>
        <w:ind w:left="709" w:hanging="425"/>
        <w:rPr>
          <w:rFonts w:ascii="Corbel" w:hAnsi="Corbel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  <w:t xml:space="preserve">1.3 </w:t>
        <w:tab/>
        <w:t xml:space="preserve">Forma zaliczenia przedmiotu  (z toku) </w:t>
      </w:r>
      <w:r>
        <w:rPr>
          <w:rFonts w:ascii="Corbel" w:hAnsi="Corbel"/>
          <w:b w:val="false"/>
          <w:caps w:val="false"/>
          <w:smallCaps w:val="false"/>
          <w:szCs w:val="24"/>
        </w:rPr>
        <w:t>(egzamin, zaliczenie z oceną, zaliczenie bez oceny)</w:t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szCs w:val="24"/>
        </w:rPr>
      </w:pPr>
      <w:r>
        <w:rPr>
          <w:rFonts w:ascii="Corbel" w:hAnsi="Corbel"/>
          <w:b w:val="false"/>
          <w:szCs w:val="24"/>
        </w:rPr>
        <w:t>zaliczenie z oceną</w:t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szCs w:val="24"/>
        </w:rPr>
      </w:pPr>
      <w:r>
        <w:rPr>
          <w:rFonts w:ascii="Corbel" w:hAnsi="Corbel"/>
          <w:b w:val="false"/>
          <w:szCs w:val="24"/>
        </w:rPr>
      </w:r>
    </w:p>
    <w:p>
      <w:pPr>
        <w:pStyle w:val="Punktygwne"/>
        <w:spacing w:before="0" w:after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 xml:space="preserve">2.Wymagania wstępne </w:t>
      </w:r>
    </w:p>
    <w:tbl>
      <w:tblPr>
        <w:tblW w:w="9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0"/>
      </w:tblGrid>
      <w:tr>
        <w:trPr/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40" w:after="40"/>
              <w:rPr>
                <w:rFonts w:ascii="Corbel" w:hAnsi="Corbel"/>
                <w:b w:val="false"/>
                <w:b w:val="false"/>
                <w:caps w:val="false"/>
                <w:smallCaps w:val="false"/>
                <w:color w:val="000000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color w:val="000000"/>
                <w:szCs w:val="24"/>
              </w:rPr>
              <w:t>Zaliczony trzeci semestr studiów</w:t>
            </w:r>
          </w:p>
        </w:tc>
      </w:tr>
    </w:tbl>
    <w:p>
      <w:pPr>
        <w:pStyle w:val="Punktygwne"/>
        <w:spacing w:before="0" w:after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</w:r>
    </w:p>
    <w:p>
      <w:pPr>
        <w:pStyle w:val="Punktygwne"/>
        <w:spacing w:before="0" w:after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3. cele, efekty uczenia się , treści Programowe i stosowane metody Dydaktyczne</w:t>
      </w:r>
    </w:p>
    <w:p>
      <w:pPr>
        <w:pStyle w:val="Punktygwne"/>
        <w:spacing w:before="0" w:after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</w:r>
    </w:p>
    <w:p>
      <w:pPr>
        <w:pStyle w:val="Podpunkty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3.1 Cele przedmiotu</w:t>
      </w:r>
    </w:p>
    <w:p>
      <w:pPr>
        <w:pStyle w:val="Podpunkty"/>
        <w:rPr>
          <w:rFonts w:ascii="Corbel" w:hAnsi="Corbel"/>
          <w:b w:val="false"/>
          <w:b w:val="false"/>
          <w:i/>
          <w:i/>
          <w:sz w:val="24"/>
          <w:szCs w:val="24"/>
        </w:rPr>
      </w:pPr>
      <w:r>
        <w:rPr>
          <w:rFonts w:ascii="Corbel" w:hAnsi="Corbel"/>
          <w:b w:val="false"/>
          <w:i/>
          <w:sz w:val="24"/>
          <w:szCs w:val="24"/>
        </w:rPr>
      </w:r>
    </w:p>
    <w:tbl>
      <w:tblPr>
        <w:tblW w:w="9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3"/>
        <w:gridCol w:w="8676"/>
      </w:tblGrid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/>
                <w:b w:val="false"/>
                <w:b w:val="false"/>
                <w:sz w:val="24"/>
                <w:szCs w:val="24"/>
              </w:rPr>
            </w:pPr>
            <w:r>
              <w:rPr>
                <w:rFonts w:ascii="Corbel" w:hAnsi="Corbel"/>
                <w:b w:val="false"/>
                <w:sz w:val="24"/>
                <w:szCs w:val="24"/>
              </w:rPr>
              <w:t xml:space="preserve">C1 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/>
                <w:b w:val="false"/>
                <w:b w:val="false"/>
                <w:sz w:val="24"/>
                <w:szCs w:val="24"/>
              </w:rPr>
            </w:pPr>
            <w:r>
              <w:rPr>
                <w:rFonts w:ascii="Corbel" w:hAnsi="Corbel"/>
                <w:b w:val="false"/>
                <w:sz w:val="24"/>
                <w:szCs w:val="24"/>
                <w:lang w:val="pl-PL"/>
              </w:rPr>
              <w:t>Poznanie przez studenta warunków pracy informatyków w przykładowym przedsiębiorstwie / instytucji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le"/>
              <w:widowControl w:val="false"/>
              <w:spacing w:before="40" w:after="40"/>
              <w:ind w:left="0" w:hanging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C2 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Times New Roman" w:cs="Times New Roman"/>
                <w:b w:val="false"/>
                <w:b w:val="false"/>
                <w:color w:val="auto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imes New Roman" w:ascii="Corbel" w:hAnsi="Corbel"/>
                <w:b w:val="false"/>
                <w:color w:val="auto"/>
                <w:kern w:val="0"/>
                <w:sz w:val="24"/>
                <w:szCs w:val="24"/>
                <w:lang w:val="pl-PL" w:eastAsia="pl-PL" w:bidi="ar-SA"/>
              </w:rPr>
              <w:t>Weryfikacja wiedzy i umiejętności nabytych w trakcie studiów na kierunku Informatyka z wymogami rynku pracy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/>
                <w:b w:val="false"/>
                <w:b w:val="false"/>
                <w:sz w:val="24"/>
                <w:szCs w:val="24"/>
              </w:rPr>
            </w:pPr>
            <w:r>
              <w:rPr>
                <w:rFonts w:ascii="Corbel" w:hAnsi="Corbel"/>
                <w:b w:val="false"/>
                <w:sz w:val="24"/>
                <w:szCs w:val="24"/>
              </w:rPr>
              <w:t xml:space="preserve">C3 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/>
                <w:b w:val="false"/>
                <w:b w:val="false"/>
                <w:sz w:val="24"/>
                <w:szCs w:val="24"/>
              </w:rPr>
            </w:pPr>
            <w:r>
              <w:rPr>
                <w:rFonts w:ascii="Corbel" w:hAnsi="Corbel"/>
                <w:b w:val="false"/>
                <w:sz w:val="24"/>
                <w:szCs w:val="24"/>
                <w:lang w:val="pl-PL"/>
              </w:rPr>
              <w:t>Poznanie swoich silnych i słabych stron w przykładowym środowisku pracy</w:t>
            </w:r>
          </w:p>
        </w:tc>
      </w:tr>
    </w:tbl>
    <w:p>
      <w:pPr>
        <w:pStyle w:val="Punktygwne"/>
        <w:spacing w:before="0" w:after="0"/>
        <w:rPr>
          <w:rFonts w:ascii="Corbel" w:hAnsi="Corbel"/>
          <w:b w:val="false"/>
          <w:b w:val="false"/>
          <w:caps w:val="false"/>
          <w:smallCaps w:val="false"/>
          <w:color w:val="000000"/>
          <w:szCs w:val="24"/>
        </w:rPr>
      </w:pPr>
      <w:r>
        <w:rPr>
          <w:rFonts w:ascii="Corbel" w:hAnsi="Corbel"/>
          <w:b w:val="false"/>
          <w:caps w:val="false"/>
          <w:smallCaps w:val="false"/>
          <w:color w:val="000000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3.2 Efekty uczenia się dla przedmiotu</w:t>
      </w:r>
      <w:r>
        <w:rPr>
          <w:rFonts w:ascii="Corbel" w:hAnsi="Corbe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  <w:bookmarkStart w:id="0" w:name="_GoBack"/>
      <w:bookmarkStart w:id="1" w:name="_GoBack"/>
      <w:bookmarkEnd w:id="1"/>
    </w:p>
    <w:tbl>
      <w:tblPr>
        <w:tblW w:w="9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81"/>
        <w:gridCol w:w="5974"/>
        <w:gridCol w:w="1865"/>
      </w:tblGrid>
      <w:tr>
        <w:trPr/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caps w:val="false"/>
                <w:smallCaps w:val="false"/>
                <w:szCs w:val="24"/>
              </w:rPr>
              <w:t>EK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 xml:space="preserve"> (efekt uczenia się)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 xml:space="preserve">Odniesienie do efektów  kierunkowych </w:t>
            </w:r>
            <w:r>
              <w:rPr>
                <w:rStyle w:val="Zakotwiczenieprzypisudolnego"/>
                <w:rFonts w:ascii="Corbel" w:hAnsi="Corbel"/>
                <w:b w:val="false"/>
                <w:caps w:val="false"/>
                <w:smallCaps w:val="false"/>
                <w:szCs w:val="24"/>
              </w:rPr>
              <w:footnoteReference w:id="2"/>
            </w:r>
          </w:p>
        </w:tc>
      </w:tr>
      <w:tr>
        <w:trPr/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EK_01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caps w:val="false"/>
                <w:smallCaps w:val="false"/>
                <w:sz w:val="22"/>
              </w:rPr>
            </w:pPr>
            <w:r>
              <w:rPr>
                <w:rFonts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sz w:val="24"/>
                <w:szCs w:val="24"/>
              </w:rPr>
              <w:t>Student zna specyfikę produktów informatycznych przygotowywanych w firmie, rozumie z czego wynika ich wartość rynkowa.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napToGrid w:val="false"/>
              <w:spacing w:before="0" w:after="0"/>
              <w:jc w:val="left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 w:val="22"/>
                <w:szCs w:val="24"/>
              </w:rPr>
              <w:t>K_W05</w:t>
            </w:r>
          </w:p>
          <w:p>
            <w:pPr>
              <w:pStyle w:val="Punktygwne"/>
              <w:widowControl w:val="false"/>
              <w:snapToGrid w:val="false"/>
              <w:spacing w:before="0" w:after="0"/>
              <w:jc w:val="left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</w:r>
          </w:p>
        </w:tc>
      </w:tr>
      <w:tr>
        <w:trPr/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EK_02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caps w:val="false"/>
                <w:smallCaps w:val="false"/>
                <w:sz w:val="22"/>
              </w:rPr>
            </w:pPr>
            <w:r>
              <w:rPr>
                <w:rFonts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sz w:val="24"/>
                <w:szCs w:val="24"/>
              </w:rPr>
              <w:t>Student zna kilka wybranych narzędzi i technologii informatycznych wykorzystywanych w miejscu odbywania praktyk. Zna ich możliwości i ograniczenia</w:t>
            </w:r>
            <w:r>
              <w:rPr>
                <w:rFonts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sz w:val="22"/>
                <w:szCs w:val="24"/>
              </w:rPr>
              <w:t>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napToGrid w:val="false"/>
              <w:spacing w:before="0" w:after="0"/>
              <w:jc w:val="left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 w:val="22"/>
                <w:szCs w:val="24"/>
              </w:rPr>
              <w:t>K_W07</w:t>
            </w:r>
          </w:p>
        </w:tc>
      </w:tr>
      <w:tr>
        <w:trPr/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EK_03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Calibri,Bold" w:hAnsi="Calibri,Bold" w:eastAsia="Calibri" w:cs="Calibri,Bold"/>
                <w:b w:val="false"/>
                <w:b w:val="false"/>
                <w:bCs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Student poznał sposoby zarządzania projektami / złożonym</w:t>
            </w:r>
            <w:r>
              <w:rPr>
                <w:rFonts w:eastAsia="Calibri"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i</w:t>
            </w:r>
            <w:r>
              <w:rPr>
                <w:rFonts w:eastAsia="Calibri"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zadaniami informatycznym</w:t>
            </w:r>
            <w:r>
              <w:rPr>
                <w:rFonts w:eastAsia="Calibri"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i</w:t>
            </w:r>
            <w:r>
              <w:rPr>
                <w:rFonts w:eastAsia="Calibri"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stosowanymi w miejscu odbywania praktyk.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KW_06</w:t>
            </w:r>
          </w:p>
        </w:tc>
      </w:tr>
      <w:tr>
        <w:trPr/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EK_04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caps w:val="false"/>
                <w:smallCaps w:val="false"/>
                <w:sz w:val="22"/>
              </w:rPr>
            </w:pPr>
            <w:r>
              <w:rPr>
                <w:rFonts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sz w:val="24"/>
                <w:szCs w:val="24"/>
              </w:rPr>
              <w:t>Student zna strukturę organizacyjną przedsiębiorstwa lub jego wydziału, w którym odbył praktykę, a także działanie intranetu (jeśli jest w firmie).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K_W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10</w:t>
            </w:r>
          </w:p>
        </w:tc>
      </w:tr>
      <w:tr>
        <w:trPr/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EK_05</w:t>
            </w:r>
          </w:p>
        </w:tc>
        <w:tc>
          <w:tcPr>
            <w:tcW w:w="5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caps w:val="false"/>
                <w:smallCaps w:val="false"/>
                <w:sz w:val="22"/>
              </w:rPr>
            </w:pPr>
            <w:r>
              <w:rPr>
                <w:rFonts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sz w:val="24"/>
                <w:szCs w:val="24"/>
              </w:rPr>
              <w:t>Student potrafi poprawnie wykonać przynajmniej część zadań objętych programem praktyki. Potrafi samodzielnie kształtować umiejętności informatyczne niezbędne do wykonania tych zadań.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K_U08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K_U19</w:t>
            </w:r>
          </w:p>
        </w:tc>
      </w:tr>
      <w:tr>
        <w:trPr/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EK_06</w:t>
            </w:r>
          </w:p>
        </w:tc>
        <w:tc>
          <w:tcPr>
            <w:tcW w:w="5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caps w:val="false"/>
                <w:smallCaps w:val="false"/>
                <w:sz w:val="22"/>
              </w:rPr>
            </w:pPr>
            <w:r>
              <w:rPr>
                <w:rFonts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sz w:val="24"/>
                <w:szCs w:val="24"/>
              </w:rPr>
              <w:t>Student potrafi określić obszary wiedzy, umiejętności i kompetencji społecznych zarówno informatycznych jak i pozainformatycznych, których odpowiednio, pogłębienie lub rozwinięcie jest szczególnie istotne do tego, aby stać się pełnowartościowym pracownikiem w firmie, w której odbywał praktykę.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K_U06, K_K01</w:t>
            </w:r>
          </w:p>
        </w:tc>
      </w:tr>
      <w:tr>
        <w:trPr/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EK_07</w:t>
            </w:r>
          </w:p>
        </w:tc>
        <w:tc>
          <w:tcPr>
            <w:tcW w:w="5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caps w:val="false"/>
                <w:smallCaps w:val="false"/>
                <w:sz w:val="22"/>
              </w:rPr>
            </w:pPr>
            <w:r>
              <w:rPr>
                <w:rFonts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sz w:val="24"/>
                <w:szCs w:val="24"/>
              </w:rPr>
              <w:t>S</w:t>
            </w:r>
            <w:r>
              <w:rPr>
                <w:rFonts w:eastAsia="Calibri"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tudent rozumie wagę takich cech pracownika jak punktualność, zaangażowanie w staranność </w:t>
            </w:r>
            <w:bookmarkStart w:id="2" w:name="_GoBack2"/>
            <w:bookmarkEnd w:id="2"/>
            <w:r>
              <w:rPr>
                <w:rFonts w:eastAsia="Calibri"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wykonania zadania, współpraca w zespole, systematyczność; potrafi określić znaczenie odpowiedzialnego wykonywania pracy informatyka w przedsiębiorstwie, w którym odbywa praktyki.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KU_08, KU_18</w:t>
            </w:r>
          </w:p>
        </w:tc>
      </w:tr>
      <w:tr>
        <w:trPr/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EK_08</w:t>
            </w:r>
          </w:p>
        </w:tc>
        <w:tc>
          <w:tcPr>
            <w:tcW w:w="5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caps w:val="false"/>
                <w:smallCaps w:val="false"/>
                <w:sz w:val="22"/>
              </w:rPr>
            </w:pPr>
            <w:r>
              <w:rPr>
                <w:rFonts w:eastAsia="Calibri"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Student zna </w:t>
            </w:r>
            <w:r>
              <w:rPr>
                <w:rFonts w:eastAsia="Calibri"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i stosuje </w:t>
            </w:r>
            <w:r>
              <w:rPr>
                <w:rFonts w:eastAsia="Calibri" w:cs="Calibri,Bold" w:ascii="Calibri,Bold" w:hAnsi="Calibri,Bold"/>
                <w:b w:val="false"/>
                <w:bCs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zasady BHP i inne przepisy dotyczące bezpiecznej pracy obowiązujące w zakładzie pracy, w którym odbywał praktykę.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K_U08</w:t>
            </w:r>
          </w:p>
        </w:tc>
      </w:tr>
    </w:tbl>
    <w:p>
      <w:pPr>
        <w:pStyle w:val="Punktygwne"/>
        <w:spacing w:before="0" w:after="0"/>
        <w:rPr>
          <w:rFonts w:ascii="Corbel" w:hAnsi="Corbel"/>
          <w:b w:val="false"/>
          <w:b w:val="false"/>
          <w:szCs w:val="24"/>
        </w:rPr>
      </w:pPr>
      <w:r>
        <w:rPr>
          <w:rFonts w:ascii="Corbel" w:hAnsi="Corbel"/>
          <w:b w:val="false"/>
          <w:szCs w:val="24"/>
        </w:rPr>
      </w:r>
    </w:p>
    <w:p>
      <w:pPr>
        <w:pStyle w:val="ListParagraph"/>
        <w:spacing w:lineRule="auto" w:line="240"/>
        <w:ind w:left="426" w:hanging="0"/>
        <w:jc w:val="both"/>
        <w:rPr>
          <w:rFonts w:ascii="Corbel" w:hAnsi="Corbel"/>
          <w:b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3.3 Treści programowe </w:t>
      </w:r>
      <w:r>
        <w:rPr>
          <w:rFonts w:ascii="Corbel" w:hAnsi="Corbel"/>
          <w:sz w:val="24"/>
          <w:szCs w:val="24"/>
        </w:rPr>
        <w:t xml:space="preserve">  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Problematyka wykładu </w:t>
      </w:r>
    </w:p>
    <w:p>
      <w:pPr>
        <w:pStyle w:val="ListParagraph"/>
        <w:spacing w:lineRule="auto" w:line="240" w:before="0" w:after="120"/>
        <w:ind w:left="1080" w:hanging="0"/>
        <w:contextualSpacing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tbl>
      <w:tblPr>
        <w:tblW w:w="9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0"/>
      </w:tblGrid>
      <w:tr>
        <w:trPr/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250" w:firstLine="25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>
        <w:trPr/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tLeast" w:line="100" w:before="0" w:after="180"/>
              <w:ind w:left="0" w:right="0" w:hanging="0"/>
              <w:contextualSpacing/>
              <w:jc w:val="left"/>
              <w:textAlignment w:val="baseline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auto"/>
                <w:kern w:val="0"/>
                <w:sz w:val="24"/>
                <w:szCs w:val="24"/>
                <w:lang w:val="pl-PL" w:eastAsia="en-US" w:bidi="ar-SA"/>
              </w:rPr>
              <w:t>nie dotyczy</w:t>
            </w:r>
          </w:p>
        </w:tc>
      </w:tr>
    </w:tbl>
    <w:p>
      <w:pPr>
        <w:pStyle w:val="Normal"/>
        <w:spacing w:lineRule="auto" w:line="240" w:before="0"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Problematyka ćwiczeń audytoryjnych, konwersatoryjnych, laboratoryjnych, zajęć praktycznych </w:t>
      </w:r>
    </w:p>
    <w:p>
      <w:pPr>
        <w:pStyle w:val="ListParagraph"/>
        <w:spacing w:lineRule="auto" w:line="24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tbl>
      <w:tblPr>
        <w:tblW w:w="9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0"/>
      </w:tblGrid>
      <w:tr>
        <w:trPr/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708" w:hanging="708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>
        <w:trPr/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Zdefiniowane przez opiekuna ze strony pracodawcy, z uwzględnieniem Programu praktyk na studiach inżynierskich</w:t>
            </w:r>
          </w:p>
        </w:tc>
      </w:tr>
    </w:tbl>
    <w:p>
      <w:pPr>
        <w:pStyle w:val="Punktygwne"/>
        <w:spacing w:before="0" w:after="0"/>
        <w:rPr>
          <w:rFonts w:ascii="Corbel" w:hAnsi="Corbel"/>
          <w:b w:val="false"/>
          <w:b w:val="false"/>
          <w:szCs w:val="24"/>
        </w:rPr>
      </w:pPr>
      <w:r>
        <w:rPr>
          <w:rFonts w:ascii="Corbel" w:hAnsi="Corbel"/>
          <w:b w:val="false"/>
          <w:szCs w:val="24"/>
        </w:rPr>
      </w:r>
    </w:p>
    <w:p>
      <w:pPr>
        <w:pStyle w:val="Punktygwne"/>
        <w:spacing w:before="0" w:after="0"/>
        <w:ind w:left="426" w:hanging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  <w:t>3.4 Metody dydaktyczne</w:t>
      </w:r>
      <w:r>
        <w:rPr>
          <w:rFonts w:ascii="Corbel" w:hAnsi="Corbel"/>
          <w:b w:val="false"/>
          <w:caps w:val="false"/>
          <w:smallCaps w:val="false"/>
          <w:szCs w:val="24"/>
        </w:rPr>
        <w:t xml:space="preserve"> </w:t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ascii="Corbel" w:hAnsi="Corbel"/>
          <w:b w:val="false"/>
          <w:caps w:val="false"/>
          <w:smallCaps w:val="false"/>
          <w:szCs w:val="24"/>
        </w:rPr>
      </w:r>
    </w:p>
    <w:p>
      <w:pPr>
        <w:pStyle w:val="Punktygwne"/>
        <w:spacing w:before="0" w:after="0"/>
        <w:rPr>
          <w:rFonts w:ascii="Corbel" w:hAnsi="Corbel" w:eastAsia="Calibri" w:cs="Times New Roman"/>
          <w:b w:val="false"/>
          <w:b w:val="false"/>
          <w:i/>
          <w:i/>
          <w:caps w:val="false"/>
          <w:smallCaps w:val="false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imes New Roman" w:ascii="Corbel" w:hAnsi="Corbel"/>
          <w:b w:val="false"/>
          <w:i/>
          <w:caps w:val="false"/>
          <w:smallCaps w:val="false"/>
          <w:color w:val="auto"/>
          <w:kern w:val="0"/>
          <w:sz w:val="24"/>
          <w:szCs w:val="24"/>
          <w:lang w:val="pl-PL" w:eastAsia="en-US" w:bidi="ar-SA"/>
        </w:rPr>
        <w:t>Zajęcia praktyczne: metody określone przez opiekuna ze strony pracodawcy</w:t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ascii="Corbel" w:hAnsi="Corbel"/>
          <w:b w:val="false"/>
          <w:caps w:val="false"/>
          <w:smallCaps w:val="false"/>
          <w:szCs w:val="24"/>
        </w:rPr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ascii="Corbel" w:hAnsi="Corbel"/>
          <w:b w:val="false"/>
          <w:caps w:val="false"/>
          <w:smallCaps w:val="false"/>
          <w:szCs w:val="24"/>
        </w:rPr>
      </w:r>
    </w:p>
    <w:p>
      <w:pPr>
        <w:pStyle w:val="Punktygwne"/>
        <w:tabs>
          <w:tab w:val="clear" w:pos="708"/>
          <w:tab w:val="left" w:pos="284" w:leader="none"/>
        </w:tabs>
        <w:spacing w:before="0" w:after="0"/>
        <w:rPr>
          <w:rFonts w:ascii="Corbel" w:hAnsi="Corbel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  <w:t xml:space="preserve">4. METODY I KRYTERIA OCENY </w:t>
      </w:r>
    </w:p>
    <w:p>
      <w:pPr>
        <w:pStyle w:val="Punktygwne"/>
        <w:tabs>
          <w:tab w:val="clear" w:pos="708"/>
          <w:tab w:val="left" w:pos="284" w:leader="none"/>
        </w:tabs>
        <w:spacing w:before="0" w:after="0"/>
        <w:rPr>
          <w:rFonts w:ascii="Corbel" w:hAnsi="Corbel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</w:r>
    </w:p>
    <w:p>
      <w:pPr>
        <w:pStyle w:val="Punktygwne"/>
        <w:spacing w:before="0" w:after="0"/>
        <w:ind w:left="426" w:hanging="0"/>
        <w:rPr>
          <w:rFonts w:ascii="Corbel" w:hAnsi="Corbel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  <w:t>4.1 Sposoby weryfikacji efektów uczenia się</w:t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ascii="Corbel" w:hAnsi="Corbel"/>
          <w:b w:val="false"/>
          <w:caps w:val="false"/>
          <w:smallCaps w:val="false"/>
          <w:szCs w:val="24"/>
        </w:rPr>
      </w:r>
    </w:p>
    <w:tbl>
      <w:tblPr>
        <w:tblW w:w="9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5435"/>
        <w:gridCol w:w="2123"/>
      </w:tblGrid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Symbol efektu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/>
                <w:b w:val="false"/>
                <w:b w:val="false"/>
                <w:caps w:val="false"/>
                <w:smallCaps w:val="false"/>
                <w:color w:val="000000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color w:val="000000"/>
                <w:szCs w:val="24"/>
              </w:rPr>
              <w:t>Metody oceny efektów uczenia się</w:t>
            </w:r>
          </w:p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color w:val="00000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Kto weryfikuje  efekt</w:t>
            </w:r>
          </w:p>
        </w:tc>
      </w:tr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b w:val="false"/>
                <w:b w:val="false"/>
                <w:caps w:val="false"/>
                <w:smallCaps w:val="false"/>
                <w:sz w:val="22"/>
              </w:rPr>
            </w:pPr>
            <w:r>
              <w:rPr>
                <w:b w:val="false"/>
                <w:caps w:val="false"/>
                <w:smallCaps w:val="false"/>
                <w:sz w:val="22"/>
              </w:rPr>
              <w:t>EK_01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obserwacja w trakcie odbywania praktyki,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analiza dziennika praktyk, rozmowa ze studentem przy zaliczaniu praktyk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opiekun praktyki</w:t>
            </w: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koordynator praktyk</w:t>
            </w:r>
          </w:p>
        </w:tc>
      </w:tr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b w:val="false"/>
                <w:b w:val="false"/>
                <w:caps w:val="false"/>
                <w:smallCaps w:val="false"/>
                <w:sz w:val="22"/>
              </w:rPr>
            </w:pPr>
            <w:r>
              <w:rPr>
                <w:b w:val="false"/>
                <w:caps w:val="false"/>
                <w:smallCaps w:val="false"/>
                <w:sz w:val="22"/>
              </w:rPr>
              <w:t>EK_02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obserwacja w trakcie odbywania praktyki,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analiza dziennika praktyk, rozmowa ze studentem przy zaliczaniu praktyk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opiekun praktyki</w:t>
            </w: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,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koordynator praktyk</w:t>
            </w:r>
          </w:p>
        </w:tc>
      </w:tr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b w:val="false"/>
                <w:b w:val="false"/>
                <w:caps w:val="false"/>
                <w:smallCaps w:val="false"/>
                <w:sz w:val="22"/>
              </w:rPr>
            </w:pPr>
            <w:r>
              <w:rPr>
                <w:b w:val="false"/>
                <w:caps w:val="false"/>
                <w:smallCaps w:val="false"/>
                <w:sz w:val="22"/>
              </w:rPr>
              <w:t>EK_03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analiza dziennika praktyk, rozmowa ze studentem przy zaliczaniu praktyk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koordynator praktyk</w:t>
            </w:r>
          </w:p>
        </w:tc>
      </w:tr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b w:val="false"/>
                <w:b w:val="false"/>
                <w:caps w:val="false"/>
                <w:smallCaps w:val="false"/>
                <w:sz w:val="22"/>
              </w:rPr>
            </w:pPr>
            <w:r>
              <w:rPr>
                <w:b w:val="false"/>
                <w:caps w:val="false"/>
                <w:smallCaps w:val="false"/>
                <w:sz w:val="22"/>
              </w:rPr>
              <w:t>EK_04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obserwacja w trakcie odbywania praktyki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opiekun praktyki</w:t>
            </w:r>
          </w:p>
        </w:tc>
      </w:tr>
      <w:tr>
        <w:trPr/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b w:val="false"/>
                <w:b w:val="false"/>
                <w:caps w:val="false"/>
                <w:smallCaps w:val="false"/>
                <w:sz w:val="22"/>
              </w:rPr>
            </w:pPr>
            <w:r>
              <w:rPr>
                <w:b w:val="false"/>
                <w:caps w:val="false"/>
                <w:smallCaps w:val="false"/>
                <w:sz w:val="22"/>
              </w:rPr>
              <w:t>EK_05</w:t>
            </w: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obserwacja w trakcie odbywania praktyki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opiekun praktyki</w:t>
            </w:r>
          </w:p>
        </w:tc>
      </w:tr>
      <w:tr>
        <w:trPr/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b w:val="false"/>
                <w:b w:val="false"/>
                <w:caps w:val="false"/>
                <w:smallCaps w:val="false"/>
                <w:sz w:val="22"/>
              </w:rPr>
            </w:pPr>
            <w:r>
              <w:rPr>
                <w:b w:val="false"/>
                <w:caps w:val="false"/>
                <w:smallCaps w:val="false"/>
                <w:sz w:val="22"/>
              </w:rPr>
              <w:t>EK_06</w:t>
            </w: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analiza dziennika praktyk, rozmowa ze studentem przy zaliczaniu praktyk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koordynator praktyk</w:t>
            </w:r>
          </w:p>
        </w:tc>
      </w:tr>
      <w:tr>
        <w:trPr/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b w:val="false"/>
                <w:b w:val="false"/>
                <w:caps w:val="false"/>
                <w:smallCaps w:val="false"/>
                <w:sz w:val="22"/>
              </w:rPr>
            </w:pPr>
            <w:r>
              <w:rPr>
                <w:b w:val="false"/>
                <w:caps w:val="false"/>
                <w:smallCaps w:val="false"/>
                <w:sz w:val="22"/>
              </w:rPr>
              <w:t>EK_07</w:t>
            </w: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obserwacja w trakcie odbywania praktyki, 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analiza dziennika praktyk, rozmowa ze studentem przy zaliczaniu praktyk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opiekun praktyki</w:t>
            </w: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koordynator praktyk</w:t>
            </w:r>
          </w:p>
        </w:tc>
      </w:tr>
      <w:tr>
        <w:trPr>
          <w:trHeight w:val="654" w:hRule="atLeast"/>
        </w:trPr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b w:val="false"/>
                <w:b w:val="false"/>
                <w:caps w:val="false"/>
                <w:smallCaps w:val="false"/>
                <w:sz w:val="22"/>
              </w:rPr>
            </w:pPr>
            <w:r>
              <w:rPr>
                <w:b w:val="false"/>
                <w:caps w:val="false"/>
                <w:smallCaps w:val="false"/>
                <w:sz w:val="22"/>
              </w:rPr>
              <w:t>EK_08</w:t>
            </w: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obserwacja w trakcie odbywania praktyki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opiekun praktyki</w:t>
            </w:r>
          </w:p>
        </w:tc>
      </w:tr>
    </w:tbl>
    <w:p>
      <w:pPr>
        <w:pStyle w:val="Punktygwne"/>
        <w:spacing w:before="0" w:after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ascii="Corbel" w:hAnsi="Corbel"/>
          <w:b w:val="false"/>
          <w:caps w:val="false"/>
          <w:smallCaps w:val="false"/>
          <w:szCs w:val="24"/>
        </w:rPr>
      </w:r>
    </w:p>
    <w:p>
      <w:pPr>
        <w:pStyle w:val="Punktygwne"/>
        <w:spacing w:before="0" w:after="0"/>
        <w:ind w:left="426" w:hanging="0"/>
        <w:rPr>
          <w:rFonts w:ascii="Corbel" w:hAnsi="Corbel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  <w:t xml:space="preserve">4.2 Warunki zaliczenia przedmiotu (kryteria oceniania) </w:t>
      </w:r>
    </w:p>
    <w:p>
      <w:pPr>
        <w:pStyle w:val="Punktygwne"/>
        <w:spacing w:before="0" w:after="0"/>
        <w:ind w:left="426" w:hanging="0"/>
        <w:rPr>
          <w:rFonts w:ascii="Corbel" w:hAnsi="Corbel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</w:r>
    </w:p>
    <w:tbl>
      <w:tblPr>
        <w:tblW w:w="9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0"/>
      </w:tblGrid>
      <w:tr>
        <w:trPr/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b w:val="false"/>
                <w:b w:val="false"/>
                <w:caps w:val="false"/>
                <w:smallCaps w:val="false"/>
                <w:sz w:val="22"/>
              </w:rPr>
            </w:pPr>
            <w:r>
              <w:rPr>
                <w:b w:val="false"/>
                <w:caps w:val="false"/>
                <w:smallCaps w:val="false"/>
                <w:sz w:val="22"/>
              </w:rPr>
              <w:t>Warunkiem zaliczenia przedmiotu jest osiągnięcie wszystkich efektów określonych w sylabusie.</w:t>
            </w:r>
          </w:p>
          <w:p>
            <w:pPr>
              <w:pStyle w:val="Normal"/>
              <w:widowControl w:val="false"/>
              <w:rPr/>
            </w:pPr>
            <w:r>
              <w:rPr>
                <w:u w:val="single"/>
              </w:rPr>
              <w:t>Zaliczenie przedmiotu</w:t>
            </w:r>
            <w:r>
              <w:rPr/>
              <w:t xml:space="preserve"> następuje na podstawie oceny wystawionej przez </w:t>
            </w:r>
            <w:r>
              <w:rPr/>
              <w:t>koordynatora</w:t>
            </w:r>
            <w:r>
              <w:rPr/>
              <w:t xml:space="preserve"> praktyk ze strony uczelni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Student otrzymuje ocenę </w:t>
            </w:r>
            <w:r>
              <w:rPr>
                <w:b/>
              </w:rPr>
              <w:t>dostateczny</w:t>
            </w:r>
            <w:r>
              <w:rPr/>
              <w:t xml:space="preserve"> gdy wg opiekuna praktyk ze strony pracodawcy zaliczył wszystkie spośród efektów EK_01, </w:t>
            </w:r>
            <w:r>
              <w:rPr/>
              <w:t>EK_02, EK_04</w:t>
            </w:r>
            <w:r>
              <w:rPr/>
              <w:t xml:space="preserve">, EK_07, </w:t>
            </w:r>
            <w:r>
              <w:rPr/>
              <w:t>EK_08</w:t>
            </w:r>
            <w:r>
              <w:rPr/>
              <w:t xml:space="preserve">, a wg </w:t>
            </w:r>
            <w:r>
              <w:rPr/>
              <w:t>koordynatora</w:t>
            </w:r>
            <w:r>
              <w:rPr/>
              <w:t xml:space="preserve"> praktyk zaliczył efekty EK_01, EK</w:t>
            </w:r>
            <w:r>
              <w:rPr/>
              <w:t>_</w:t>
            </w:r>
            <w:r>
              <w:rPr/>
              <w:t>02, EK_0</w:t>
            </w:r>
            <w:r>
              <w:rPr/>
              <w:t xml:space="preserve">3, </w:t>
            </w:r>
            <w:r>
              <w:rPr/>
              <w:t>EK_06, EK_0</w:t>
            </w:r>
            <w:r>
              <w:rPr/>
              <w:t>7</w:t>
            </w:r>
            <w:r>
              <w:rPr/>
              <w:t>. Wystawiając ocenę opiekun ze strony uczelni uwzględnia oceny wystawione przez pracodawcę. Największą wagę ma ocena efektów EK_05, EK_07;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Student otrzymuje ocenę </w:t>
            </w:r>
            <w:r>
              <w:rPr>
                <w:b/>
              </w:rPr>
              <w:t>dobry</w:t>
            </w:r>
            <w:r>
              <w:rPr/>
              <w:t xml:space="preserve"> gdy wg opiekuna praktyk ze strony pracodawcy zaliczył wszystkie spośród efektów EK_01, </w:t>
            </w:r>
            <w:r>
              <w:rPr/>
              <w:t>EK_02, EK_04</w:t>
            </w:r>
            <w:r>
              <w:rPr/>
              <w:t xml:space="preserve">, EK_07, </w:t>
            </w:r>
            <w:r>
              <w:rPr/>
              <w:t>EK_08</w:t>
            </w:r>
            <w:r>
              <w:rPr/>
              <w:t xml:space="preserve"> a wg opiekuna praktyk zaliczył efekty EK_01, EK</w:t>
            </w:r>
            <w:r>
              <w:rPr/>
              <w:t>_</w:t>
            </w:r>
            <w:r>
              <w:rPr/>
              <w:t>02, EK_0</w:t>
            </w:r>
            <w:r>
              <w:rPr/>
              <w:t xml:space="preserve">3, </w:t>
            </w:r>
            <w:r>
              <w:rPr/>
              <w:t>EK_06, EK_0</w:t>
            </w:r>
            <w:r>
              <w:rPr/>
              <w:t>7</w:t>
            </w:r>
            <w:r>
              <w:rPr/>
              <w:t xml:space="preserve">. Ponadto oceny weryfikujące uzyskanie efektów </w:t>
            </w:r>
            <w:r>
              <w:rPr/>
              <w:t xml:space="preserve">EK_02, </w:t>
            </w:r>
            <w:r>
              <w:rPr/>
              <w:t>EK_05, EK_07 są na poziomie co najmniej  dobry;</w:t>
            </w:r>
          </w:p>
          <w:p>
            <w:pPr>
              <w:pStyle w:val="Normal"/>
              <w:widowControl w:val="false"/>
              <w:spacing w:before="0" w:after="20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 xml:space="preserve">Student otrzymuje ocenę </w:t>
            </w:r>
            <w:r>
              <w:rPr>
                <w:rFonts w:ascii="Corbel" w:hAnsi="Corbel"/>
                <w:b/>
                <w:caps w:val="false"/>
                <w:smallCaps w:val="false"/>
                <w:szCs w:val="24"/>
              </w:rPr>
              <w:t>bardzo dobry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 xml:space="preserve"> gdy wg opiekuna praktyk ze strony pracodawcy zaliczył wszystkie spośród efektów EK_01, 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EK_02, EK_04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 xml:space="preserve">, EK_07, 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EK_08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 xml:space="preserve"> a wg opiekuna praktyk zaliczył efekty EK_01, EK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_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02, EK_0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 xml:space="preserve">3, 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EK_06, EK_0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7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 xml:space="preserve">. Ponadto oceny weryfikujące uzyskanie efektów 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 xml:space="preserve">EK_02, </w:t>
            </w: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EK_05, EK_07 są na poziomie co najmniej  dobry plus, a z rozmowy ze studentem przy zaliczeniu praktyki wynika, że podczas praktyk student wykonywał zadania o co najmniej średnim poziomie trudności.</w:t>
            </w:r>
          </w:p>
        </w:tc>
      </w:tr>
    </w:tbl>
    <w:p>
      <w:pPr>
        <w:pStyle w:val="Punktygwne"/>
        <w:spacing w:before="0" w:after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ascii="Corbel" w:hAnsi="Corbel"/>
          <w:b w:val="false"/>
          <w:caps w:val="false"/>
          <w:smallCaps w:val="false"/>
          <w:szCs w:val="24"/>
        </w:rPr>
      </w:r>
    </w:p>
    <w:p>
      <w:pPr>
        <w:pStyle w:val="NoSpacing"/>
        <w:ind w:left="284" w:hanging="284"/>
        <w:jc w:val="both"/>
        <w:rPr>
          <w:rFonts w:ascii="Corbel" w:hAnsi="Corbel"/>
          <w:b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ascii="Corbel" w:hAnsi="Corbel"/>
          <w:b w:val="false"/>
          <w:caps w:val="false"/>
          <w:smallCaps w:val="false"/>
          <w:szCs w:val="24"/>
        </w:rPr>
      </w:r>
    </w:p>
    <w:tbl>
      <w:tblPr>
        <w:tblW w:w="9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0"/>
        <w:gridCol w:w="4619"/>
      </w:tblGrid>
      <w:tr>
        <w:trPr/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Corbel" w:hAnsi="Corbel"/>
                <w:b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Forma aktywności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Corbel" w:hAnsi="Corbel"/>
                <w:b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Średnia liczba godzin na zrealizowanie aktywności</w:t>
            </w:r>
          </w:p>
        </w:tc>
      </w:tr>
      <w:tr>
        <w:trPr/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Godziny kontaktowe wynikające </w:t>
            </w:r>
            <w:r>
              <w:rPr/>
              <w:t>z harmonogramu</w:t>
            </w:r>
            <w:r>
              <w:rPr>
                <w:rFonts w:ascii="Corbel" w:hAnsi="Corbel"/>
                <w:sz w:val="24"/>
                <w:szCs w:val="24"/>
              </w:rPr>
              <w:t xml:space="preserve"> studiów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160</w:t>
            </w:r>
          </w:p>
        </w:tc>
      </w:tr>
      <w:tr>
        <w:trPr/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Inne z udziałem nauczyciela akademickiego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162</w:t>
            </w:r>
          </w:p>
        </w:tc>
      </w:tr>
      <w:tr>
        <w:trPr/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b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</w:tbl>
    <w:p>
      <w:pPr>
        <w:pStyle w:val="Punktygwne"/>
        <w:spacing w:before="0" w:after="0"/>
        <w:ind w:left="426" w:hanging="0"/>
        <w:rPr>
          <w:rFonts w:ascii="Corbel" w:hAnsi="Corbel"/>
          <w:b w:val="false"/>
          <w:b w:val="false"/>
          <w:i/>
          <w:i/>
          <w:caps w:val="false"/>
          <w:smallCaps w:val="false"/>
          <w:szCs w:val="24"/>
        </w:rPr>
      </w:pPr>
      <w:r>
        <w:rPr>
          <w:rFonts w:ascii="Corbel" w:hAnsi="Corbel"/>
          <w:b w:val="false"/>
          <w:i/>
          <w:caps w:val="false"/>
          <w:smallCaps w:val="false"/>
          <w:szCs w:val="24"/>
        </w:rPr>
        <w:t>* Należy uwzględnić, że 1 pkt ECTS odpowiada 25-30 godzin całkowitego nakładu pracy studenta.</w:t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ascii="Corbel" w:hAnsi="Corbel"/>
          <w:b w:val="false"/>
          <w:caps w:val="false"/>
          <w:smallCaps w:val="false"/>
          <w:szCs w:val="24"/>
        </w:rPr>
      </w:r>
    </w:p>
    <w:p>
      <w:pPr>
        <w:pStyle w:val="Punktygwne"/>
        <w:spacing w:before="0" w:after="0"/>
        <w:rPr>
          <w:rFonts w:ascii="Corbel" w:hAnsi="Corbel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  <w:t>6. PRAKTYKI ZAWODOWE W RAMACH PRZEDMIOTU</w:t>
      </w:r>
    </w:p>
    <w:p>
      <w:pPr>
        <w:pStyle w:val="Punktygwne"/>
        <w:spacing w:before="0" w:after="0"/>
        <w:ind w:left="360" w:hanging="0"/>
        <w:rPr>
          <w:rFonts w:ascii="Corbel" w:hAnsi="Corbel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</w:r>
    </w:p>
    <w:tbl>
      <w:tblPr>
        <w:tblW w:w="7514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4"/>
        <w:gridCol w:w="3969"/>
      </w:tblGrid>
      <w:tr>
        <w:trPr>
          <w:trHeight w:val="397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wymiar godzinowy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color w:val="000000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color w:val="000000"/>
                <w:szCs w:val="24"/>
              </w:rPr>
              <w:t>160</w:t>
            </w:r>
          </w:p>
        </w:tc>
      </w:tr>
      <w:tr>
        <w:trPr>
          <w:trHeight w:val="397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b w:val="false"/>
                <w:b w:val="false"/>
                <w:caps w:val="false"/>
                <w:smallCaps w:val="false"/>
                <w:sz w:val="22"/>
              </w:rPr>
            </w:pPr>
            <w:r>
              <w:rPr>
                <w:b w:val="false"/>
                <w:caps w:val="false"/>
                <w:smallCaps w:val="false"/>
                <w:sz w:val="22"/>
              </w:rPr>
              <w:t>określone w dokumentach podanych jako literatura podstawowa</w:t>
            </w:r>
          </w:p>
        </w:tc>
      </w:tr>
    </w:tbl>
    <w:p>
      <w:pPr>
        <w:pStyle w:val="Punktygwne"/>
        <w:spacing w:before="0" w:after="0"/>
        <w:ind w:left="360" w:hanging="0"/>
        <w:rPr>
          <w:rFonts w:ascii="Corbel" w:hAnsi="Corbel"/>
          <w:b w:val="false"/>
          <w:b w:val="false"/>
          <w:caps w:val="false"/>
          <w:smallCaps w:val="false"/>
          <w:szCs w:val="24"/>
        </w:rPr>
      </w:pPr>
      <w:r>
        <w:rPr>
          <w:rFonts w:ascii="Corbel" w:hAnsi="Corbel"/>
          <w:b w:val="false"/>
          <w:caps w:val="false"/>
          <w:smallCaps w:val="false"/>
          <w:szCs w:val="24"/>
        </w:rPr>
      </w:r>
    </w:p>
    <w:p>
      <w:pPr>
        <w:pStyle w:val="Punktygwne"/>
        <w:spacing w:before="0" w:after="0"/>
        <w:rPr>
          <w:rFonts w:ascii="Corbel" w:hAnsi="Corbel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  <w:t xml:space="preserve">7. LITERATURA </w:t>
      </w:r>
    </w:p>
    <w:p>
      <w:pPr>
        <w:pStyle w:val="Punktygwne"/>
        <w:spacing w:before="0" w:after="0"/>
        <w:rPr>
          <w:rFonts w:ascii="Corbel" w:hAnsi="Corbel"/>
          <w:caps w:val="false"/>
          <w:smallCaps w:val="false"/>
          <w:szCs w:val="24"/>
        </w:rPr>
      </w:pPr>
      <w:r>
        <w:rPr>
          <w:rFonts w:ascii="Corbel" w:hAnsi="Corbel"/>
          <w:caps w:val="false"/>
          <w:smallCaps w:val="false"/>
          <w:szCs w:val="24"/>
        </w:rPr>
      </w:r>
    </w:p>
    <w:tbl>
      <w:tblPr>
        <w:tblW w:w="7514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14"/>
      </w:tblGrid>
      <w:tr>
        <w:trPr>
          <w:trHeight w:val="397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</w:rPr>
              <w:t>Literatura podstawowa: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Punktygwne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auto"/>
                <w:kern w:val="0"/>
                <w:sz w:val="24"/>
                <w:szCs w:val="24"/>
                <w:lang w:val="pl-PL" w:eastAsia="en-US" w:bidi="ar-SA"/>
              </w:rPr>
              <w:t>Regulamin organizacji i odbywania praktyk zawodowych dla kierunków studiów realizowanych w Kolegium Nauk Przyrodniczych Uniwersytetu Rzeszowskiego</w:t>
            </w:r>
          </w:p>
          <w:p>
            <w:pPr>
              <w:pStyle w:val="Punktygwne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Corbel" w:hAnsi="Corbel" w:eastAsia="Calibri" w:cs="Times New Roman"/>
                <w:b w:val="false"/>
                <w:b w:val="false"/>
                <w:caps w:val="false"/>
                <w:smallCaps w:val="false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orbel" w:hAnsi="Corbel"/>
                <w:b w:val="false"/>
                <w:caps w:val="false"/>
                <w:smallCaps w:val="false"/>
                <w:color w:val="auto"/>
                <w:kern w:val="0"/>
                <w:sz w:val="24"/>
                <w:szCs w:val="24"/>
                <w:lang w:val="pl-PL" w:eastAsia="en-US" w:bidi="ar-SA"/>
              </w:rPr>
              <w:t>Przygotowanie do odbycia praktyk zawodowych - oświadczenie studenta</w:t>
            </w:r>
          </w:p>
        </w:tc>
      </w:tr>
      <w:tr>
        <w:trPr>
          <w:trHeight w:val="397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  <w:lang w:val="en-GB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  <w:lang w:val="en-GB"/>
              </w:rPr>
              <w:t>Literatura uzupełniająca: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  <w:lang w:val="en-GB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  <w:lang w:val="en-GB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aps w:val="false"/>
                <w:smallCaps w:val="false"/>
                <w:szCs w:val="24"/>
                <w:lang w:val="en-GB"/>
              </w:rPr>
            </w:pPr>
            <w:r>
              <w:rPr>
                <w:rFonts w:ascii="Corbel" w:hAnsi="Corbel"/>
                <w:b w:val="false"/>
                <w:caps w:val="false"/>
                <w:smallCaps w:val="false"/>
                <w:szCs w:val="24"/>
                <w:lang w:val="en-GB"/>
              </w:rPr>
            </w:r>
          </w:p>
        </w:tc>
      </w:tr>
    </w:tbl>
    <w:p>
      <w:pPr>
        <w:pStyle w:val="Punktygwne"/>
        <w:spacing w:before="0" w:after="0"/>
        <w:ind w:left="360" w:hanging="0"/>
        <w:rPr>
          <w:rFonts w:ascii="Corbel" w:hAnsi="Corbel"/>
          <w:b w:val="false"/>
          <w:b w:val="false"/>
          <w:caps w:val="false"/>
          <w:smallCaps w:val="false"/>
          <w:szCs w:val="24"/>
          <w:lang w:val="en-GB"/>
        </w:rPr>
      </w:pPr>
      <w:r>
        <w:rPr>
          <w:rFonts w:ascii="Corbel" w:hAnsi="Corbel"/>
          <w:b w:val="false"/>
          <w:caps w:val="false"/>
          <w:smallCaps w:val="false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/>
          <w:b w:val="false"/>
          <w:b w:val="false"/>
          <w:caps w:val="false"/>
          <w:smallCaps w:val="false"/>
          <w:szCs w:val="24"/>
          <w:lang w:val="en-GB"/>
        </w:rPr>
      </w:pPr>
      <w:r>
        <w:rPr>
          <w:rFonts w:ascii="Corbel" w:hAnsi="Corbel"/>
          <w:b w:val="false"/>
          <w:caps w:val="false"/>
          <w:smallCaps w:val="false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/>
          <w:szCs w:val="24"/>
        </w:rPr>
      </w:pPr>
      <w:r>
        <w:rPr>
          <w:rFonts w:ascii="Corbel" w:hAnsi="Corbel"/>
          <w:b w:val="false"/>
          <w:caps w:val="false"/>
          <w:smallCaps w:val="false"/>
          <w:szCs w:val="24"/>
        </w:rPr>
        <w:t>Akceptacja Kierownika Jednostki lub osoby upoważnionej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rbel">
    <w:charset w:val="ee"/>
    <w:family w:val="roman"/>
    <w:pitch w:val="variable"/>
  </w:font>
  <w:font w:name="MS Gothic">
    <w:charset w:val="01"/>
    <w:family w:val="swiss"/>
    <w:pitch w:val="default"/>
  </w:font>
  <w:font w:name="MS Gothic">
    <w:charset w:val="ee"/>
    <w:family w:val="roman"/>
    <w:pitch w:val="variable"/>
  </w:font>
  <w:font w:name="Calibri">
    <w:altName w:val="Bold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sz w:val="22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66e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link w:val="Tytu"/>
    <w:qFormat/>
    <w:rsid w:val="00bd66e9"/>
    <w:rPr>
      <w:rFonts w:eastAsia="Times New Roman"/>
      <w:b/>
      <w:bCs/>
      <w:lang w:eastAsia="pl-PL"/>
    </w:rPr>
  </w:style>
  <w:style w:type="character" w:styleId="TekstdymkaZnak" w:customStyle="1">
    <w:name w:val="Tekst dymka Znak"/>
    <w:link w:val="Tekstdymka"/>
    <w:uiPriority w:val="99"/>
    <w:semiHidden/>
    <w:qFormat/>
    <w:rsid w:val="00cf78ed"/>
    <w:rPr>
      <w:rFonts w:ascii="Tahoma" w:hAnsi="Tahoma" w:eastAsia="Calibri" w:cs="Tahoma"/>
      <w:sz w:val="16"/>
      <w:szCs w:val="16"/>
    </w:rPr>
  </w:style>
  <w:style w:type="character" w:styleId="NagwekZnak" w:customStyle="1">
    <w:name w:val="Nagłówek Znak"/>
    <w:link w:val="Nagwek"/>
    <w:uiPriority w:val="99"/>
    <w:qFormat/>
    <w:rsid w:val="00c16abf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link w:val="Stopka"/>
    <w:uiPriority w:val="99"/>
    <w:qFormat/>
    <w:rsid w:val="00c16abf"/>
    <w:rPr>
      <w:rFonts w:ascii="Calibri" w:hAnsi="Calibri" w:eastAsia="Calibri"/>
      <w:sz w:val="22"/>
      <w:szCs w:val="22"/>
    </w:rPr>
  </w:style>
  <w:style w:type="character" w:styleId="TekstprzypisudolnegoZnak" w:customStyle="1">
    <w:name w:val="Tekst przypisu dolnego Znak"/>
    <w:link w:val="Tekstprzypisudolnego"/>
    <w:uiPriority w:val="99"/>
    <w:semiHidden/>
    <w:qFormat/>
    <w:rsid w:val="0085747a"/>
    <w:rPr>
      <w:rFonts w:ascii="Calibri" w:hAnsi="Calibri" w:cs="Times New Roman"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85747a"/>
    <w:rPr>
      <w:vertAlign w:val="superscript"/>
    </w:rPr>
  </w:style>
  <w:style w:type="character" w:styleId="TekstpodstawowyZnak" w:customStyle="1">
    <w:name w:val="Tekst podstawowy Znak"/>
    <w:link w:val="Tekstpodstawowy"/>
    <w:uiPriority w:val="99"/>
    <w:semiHidden/>
    <w:qFormat/>
    <w:rsid w:val="0085747a"/>
    <w:rPr>
      <w:rFonts w:ascii="Calibri" w:hAnsi="Calibri" w:eastAsia="Calibri"/>
      <w:sz w:val="22"/>
      <w:szCs w:val="22"/>
    </w:rPr>
  </w:style>
  <w:style w:type="character" w:styleId="Pagenumber">
    <w:name w:val="page number"/>
    <w:basedOn w:val="DefaultParagraphFont"/>
    <w:semiHidden/>
    <w:qFormat/>
    <w:rsid w:val="0085747a"/>
    <w:rPr/>
  </w:style>
  <w:style w:type="character" w:styleId="Czeinternetowe">
    <w:name w:val="Łącze internetowe"/>
    <w:uiPriority w:val="99"/>
    <w:unhideWhenUsed/>
    <w:rsid w:val="00b819c8"/>
    <w:rPr>
      <w:color w:val="0000FF"/>
      <w:u w:val="single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WW8Num17z0">
    <w:name w:val="WW8Num17z0"/>
    <w:qFormat/>
    <w:rPr>
      <w:b w:val="false"/>
      <w:caps w:val="false"/>
      <w:smallCaps w:val="false"/>
      <w:sz w:val="22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85747a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d66e9"/>
    <w:pPr>
      <w:spacing w:before="0" w:after="200"/>
      <w:ind w:left="720" w:hanging="0"/>
      <w:contextualSpacing/>
    </w:pPr>
    <w:rPr/>
  </w:style>
  <w:style w:type="paragraph" w:styleId="Tytu">
    <w:name w:val="Title"/>
    <w:basedOn w:val="Normal"/>
    <w:link w:val="TytuZnak"/>
    <w:qFormat/>
    <w:rsid w:val="00bd66e9"/>
    <w:pPr>
      <w:spacing w:lineRule="auto" w:line="240" w:before="0" w:after="0"/>
      <w:jc w:val="center"/>
    </w:pPr>
    <w:rPr>
      <w:rFonts w:ascii="Times New Roman" w:hAnsi="Times New Roman" w:eastAsia="Times New Roman"/>
      <w:b/>
      <w:bCs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8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16a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16a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85747a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85747a"/>
    <w:pPr>
      <w:spacing w:lineRule="auto" w:line="240" w:before="0" w:after="0"/>
    </w:pPr>
    <w:rPr>
      <w:sz w:val="20"/>
      <w:szCs w:val="20"/>
    </w:rPr>
  </w:style>
  <w:style w:type="paragraph" w:styleId="Punktygwne" w:customStyle="1">
    <w:name w:val="Punkty główne"/>
    <w:basedOn w:val="Normal"/>
    <w:qFormat/>
    <w:rsid w:val="0085747a"/>
    <w:pPr>
      <w:spacing w:lineRule="auto" w:line="240" w:before="240" w:after="60"/>
    </w:pPr>
    <w:rPr>
      <w:rFonts w:ascii="Times New Roman" w:hAnsi="Times New Roman"/>
      <w:b/>
      <w:smallCaps/>
      <w:sz w:val="24"/>
    </w:rPr>
  </w:style>
  <w:style w:type="paragraph" w:styleId="Pytania" w:customStyle="1">
    <w:name w:val="Pytania"/>
    <w:basedOn w:val="Tretekstu"/>
    <w:qFormat/>
    <w:rsid w:val="0085747a"/>
    <w:pPr>
      <w:tabs>
        <w:tab w:val="clear" w:pos="708"/>
        <w:tab w:val="left" w:pos="-5643" w:leader="none"/>
      </w:tabs>
      <w:overflowPunct w:val="false"/>
      <w:spacing w:lineRule="auto" w:line="240" w:before="40" w:after="40"/>
      <w:jc w:val="both"/>
      <w:textAlignment w:val="baseline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Odpowiedzi" w:customStyle="1">
    <w:name w:val="Odpowiedzi"/>
    <w:basedOn w:val="Normal"/>
    <w:qFormat/>
    <w:rsid w:val="0085747a"/>
    <w:pPr>
      <w:spacing w:lineRule="auto" w:line="240" w:before="40" w:after="40"/>
    </w:pPr>
    <w:rPr>
      <w:rFonts w:ascii="Times New Roman" w:hAnsi="Times New Roman"/>
      <w:b/>
      <w:color w:val="000000"/>
      <w:sz w:val="20"/>
    </w:rPr>
  </w:style>
  <w:style w:type="paragraph" w:styleId="Podpunkty" w:customStyle="1">
    <w:name w:val="Podpunkty"/>
    <w:basedOn w:val="Tretekstu"/>
    <w:qFormat/>
    <w:rsid w:val="0085747a"/>
    <w:pPr>
      <w:tabs>
        <w:tab w:val="clear" w:pos="708"/>
        <w:tab w:val="left" w:pos="-5814" w:leader="none"/>
      </w:tabs>
      <w:overflowPunct w:val="false"/>
      <w:spacing w:lineRule="auto" w:line="240" w:before="0" w:after="0"/>
      <w:ind w:left="360" w:hanging="0"/>
      <w:jc w:val="both"/>
      <w:textAlignment w:val="baseline"/>
    </w:pPr>
    <w:rPr>
      <w:rFonts w:ascii="Times New Roman" w:hAnsi="Times New Roman" w:eastAsia="Times New Roman"/>
      <w:b/>
      <w:szCs w:val="20"/>
      <w:lang w:eastAsia="pl-PL"/>
    </w:rPr>
  </w:style>
  <w:style w:type="paragraph" w:styleId="Cele" w:customStyle="1">
    <w:name w:val="Cele"/>
    <w:basedOn w:val="Tretekstu"/>
    <w:qFormat/>
    <w:rsid w:val="0085747a"/>
    <w:pPr>
      <w:tabs>
        <w:tab w:val="clear" w:pos="708"/>
        <w:tab w:val="left" w:pos="-5814" w:leader="none"/>
        <w:tab w:val="left" w:pos="720" w:leader="none"/>
      </w:tabs>
      <w:overflowPunct w:val="false"/>
      <w:spacing w:lineRule="auto" w:line="240" w:before="120" w:after="0"/>
      <w:ind w:left="900" w:hanging="540"/>
      <w:jc w:val="both"/>
      <w:textAlignment w:val="baseline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Nagwkitablic" w:customStyle="1">
    <w:name w:val="Nagłówki tablic"/>
    <w:basedOn w:val="Tretekstu"/>
    <w:uiPriority w:val="99"/>
    <w:qFormat/>
    <w:rsid w:val="0085747a"/>
    <w:pPr/>
    <w:rPr>
      <w:rFonts w:ascii="Times New Roman" w:hAnsi="Times New Roman"/>
      <w:sz w:val="24"/>
    </w:rPr>
  </w:style>
  <w:style w:type="paragraph" w:styleId="Centralniewrubryce" w:customStyle="1">
    <w:name w:val="centralnie w rubryce"/>
    <w:basedOn w:val="Normal"/>
    <w:qFormat/>
    <w:rsid w:val="0085747a"/>
    <w:pPr>
      <w:tabs>
        <w:tab w:val="clear" w:pos="708"/>
        <w:tab w:val="left" w:pos="-5814" w:leader="none"/>
      </w:tabs>
      <w:overflowPunct w:val="false"/>
      <w:spacing w:lineRule="auto" w:line="240" w:before="40" w:after="40"/>
      <w:jc w:val="center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NoSpacing">
    <w:name w:val="No Spacing"/>
    <w:uiPriority w:val="1"/>
    <w:qFormat/>
    <w:rsid w:val="00c61dc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7">
    <w:name w:val="WW8Num17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5747a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6370-CBFC-42F7-B343-EF7D6667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TNR.dotm</Template>
  <TotalTime>214</TotalTime>
  <Application>LibreOffice/7.2.4.1$Windows_X86_64 LibreOffice_project/27d75539669ac387bb498e35313b970b7fe9c4f9</Application>
  <AppVersion>15.0000</AppVersion>
  <Pages>5</Pages>
  <Words>955</Words>
  <Characters>6452</Characters>
  <CharactersWithSpaces>7394</CharactersWithSpaces>
  <Paragraphs>167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2019-10-16T09:46:00Z</dcterms:created>
  <dc:creator>User</dc:creator>
  <dc:description/>
  <dc:language>pl-PL</dc:language>
  <cp:lastModifiedBy/>
  <cp:lastPrinted>2019-02-06T12:12:00Z</cp:lastPrinted>
  <dcterms:modified xsi:type="dcterms:W3CDTF">2023-03-31T15:03:12Z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