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D0A80" w14:textId="24130087" w:rsidR="00B14CE4" w:rsidRPr="004039F1" w:rsidRDefault="00B14CE4" w:rsidP="00B14CE4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bookmarkStart w:id="0" w:name="_GoBack"/>
      <w:bookmarkEnd w:id="0"/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Regulamin</w:t>
      </w:r>
    </w:p>
    <w:p w14:paraId="59F88506" w14:textId="77777777" w:rsidR="00B14CE4" w:rsidRPr="004039F1" w:rsidRDefault="00B14CE4" w:rsidP="00B14CE4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b/>
          <w:color w:val="000000" w:themeColor="text1"/>
          <w:sz w:val="24"/>
          <w:szCs w:val="24"/>
        </w:rPr>
        <w:t>organizacji</w:t>
      </w:r>
      <w:proofErr w:type="gramEnd"/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 i odbywania programowych praktyk zawodowych</w:t>
      </w:r>
    </w:p>
    <w:p w14:paraId="2E141DAF" w14:textId="08080C1E" w:rsidR="00B14CE4" w:rsidRDefault="00B14CE4" w:rsidP="00B14CE4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b/>
          <w:color w:val="000000" w:themeColor="text1"/>
          <w:sz w:val="24"/>
          <w:szCs w:val="24"/>
        </w:rPr>
        <w:t>na</w:t>
      </w:r>
      <w:proofErr w:type="gramEnd"/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 kierunku: Pedagogika specjalna</w:t>
      </w:r>
    </w:p>
    <w:p w14:paraId="54C388A2" w14:textId="77777777" w:rsidR="00B14CE4" w:rsidRPr="004039F1" w:rsidRDefault="00B14CE4" w:rsidP="00B14CE4">
      <w:pPr>
        <w:spacing w:after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realizowanego</w:t>
      </w:r>
      <w:proofErr w:type="gramEnd"/>
      <w:r>
        <w:rPr>
          <w:rFonts w:ascii="Constantia" w:hAnsi="Constantia"/>
          <w:b/>
          <w:color w:val="000000" w:themeColor="text1"/>
          <w:sz w:val="24"/>
          <w:szCs w:val="24"/>
        </w:rPr>
        <w:t xml:space="preserve">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w Kolegium Nauk Społecznych Uniwersytetu Rzeszowskiego</w:t>
      </w:r>
    </w:p>
    <w:p w14:paraId="6C5D8252" w14:textId="77777777" w:rsidR="00B14CE4" w:rsidRPr="003C38F8" w:rsidRDefault="00B14CE4" w:rsidP="00B14CE4">
      <w:pPr>
        <w:spacing w:after="0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E7D5AF9" w14:textId="77777777" w:rsidR="00F173CD" w:rsidRDefault="00F173CD" w:rsidP="00F173CD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333/04/2024 z 25kwietnia 2024 r. oraz Zarządzenia nr 6/2024 Rektora Uniwersytetu Rzeszowskiego z dnia 24 stycznia 2024 r. w sprawie: organizacji programowych praktyk zawodowych uchwala się, co następuje:</w:t>
      </w:r>
    </w:p>
    <w:p w14:paraId="4CDD6437" w14:textId="77777777" w:rsidR="00B14CE4" w:rsidRPr="003B7636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45A6DB1" w14:textId="77777777" w:rsidR="00B14CE4" w:rsidRPr="004039F1" w:rsidRDefault="00B14CE4" w:rsidP="00B14CE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</w:t>
      </w:r>
    </w:p>
    <w:p w14:paraId="7C2F05B9" w14:textId="77777777" w:rsidR="00B14CE4" w:rsidRPr="004039F1" w:rsidRDefault="00B14CE4" w:rsidP="00B14CE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Postanowienia ogólne</w:t>
      </w:r>
    </w:p>
    <w:p w14:paraId="32FB9606" w14:textId="77777777" w:rsidR="00B14CE4" w:rsidRPr="004039F1" w:rsidRDefault="00B14CE4" w:rsidP="00B14CE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</w:p>
    <w:p w14:paraId="78B73BEB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28829B1C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1. Regulamin dotyczy praktyk realizowanych na studiach stacjonarnych na kierunku pedagogika specjalna, studia jednolite magisterskie, profil praktyczny. </w:t>
      </w:r>
    </w:p>
    <w:p w14:paraId="35855B03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2. Ilekroć w dalszych przepisach jest mowa bez bliższego określenia o:</w:t>
      </w:r>
    </w:p>
    <w:p w14:paraId="580153C3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Uczelni – należy przez to rozumieć Uniwersytet Rzeszowski;</w:t>
      </w:r>
    </w:p>
    <w:p w14:paraId="45F7393B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Kolegium – należy przez to rozumieć Kolegium Nauk Społecznych Uniwersytetu Rzeszowskiego;</w:t>
      </w:r>
    </w:p>
    <w:p w14:paraId="385B5AA9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Instytucie - należy przez to rozumieć Instytut Pedagogiki Kolegium Nauk Społecznych Uniwersytetu Rzeszowskiego;</w:t>
      </w:r>
    </w:p>
    <w:p w14:paraId="23B1D126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Prorektorze ds. Kolegium – należy przez to rozumieć Prorektora ds. Kolegium Nauk Społecznych; </w:t>
      </w:r>
    </w:p>
    <w:p w14:paraId="77B16AC7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Dziekanie – należy przez to rozumieć Dziekana Kolegium Nauk Społecznych Uniwersytetu Rzeszowskiego;</w:t>
      </w:r>
    </w:p>
    <w:p w14:paraId="6C5A5B89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Prodziekanie – należy przez to rozumieć prodziekana w Instytucie Pedagogiki Kolegium Nauk Społecznych; </w:t>
      </w:r>
    </w:p>
    <w:p w14:paraId="617691BA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Dyrektorze – należy przez to rozumieć Dyrektora Instytutu Pedagogiki Kolegium Nauk Społecznych Uniwersytetu Rzeszowskiego</w:t>
      </w:r>
      <w:r w:rsidRPr="004039F1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1CC16942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  <w:u w:val="single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Kierowniku – należy przez to rozumieć Kierownika Kierunku Studiów w Instytucie Pedagogiki Kolegium Nauk Społecznych Uniwersytetu Rzeszowskiego</w:t>
      </w:r>
      <w:r w:rsidRPr="004039F1">
        <w:rPr>
          <w:rFonts w:ascii="Constantia" w:hAnsi="Constantia"/>
          <w:color w:val="000000" w:themeColor="text1"/>
          <w:sz w:val="24"/>
          <w:szCs w:val="24"/>
          <w:u w:val="single"/>
        </w:rPr>
        <w:t xml:space="preserve">; </w:t>
      </w:r>
    </w:p>
    <w:p w14:paraId="42EFD6E7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Koordynatorze praktyk – należy przez to rozumieć osobę będącą nauczycielem akademickim Instytutu Pedagogiki powołaną przez Prorektora ds. Studenckich i Kształcenia; </w:t>
      </w:r>
    </w:p>
    <w:p w14:paraId="0614322A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Zakładzie pracy – należy przez to rozumieć instytucje przyjmujące studenta na praktykę;</w:t>
      </w:r>
    </w:p>
    <w:p w14:paraId="4FD52B5B" w14:textId="77777777" w:rsidR="00B14CE4" w:rsidRPr="004039F1" w:rsidRDefault="00B14CE4" w:rsidP="00B1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Opiekunie praktyk – należy przez to rozumieć osobę będącą pracownikiem zakładu pracy przyjmującego studenta, wyznaczoną przez jej przełożonych, oraz posiadającą pełne kwalifikacje do zajmowanego stanowiska pracy; </w:t>
      </w:r>
    </w:p>
    <w:p w14:paraId="3FED2171" w14:textId="77777777" w:rsidR="00B14CE4" w:rsidRPr="004039F1" w:rsidRDefault="00B14CE4" w:rsidP="00B14CE4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bCs/>
          <w:color w:val="000000" w:themeColor="text1"/>
          <w:sz w:val="24"/>
          <w:szCs w:val="24"/>
        </w:rPr>
        <w:t xml:space="preserve">Praktykach - należy przez to rozumieć: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praktyki zawodowe wynikające ze specyfiki studiowanego kierunku o profilu praktycznym, wynikające ze standardu </w:t>
      </w:r>
      <w:r w:rsidRPr="004039F1">
        <w:rPr>
          <w:rFonts w:ascii="Constantia" w:hAnsi="Constantia"/>
          <w:color w:val="000000" w:themeColor="text1"/>
          <w:sz w:val="24"/>
          <w:szCs w:val="24"/>
        </w:rPr>
        <w:lastRenderedPageBreak/>
        <w:t xml:space="preserve">kształcenia przygotowującego do wykonywania zawodu nauczyciela pedagoga specjalnego, nauczyciela logopedy i nauczyciela prowadzącego zajęcia wczesnego wspomagania rozwoju dziecka, w ramach grupy zajęć z zakresu praktyk zawodowych [B.3., C.7., D.6., E.3.], </w:t>
      </w: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określonych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w rozporządzeniu Ministra Nauki i Szkolnictwa Wyższego z dnia 25 lipca 2019 r. w sprawie standardu kształcenia przygotowującego do wykonywania zawodu nauczyciela (Dz. U. 2019, </w:t>
      </w: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poz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>. 1450), dla kierunku uruchomionego od roku akademickiego 2020/20</w:t>
      </w:r>
      <w:r>
        <w:rPr>
          <w:rFonts w:ascii="Constantia" w:hAnsi="Constantia"/>
          <w:color w:val="000000" w:themeColor="text1"/>
          <w:sz w:val="24"/>
          <w:szCs w:val="24"/>
        </w:rPr>
        <w:t>21 oraz w kolejnych latach.</w:t>
      </w:r>
    </w:p>
    <w:p w14:paraId="0728CEA9" w14:textId="77777777" w:rsidR="00B14CE4" w:rsidRPr="004039F1" w:rsidRDefault="00B14CE4" w:rsidP="00B14CE4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38CDE5E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E3BA61A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2</w:t>
      </w:r>
    </w:p>
    <w:p w14:paraId="215FE0C7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Rodzaj, czas trwania praktyki oraz przypisane im punkty ECTS określa harmonogram studiów.</w:t>
      </w:r>
    </w:p>
    <w:p w14:paraId="763F0802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2. Cele praktyk, efekty uczenia się, treści programowe, a także pozostałe informacje określone są w sylabusach, oraz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ramowych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programach praktyk zgodnie z przyjętymi wzorami w Instytucie, dla każdej z praktyk przewidzianych w harmonogramie studiów. </w:t>
      </w:r>
    </w:p>
    <w:p w14:paraId="6B232D22" w14:textId="2CEE83C5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3. Miejsce odbywania praktyk określa się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ramowych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programach praktyk. Realizacja praktyki w innym miejscu niż sugerowane w </w:t>
      </w:r>
      <w:r w:rsidR="007A2490"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programie praktyk jest możliwa tylko za zgodą koordynatora praktyk, o ile uzna on, że student ma szanse na zdobywanie i rozwijanie kompetencji, a także uzyskanie założonych efektów uczenia się. </w:t>
      </w:r>
    </w:p>
    <w:p w14:paraId="3F876DA8" w14:textId="77777777" w:rsidR="00B14CE4" w:rsidRPr="004039F1" w:rsidRDefault="00B14CE4" w:rsidP="00B14CE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986AD0F" w14:textId="77777777" w:rsidR="00B14CE4" w:rsidRPr="004039F1" w:rsidRDefault="00B14CE4" w:rsidP="00B14CE4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bookmarkStart w:id="1" w:name="_Hlk74134749"/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II</w:t>
      </w:r>
    </w:p>
    <w:p w14:paraId="4EA9E8EC" w14:textId="77777777" w:rsidR="00B14CE4" w:rsidRPr="004039F1" w:rsidRDefault="00B14CE4" w:rsidP="00B14CE4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Organizacja praktyk</w:t>
      </w:r>
    </w:p>
    <w:p w14:paraId="675982B8" w14:textId="77777777" w:rsidR="00B14CE4" w:rsidRPr="004039F1" w:rsidRDefault="00B14CE4" w:rsidP="00B14CE4">
      <w:pPr>
        <w:spacing w:after="0" w:line="360" w:lineRule="auto"/>
        <w:ind w:hanging="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(wymiar, obowiązki, zasady i forma odbywania praktyk)</w:t>
      </w:r>
    </w:p>
    <w:p w14:paraId="6FF8B6A4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3839DB3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 xml:space="preserve">         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3</w:t>
      </w:r>
    </w:p>
    <w:p w14:paraId="5B45BA10" w14:textId="77777777" w:rsidR="00B14CE4" w:rsidRPr="004039F1" w:rsidRDefault="00B14CE4" w:rsidP="00B14CE4">
      <w:pPr>
        <w:pStyle w:val="Akapitzlist"/>
        <w:numPr>
          <w:ilvl w:val="1"/>
          <w:numId w:val="4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Na kierunku pedagogika specjalna, 5-letnie jednolite studia magisterskie, studia stacjonarne, o profilu praktycznym ustala się obowiązkowe praktyki programowe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. Praktyki realizowane są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zgodnie z harmonogramem studiów</w:t>
      </w:r>
      <w:r>
        <w:rPr>
          <w:rFonts w:ascii="Constantia" w:hAnsi="Constantia"/>
          <w:color w:val="000000" w:themeColor="text1"/>
          <w:sz w:val="24"/>
          <w:szCs w:val="24"/>
        </w:rPr>
        <w:t>.</w:t>
      </w:r>
    </w:p>
    <w:p w14:paraId="1CFFD015" w14:textId="77777777" w:rsidR="00B14CE4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CDE680F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4</w:t>
      </w:r>
    </w:p>
    <w:p w14:paraId="1B4AC44B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1. Student, który studiuje w Kolegium dwa kierunki, lub dwie specjalności, praktyki realizuje zgodnie z harmonogramem studiów dla każdej z nich. </w:t>
      </w:r>
    </w:p>
    <w:p w14:paraId="1E59379B" w14:textId="77777777" w:rsidR="00B14CE4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2. Student, który zmienia specjalność zobowiązany jest do odbycia praktyk zgodnych z harmonogramem studiów nowej specjalności oraz wypełnienia wszystkich zadań opisanych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programie praktyki.</w:t>
      </w:r>
    </w:p>
    <w:p w14:paraId="5FB6FE4A" w14:textId="77777777" w:rsidR="00B14CE4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A463394" w14:textId="77777777" w:rsidR="00B14CE4" w:rsidRPr="0063722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637221">
        <w:rPr>
          <w:rFonts w:ascii="Constantia" w:hAnsi="Constantia"/>
          <w:b/>
          <w:color w:val="000000" w:themeColor="text1"/>
          <w:sz w:val="24"/>
          <w:szCs w:val="24"/>
        </w:rPr>
        <w:t>§</w:t>
      </w:r>
      <w:r>
        <w:rPr>
          <w:rFonts w:ascii="Constantia" w:hAnsi="Constantia"/>
          <w:b/>
          <w:color w:val="000000" w:themeColor="text1"/>
          <w:sz w:val="24"/>
          <w:szCs w:val="24"/>
        </w:rPr>
        <w:t>5</w:t>
      </w:r>
    </w:p>
    <w:p w14:paraId="42356E50" w14:textId="77777777" w:rsidR="00B14CE4" w:rsidRPr="00637221" w:rsidRDefault="00B14CE4" w:rsidP="00B14CE4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6D5B9B9" w14:textId="77777777" w:rsidR="00B14CE4" w:rsidRPr="00637221" w:rsidRDefault="00B14CE4" w:rsidP="00B14CE4">
      <w:pPr>
        <w:pStyle w:val="NormalnyWeb"/>
        <w:spacing w:before="0" w:beforeAutospacing="0" w:after="0" w:afterAutospacing="0"/>
        <w:rPr>
          <w:rFonts w:ascii="Constantia" w:hAnsi="Constantia"/>
          <w:color w:val="000000"/>
        </w:rPr>
      </w:pPr>
      <w:r>
        <w:rPr>
          <w:rFonts w:ascii="Constantia" w:hAnsi="Constantia"/>
          <w:color w:val="000000"/>
        </w:rPr>
        <w:t xml:space="preserve">1. </w:t>
      </w:r>
      <w:r w:rsidRPr="00637221">
        <w:rPr>
          <w:rFonts w:ascii="Constantia" w:hAnsi="Constantia"/>
          <w:color w:val="000000"/>
        </w:rPr>
        <w:t>Praca zawodowa, staż lub wolontariat odbywany w kraju lub za granicą mogą zostać uznane na poczet praktyki zawodowej, o ile umożliwiły one uzyskanie efektów uczenia się określonych w programie studiów dla praktyk zawodowych z zastrzeżeniem, że praca zawodowa, staż lub wolontariat będący podstawą do uznania na poczet praktyki zawodowej:</w:t>
      </w:r>
    </w:p>
    <w:p w14:paraId="2042ACB3" w14:textId="77777777" w:rsidR="00B14CE4" w:rsidRPr="00637221" w:rsidRDefault="00B14CE4" w:rsidP="00B14CE4">
      <w:pPr>
        <w:pStyle w:val="NormalnyWeb"/>
        <w:spacing w:before="0" w:beforeAutospacing="0" w:after="0" w:afterAutospacing="0"/>
        <w:rPr>
          <w:rFonts w:ascii="Constantia" w:hAnsi="Constantia"/>
          <w:color w:val="000000"/>
        </w:rPr>
      </w:pPr>
      <w:proofErr w:type="gramStart"/>
      <w:r w:rsidRPr="00637221">
        <w:rPr>
          <w:rFonts w:ascii="Constantia" w:hAnsi="Constantia"/>
          <w:color w:val="000000"/>
        </w:rPr>
        <w:t>a</w:t>
      </w:r>
      <w:proofErr w:type="gramEnd"/>
      <w:r w:rsidRPr="00637221">
        <w:rPr>
          <w:rFonts w:ascii="Constantia" w:hAnsi="Constantia"/>
          <w:color w:val="000000"/>
        </w:rPr>
        <w:t>) nie mogą być krótsze niż wymiar praktyki;</w:t>
      </w:r>
    </w:p>
    <w:p w14:paraId="38E8153C" w14:textId="77777777" w:rsidR="00B14CE4" w:rsidRPr="00637221" w:rsidRDefault="00B14CE4" w:rsidP="00B14CE4">
      <w:pPr>
        <w:pStyle w:val="NormalnyWeb"/>
        <w:spacing w:before="0" w:beforeAutospacing="0" w:after="0" w:afterAutospacing="0"/>
        <w:rPr>
          <w:rFonts w:ascii="Constantia" w:hAnsi="Constantia"/>
          <w:color w:val="000000"/>
        </w:rPr>
      </w:pPr>
      <w:proofErr w:type="gramStart"/>
      <w:r w:rsidRPr="00637221">
        <w:rPr>
          <w:rFonts w:ascii="Constantia" w:hAnsi="Constantia"/>
          <w:color w:val="000000"/>
        </w:rPr>
        <w:lastRenderedPageBreak/>
        <w:t>b</w:t>
      </w:r>
      <w:proofErr w:type="gramEnd"/>
      <w:r w:rsidRPr="00637221">
        <w:rPr>
          <w:rFonts w:ascii="Constantia" w:hAnsi="Constantia"/>
          <w:color w:val="000000"/>
        </w:rPr>
        <w:t>) powinny być realizowane w trakcie trwania studiów lub przed ich rozpoczęciem lub gdy od ich zakończenia nie minęło więcej niż 5 lat.</w:t>
      </w:r>
    </w:p>
    <w:p w14:paraId="3A838034" w14:textId="77777777" w:rsidR="00B14CE4" w:rsidRPr="00637221" w:rsidRDefault="00B14CE4" w:rsidP="00B14CE4">
      <w:pPr>
        <w:pStyle w:val="NormalnyWeb"/>
        <w:spacing w:before="0" w:beforeAutospacing="0" w:after="0" w:afterAutospacing="0"/>
        <w:rPr>
          <w:rFonts w:ascii="Constantia" w:hAnsi="Constantia"/>
          <w:color w:val="000000"/>
        </w:rPr>
      </w:pPr>
      <w:r>
        <w:rPr>
          <w:rFonts w:ascii="Constantia" w:hAnsi="Constantia"/>
          <w:color w:val="000000"/>
        </w:rPr>
        <w:t>2</w:t>
      </w:r>
      <w:r w:rsidRPr="00637221">
        <w:rPr>
          <w:rFonts w:ascii="Constantia" w:hAnsi="Constantia"/>
          <w:color w:val="000000"/>
        </w:rPr>
        <w:t>. Decyzje w sprawie uznania praktyki zawodowej podejmuje Dziekan na pisemny wniosek studenta, zaopiniowany pozytywnie przez koordynatora praktyk.</w:t>
      </w:r>
    </w:p>
    <w:p w14:paraId="61DA29D3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98362D1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>
        <w:rPr>
          <w:rFonts w:ascii="Constantia" w:hAnsi="Constantia"/>
          <w:b/>
          <w:color w:val="000000" w:themeColor="text1"/>
          <w:sz w:val="24"/>
          <w:szCs w:val="24"/>
        </w:rPr>
        <w:t>6</w:t>
      </w:r>
    </w:p>
    <w:p w14:paraId="10729344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Student, który w trakcie odbywania praktyki zachoruje jest zobowiązany do dostarczenia w stosownym czasie zwolnienia lekarskiego do koordynatora praktyk, a także jej odrobienia w trybie określonym przez koordynatora praktyki.</w:t>
      </w:r>
    </w:p>
    <w:p w14:paraId="1688590B" w14:textId="77777777" w:rsidR="00B14CE4" w:rsidRPr="004039F1" w:rsidRDefault="00B14CE4" w:rsidP="00B14CE4">
      <w:pPr>
        <w:tabs>
          <w:tab w:val="left" w:pos="4030"/>
          <w:tab w:val="left" w:pos="4460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ab/>
      </w:r>
      <w:r w:rsidRPr="004039F1">
        <w:rPr>
          <w:rFonts w:ascii="Constantia" w:hAnsi="Constantia"/>
          <w:color w:val="000000" w:themeColor="text1"/>
          <w:sz w:val="24"/>
          <w:szCs w:val="24"/>
        </w:rPr>
        <w:tab/>
      </w:r>
    </w:p>
    <w:p w14:paraId="07CCBD76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548D0FC3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>
        <w:rPr>
          <w:rFonts w:ascii="Constantia" w:hAnsi="Constantia"/>
          <w:b/>
          <w:color w:val="000000" w:themeColor="text1"/>
          <w:sz w:val="24"/>
          <w:szCs w:val="24"/>
        </w:rPr>
        <w:t>7</w:t>
      </w:r>
    </w:p>
    <w:p w14:paraId="42A29903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Przebieg praktyki nie może pokrywać się z godzinami zajęć dydaktycznych realizowanych przez studenta w Uczelni.</w:t>
      </w:r>
    </w:p>
    <w:p w14:paraId="72D4D484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color w:val="000000" w:themeColor="text1"/>
          <w:sz w:val="24"/>
          <w:szCs w:val="24"/>
        </w:rPr>
      </w:pPr>
    </w:p>
    <w:p w14:paraId="69E9B048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>
        <w:rPr>
          <w:rFonts w:ascii="Constantia" w:hAnsi="Constantia"/>
          <w:b/>
          <w:color w:val="000000" w:themeColor="text1"/>
          <w:sz w:val="24"/>
          <w:szCs w:val="24"/>
        </w:rPr>
        <w:t>8</w:t>
      </w:r>
    </w:p>
    <w:p w14:paraId="451C9C63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1. Sylabusy oraz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ramowe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programy praktyk opracowują członkowie zespołów programowych dla poszczególnych kierunków lub inni nauczyciele akademiccy wyznaczeni przez prodziekana w porozumieniu z kierownikiem kierunku dla każdego nowego cyklu </w:t>
      </w: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kształcenia co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najmniej jeden tydzień przed rozpoczęciem nowego roku akademickiego.</w:t>
      </w:r>
    </w:p>
    <w:p w14:paraId="75A860D2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2.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Ramowe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programy praktyk dla nowego cyklu kształcenia ogłaszane są na stronie internetowej Instytutu najpóźniej do 30 września przed rozpoczęciem nowego roku akademickiego.</w:t>
      </w:r>
    </w:p>
    <w:p w14:paraId="579756D8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3EB6E5D" w14:textId="77777777" w:rsidR="00B14CE4" w:rsidRPr="000852A7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sz w:val="24"/>
          <w:szCs w:val="24"/>
        </w:rPr>
      </w:pPr>
      <w:r w:rsidRPr="000852A7">
        <w:rPr>
          <w:rFonts w:ascii="Constantia" w:hAnsi="Constantia"/>
          <w:b/>
          <w:sz w:val="24"/>
          <w:szCs w:val="24"/>
        </w:rPr>
        <w:t>§ 9</w:t>
      </w:r>
    </w:p>
    <w:p w14:paraId="59F5D414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0852A7">
        <w:rPr>
          <w:rFonts w:ascii="Constantia" w:hAnsi="Constantia"/>
          <w:sz w:val="24"/>
          <w:szCs w:val="24"/>
        </w:rPr>
        <w:t xml:space="preserve">W przypadku realizacji przez Kolegium projektów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zakładających organizację praktyk, istnieje możliwość zmian w przyjętych dotychczas założeniach, za zgodą Dziekana, o ile nie naruszają one obowiązujących przepisów kształcenia na prowadzonych przez Kolegium kierunkach lub standardów kształcenia nauczycieli. </w:t>
      </w:r>
    </w:p>
    <w:p w14:paraId="46D5EB7E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7B80DA7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§ </w:t>
      </w:r>
      <w:r>
        <w:rPr>
          <w:rFonts w:ascii="Constantia" w:hAnsi="Constantia"/>
          <w:b/>
          <w:color w:val="000000" w:themeColor="text1"/>
          <w:sz w:val="24"/>
          <w:szCs w:val="24"/>
        </w:rPr>
        <w:t>10</w:t>
      </w:r>
    </w:p>
    <w:p w14:paraId="0AF08115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Student z niepełnosprawnością (legitymujący się orzeczeniem o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stopniu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niepełnosprawności) może ubiegać się o dostosowanie realizacji założeń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ramowego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programu praktyk ze względu na rodzaj i stopień posiadanej niepełnosprawności. </w:t>
      </w:r>
    </w:p>
    <w:p w14:paraId="4794CC0F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32653597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>
        <w:rPr>
          <w:rFonts w:ascii="Constantia" w:hAnsi="Constantia"/>
          <w:b/>
          <w:color w:val="000000" w:themeColor="text1"/>
          <w:sz w:val="24"/>
          <w:szCs w:val="24"/>
        </w:rPr>
        <w:t>1</w:t>
      </w:r>
    </w:p>
    <w:p w14:paraId="6FC5A909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Kierownik kierunku studiów koordynuje organizacją i przebiegiem praktyk w porozumieniu z prodziekanem.</w:t>
      </w:r>
    </w:p>
    <w:p w14:paraId="0CF2AD8B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2. Nadzór dydaktyczno-organizacyjny nad praktyką sprawuje koordynator praktyk, powoływany przez Prorektora ds. Studenckich i Kształcenia spośród nauczycieli akademickich Instytutu Pedagogiki Uniwersytetu Rzeszowskiego. </w:t>
      </w:r>
    </w:p>
    <w:p w14:paraId="54F856EE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3. Zakres obowiązków koordynatora praktyk określa Zarządzenie Rektora UR.</w:t>
      </w:r>
    </w:p>
    <w:p w14:paraId="37C5A2E8" w14:textId="77777777" w:rsidR="00B14CE4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407671D" w14:textId="77777777" w:rsidR="00B14CE4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62BD375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lastRenderedPageBreak/>
        <w:t>§ 1</w:t>
      </w:r>
      <w:r>
        <w:rPr>
          <w:rFonts w:ascii="Constantia" w:hAnsi="Constantia"/>
          <w:b/>
          <w:color w:val="000000" w:themeColor="text1"/>
          <w:sz w:val="24"/>
          <w:szCs w:val="24"/>
        </w:rPr>
        <w:t>2</w:t>
      </w:r>
    </w:p>
    <w:p w14:paraId="6A5C1807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Nadzór nad praktykami w zakładzie pracy sprawuje opiekun praktyk spełniający kryteria zapisane w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§1 ust. 2 pkt. k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niniejszego regulaminu. Opiekun praktyk w placówkach oświatowych powinien </w:t>
      </w: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posiadać co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najmniej stopień nauczyciela mianowanego. </w:t>
      </w:r>
    </w:p>
    <w:p w14:paraId="6A12AD4A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98EED89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 xml:space="preserve">            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>
        <w:rPr>
          <w:rFonts w:ascii="Constantia" w:hAnsi="Constantia"/>
          <w:b/>
          <w:color w:val="000000" w:themeColor="text1"/>
          <w:sz w:val="24"/>
          <w:szCs w:val="24"/>
        </w:rPr>
        <w:t>3</w:t>
      </w:r>
    </w:p>
    <w:p w14:paraId="2B3B9210" w14:textId="77777777" w:rsidR="00B14CE4" w:rsidRPr="003C38F8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1.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1. Koordynator praktyk jest zobowiązany do przestrzegania wyznaczonych terminów następujących zadań:</w:t>
      </w:r>
    </w:p>
    <w:p w14:paraId="275F3BDE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zorganizowanie spotkania ze studentami przed rozpoczęciem każdej </w:t>
      </w:r>
      <w:proofErr w:type="gramStart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praktyki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          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z</w:t>
      </w:r>
      <w:proofErr w:type="gramEnd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co najmniej trzymiesięcznym wyprzedzeniem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przed jej rozpoczęciem;</w:t>
      </w:r>
    </w:p>
    <w:p w14:paraId="0B887524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złożenie Dziekan</w:t>
      </w:r>
      <w:r>
        <w:rPr>
          <w:rFonts w:ascii="Constantia" w:hAnsi="Constantia"/>
          <w:color w:val="000000" w:themeColor="text1"/>
          <w:sz w:val="24"/>
          <w:szCs w:val="24"/>
        </w:rPr>
        <w:t>owi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szczegółowego programu praktyk z p</w:t>
      </w:r>
      <w:r>
        <w:rPr>
          <w:rFonts w:ascii="Constantia" w:hAnsi="Constantia"/>
          <w:color w:val="000000" w:themeColor="text1"/>
          <w:sz w:val="24"/>
          <w:szCs w:val="24"/>
        </w:rPr>
        <w:t>odpisem jego autorów (patrz: § 6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pkt 1) oraz koordynatora </w:t>
      </w:r>
      <w:proofErr w:type="gramStart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praktyk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           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z</w:t>
      </w:r>
      <w:proofErr w:type="gramEnd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co najmniej dwumiesięcznym wyprzedzeniem;</w:t>
      </w:r>
    </w:p>
    <w:p w14:paraId="0D02901E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przygotowanie wykazu studentów realizujących praktyki w danym roku akademickim w wersji papierowej i elektronicznej (plik Excel), </w:t>
      </w:r>
      <w:proofErr w:type="gramStart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zgodnego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                 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z</w:t>
      </w:r>
      <w:proofErr w:type="gramEnd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Zarządzeniem Rektora UR i przekazanie go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Dziekanowi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w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terminie nieprzekraczalnym do 8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tygodni przed rozpoczęciem praktyki programowej przez studentów;</w:t>
      </w:r>
    </w:p>
    <w:p w14:paraId="365F7E8E" w14:textId="77777777" w:rsidR="00B14CE4" w:rsidRPr="008B312D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 xml:space="preserve">przypisanie studentom w </w:t>
      </w:r>
      <w:r w:rsidRPr="008B312D">
        <w:rPr>
          <w:rFonts w:ascii="Constantia" w:hAnsi="Constantia"/>
          <w:color w:val="000000" w:themeColor="text1"/>
          <w:sz w:val="24"/>
          <w:szCs w:val="24"/>
        </w:rPr>
        <w:t>systemie Wirtualna Ucz</w:t>
      </w:r>
      <w:r>
        <w:rPr>
          <w:rFonts w:ascii="Constantia" w:hAnsi="Constantia"/>
          <w:color w:val="000000" w:themeColor="text1"/>
          <w:sz w:val="24"/>
          <w:szCs w:val="24"/>
        </w:rPr>
        <w:t>elnia danych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 dotyczących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praktyki</w:t>
      </w:r>
      <w:r w:rsidRPr="008B312D">
        <w:rPr>
          <w:rFonts w:ascii="Constantia" w:hAnsi="Constantia"/>
          <w:color w:val="000000" w:themeColor="text1"/>
          <w:sz w:val="24"/>
          <w:szCs w:val="24"/>
        </w:rPr>
        <w:t xml:space="preserve">, w szczególności: miejsca odbywania praktyki (nazwa, adres, osoba reprezentująca jednostkę), nazwisko i imię opiekuna zakładowego, pod </w:t>
      </w:r>
      <w:proofErr w:type="gramStart"/>
      <w:r w:rsidRPr="008B312D">
        <w:rPr>
          <w:rFonts w:ascii="Constantia" w:hAnsi="Constantia"/>
          <w:color w:val="000000" w:themeColor="text1"/>
          <w:sz w:val="24"/>
          <w:szCs w:val="24"/>
        </w:rPr>
        <w:t>kierunkiem którego</w:t>
      </w:r>
      <w:proofErr w:type="gramEnd"/>
      <w:r>
        <w:rPr>
          <w:rFonts w:ascii="Constantia" w:hAnsi="Constantia"/>
          <w:color w:val="000000" w:themeColor="text1"/>
          <w:sz w:val="24"/>
          <w:szCs w:val="24"/>
        </w:rPr>
        <w:t>, student odbywa praktykę, termin odbywania praktyki, liczba godzin;</w:t>
      </w:r>
    </w:p>
    <w:p w14:paraId="0886D525" w14:textId="0B7133D3" w:rsidR="00B14CE4" w:rsidRPr="00684384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3C38F8">
        <w:rPr>
          <w:rFonts w:ascii="Constantia" w:hAnsi="Constantia"/>
          <w:color w:val="000000" w:themeColor="text1"/>
          <w:sz w:val="24"/>
          <w:szCs w:val="24"/>
        </w:rPr>
        <w:t>weryfikacja</w:t>
      </w:r>
      <w:proofErr w:type="gramEnd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przed rozpoczęciem praktyki posiadania przez studenta ubezpieczenia NNW na czas jej trwania, w terminie, który pozwoli je zawrzeć w </w:t>
      </w:r>
      <w:r w:rsidRPr="000852A7">
        <w:rPr>
          <w:rFonts w:ascii="Constantia" w:hAnsi="Constantia"/>
          <w:color w:val="000000" w:themeColor="text1"/>
          <w:sz w:val="24"/>
          <w:szCs w:val="24"/>
        </w:rPr>
        <w:t>przypadku braku umowy we wskazanym zakresie</w:t>
      </w:r>
      <w:r w:rsidR="006E0150">
        <w:rPr>
          <w:rFonts w:ascii="Constantia" w:hAnsi="Constantia"/>
          <w:color w:val="000000" w:themeColor="text1"/>
          <w:sz w:val="24"/>
          <w:szCs w:val="24"/>
        </w:rPr>
        <w:t xml:space="preserve">, </w:t>
      </w:r>
      <w:r w:rsidR="006E0150" w:rsidRPr="00684384">
        <w:rPr>
          <w:rFonts w:ascii="Constantia" w:hAnsi="Constantia"/>
          <w:sz w:val="24"/>
          <w:szCs w:val="24"/>
        </w:rPr>
        <w:t>a także innych dokumentów niezbędnych do realizacji praktyki;</w:t>
      </w:r>
    </w:p>
    <w:p w14:paraId="37ABB1D3" w14:textId="77777777" w:rsidR="00B14CE4" w:rsidRPr="000852A7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0852A7">
        <w:rPr>
          <w:rFonts w:ascii="Constantia" w:hAnsi="Constantia"/>
          <w:color w:val="000000"/>
          <w:sz w:val="24"/>
          <w:szCs w:val="24"/>
        </w:rPr>
        <w:t xml:space="preserve">przeprowadzenie hospitacji praktyk na zasadach </w:t>
      </w:r>
      <w:proofErr w:type="gramStart"/>
      <w:r w:rsidRPr="000852A7">
        <w:rPr>
          <w:rFonts w:ascii="Constantia" w:hAnsi="Constantia"/>
          <w:color w:val="000000"/>
          <w:sz w:val="24"/>
          <w:szCs w:val="24"/>
        </w:rPr>
        <w:t xml:space="preserve">obowiązujących </w:t>
      </w:r>
      <w:r>
        <w:rPr>
          <w:rFonts w:ascii="Constantia" w:hAnsi="Constantia"/>
          <w:color w:val="000000"/>
          <w:sz w:val="24"/>
          <w:szCs w:val="24"/>
        </w:rPr>
        <w:t xml:space="preserve">                               </w:t>
      </w:r>
      <w:r w:rsidRPr="000852A7">
        <w:rPr>
          <w:rFonts w:ascii="Constantia" w:hAnsi="Constantia"/>
          <w:color w:val="000000"/>
          <w:sz w:val="24"/>
          <w:szCs w:val="24"/>
        </w:rPr>
        <w:t>w</w:t>
      </w:r>
      <w:proofErr w:type="gramEnd"/>
      <w:r w:rsidRPr="000852A7">
        <w:rPr>
          <w:rFonts w:ascii="Constantia" w:hAnsi="Constantia"/>
          <w:color w:val="000000"/>
          <w:sz w:val="24"/>
          <w:szCs w:val="24"/>
        </w:rPr>
        <w:t xml:space="preserve"> Uniwersytecie Rzeszowskim i złożenie do Dziekana w ciągu miesiąca od zakończenia praktyki sprawozdania z przeprowadzonych hospitacji;</w:t>
      </w:r>
    </w:p>
    <w:p w14:paraId="50D1CD22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>złożenie do Dziek</w:t>
      </w:r>
      <w:r>
        <w:rPr>
          <w:rFonts w:ascii="Constantia" w:hAnsi="Constantia"/>
          <w:color w:val="000000" w:themeColor="text1"/>
          <w:sz w:val="24"/>
          <w:szCs w:val="24"/>
        </w:rPr>
        <w:t>ana za pośrednictwem Sekcji Praktyk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w ciągu m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iesiąca od zakończenia praktyk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pisemnego sprawozdania potwierdzającego </w:t>
      </w:r>
      <w:proofErr w:type="gramStart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odbycie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                 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i</w:t>
      </w:r>
      <w:proofErr w:type="gramEnd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zaliczenie praktyki według wzoru stanowiącego załącznik do Zarządzenia Rektora UR;</w:t>
      </w:r>
    </w:p>
    <w:p w14:paraId="1BB77742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3C38F8">
        <w:rPr>
          <w:rFonts w:ascii="Constantia" w:hAnsi="Constantia"/>
          <w:color w:val="000000" w:themeColor="text1"/>
          <w:sz w:val="24"/>
          <w:szCs w:val="24"/>
        </w:rPr>
        <w:t>zaliczenie</w:t>
      </w:r>
      <w:proofErr w:type="gramEnd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praktyki i dokonanie odpowiednich wpisów w elektronicznym systemie Wirtualna Uczelnia oraz indeksie, jeśli student go posiada, w terminie przewidzianym na uzyskanie zaliczeń w danym roku akademickim; </w:t>
      </w:r>
    </w:p>
    <w:p w14:paraId="6866D3A6" w14:textId="77777777" w:rsidR="00B14CE4" w:rsidRPr="003C38F8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3C38F8">
        <w:rPr>
          <w:rFonts w:ascii="Constantia" w:hAnsi="Constantia"/>
          <w:color w:val="000000" w:themeColor="text1"/>
          <w:sz w:val="24"/>
          <w:szCs w:val="24"/>
        </w:rPr>
        <w:t>złożenie</w:t>
      </w:r>
      <w:proofErr w:type="gramEnd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w Sekcji Toku Studiów arkusza uwag i spostrzeżeń z odbytej praktyki studenta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oraz dziennika praktyk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w terminie przewidzianym na uzyskanie zaliczeń w danym roku akademickim; </w:t>
      </w:r>
    </w:p>
    <w:p w14:paraId="4BD27BBE" w14:textId="77777777" w:rsidR="00B14CE4" w:rsidRPr="00ED56CE" w:rsidRDefault="00B14CE4" w:rsidP="00B1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3C38F8">
        <w:rPr>
          <w:rFonts w:ascii="Constantia" w:hAnsi="Constantia"/>
          <w:color w:val="000000" w:themeColor="text1"/>
          <w:sz w:val="24"/>
          <w:szCs w:val="24"/>
        </w:rPr>
        <w:t>przechowywanie</w:t>
      </w:r>
      <w:proofErr w:type="gramEnd"/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dokumentacji przebiegu praktyki studenta przez okres 1 roku od czasu zakończenia cyklu kształcenia.</w:t>
      </w:r>
    </w:p>
    <w:p w14:paraId="64E20C33" w14:textId="77777777" w:rsidR="00B14CE4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4EFAFB1C" w14:textId="77777777" w:rsidR="00B14CE4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D80414F" w14:textId="77777777" w:rsidR="00B14CE4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0C5628E7" w14:textId="77777777" w:rsidR="00B14CE4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B0B8C4B" w14:textId="390CAE2E" w:rsidR="00B14CE4" w:rsidRDefault="00B14CE4" w:rsidP="00B14CE4">
      <w:pPr>
        <w:spacing w:after="0" w:line="240" w:lineRule="auto"/>
        <w:ind w:left="72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3682E03F" w14:textId="77777777" w:rsidR="00B14CE4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06BD80B" w14:textId="2511DB09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>
        <w:rPr>
          <w:rFonts w:ascii="Constantia" w:hAnsi="Constantia"/>
          <w:b/>
          <w:color w:val="000000" w:themeColor="text1"/>
          <w:sz w:val="24"/>
          <w:szCs w:val="24"/>
        </w:rPr>
        <w:t xml:space="preserve"> </w:t>
      </w: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</w:t>
      </w:r>
      <w:r>
        <w:rPr>
          <w:rFonts w:ascii="Constantia" w:hAnsi="Constantia"/>
          <w:b/>
          <w:color w:val="000000" w:themeColor="text1"/>
          <w:sz w:val="24"/>
          <w:szCs w:val="24"/>
        </w:rPr>
        <w:t>4</w:t>
      </w:r>
    </w:p>
    <w:p w14:paraId="244C0BB1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Opiekun praktyki zobowiązany jest do:</w:t>
      </w:r>
    </w:p>
    <w:p w14:paraId="14695C25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sprawowania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nadzoru dydaktycznego i organizacyjnego nad przebiegiem praktyki na terenie zakładu pracy;</w:t>
      </w:r>
    </w:p>
    <w:p w14:paraId="2900BEED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zapewnienia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studentowi osiągnięcia celów i efektów uczenia się poprzez realizację zadań zawartych w </w:t>
      </w:r>
      <w:r>
        <w:rPr>
          <w:rFonts w:ascii="Constantia" w:hAnsi="Constantia"/>
          <w:color w:val="000000" w:themeColor="text1"/>
          <w:sz w:val="24"/>
          <w:szCs w:val="24"/>
        </w:rPr>
        <w:t>ramowym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programie praktyki;</w:t>
      </w:r>
    </w:p>
    <w:p w14:paraId="1CA94884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opracowania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harmonogramu praktyki uwzględniającego jej charakter opisany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programie praktyk, a także plan pracy zakładu, w którym się ona odbywa;</w:t>
      </w:r>
    </w:p>
    <w:p w14:paraId="254FAF32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</w:t>
      </w: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nadzoru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nad dokumentacją sporządzaną przez studenta zgodnie z wytycznymi określonymi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programie praktyki oraz jej zatwierdzenie; </w:t>
      </w:r>
    </w:p>
    <w:p w14:paraId="7D00D053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potwierdzenia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własnoręcznym podpisem w dzienniku praktyk realizacji zadań w kolejnych dniach odbywania praktyki; </w:t>
      </w:r>
    </w:p>
    <w:p w14:paraId="23450514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wypełnienia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arkusza uwag i spostrzeżeń z odbytej przez studenta praktyki według wzoru obowiązującego w Instytucie;</w:t>
      </w:r>
    </w:p>
    <w:p w14:paraId="29E08CBC" w14:textId="77777777" w:rsidR="00B14CE4" w:rsidRPr="004039F1" w:rsidRDefault="00B14CE4" w:rsidP="00B1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wystawienia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studentowi w arkuszu, o którym mowa w punkcie 6 końcowej oceny odbytej praktyki według skali ocen: bardzo dobra (5,0), plus dobra (4,5), dobra (4,0), plus dostateczna (3,5), dostateczna (3,0), niedostateczna (2,0).</w:t>
      </w:r>
    </w:p>
    <w:bookmarkEnd w:id="1"/>
    <w:p w14:paraId="2683D22E" w14:textId="77777777" w:rsidR="00B14CE4" w:rsidRPr="004039F1" w:rsidRDefault="00B14CE4" w:rsidP="00B14CE4">
      <w:pPr>
        <w:pStyle w:val="Akapitzlist"/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A22E5EF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17DBD6A5" w14:textId="77777777" w:rsidR="00B14CE4" w:rsidRPr="004039F1" w:rsidRDefault="00B14CE4" w:rsidP="00B14CE4">
      <w:pPr>
        <w:spacing w:after="0" w:line="240" w:lineRule="auto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7C64318" w14:textId="77777777" w:rsidR="00B14CE4" w:rsidRPr="004039F1" w:rsidRDefault="00B14CE4" w:rsidP="00B14CE4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III</w:t>
      </w:r>
    </w:p>
    <w:p w14:paraId="3C08D0AD" w14:textId="77777777" w:rsidR="00B14CE4" w:rsidRPr="004039F1" w:rsidRDefault="00B14CE4" w:rsidP="00B14CE4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 Zaliczenie praktyk</w:t>
      </w:r>
    </w:p>
    <w:p w14:paraId="393A5856" w14:textId="77777777" w:rsidR="00B14CE4" w:rsidRPr="004039F1" w:rsidRDefault="00B14CE4" w:rsidP="00B14CE4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(zasady i warunki zaliczenia praktyk)</w:t>
      </w:r>
    </w:p>
    <w:p w14:paraId="0E5BACC4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15</w:t>
      </w:r>
    </w:p>
    <w:p w14:paraId="6DFFA6A7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1. Student realizujący praktykę jest zobowiązany do:</w:t>
      </w:r>
    </w:p>
    <w:p w14:paraId="03A95181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udziału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w spotkaniu organizowanym przez koordynatora praktyk przed jej rozpoczęciem, a także po jej zakończeniu;</w:t>
      </w:r>
    </w:p>
    <w:p w14:paraId="555AA8C8" w14:textId="77777777" w:rsidR="00684384" w:rsidRPr="00684384" w:rsidRDefault="00B14CE4" w:rsidP="0068438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zaznajomienia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się z sylabusem opracowanym dla danej praktyki, a także do posiadania odpowiednich dokumentów przed przystąpieniem do jej odbywania: skierowanie do zakładu pracy, dziennik praktyk,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 praktyki, oświadczenia o posiadaniu ubezpieczenia NNW na czas trwania praktyki</w:t>
      </w:r>
      <w:r w:rsidR="00684384">
        <w:rPr>
          <w:rFonts w:ascii="Constantia" w:hAnsi="Constantia"/>
          <w:color w:val="000000" w:themeColor="text1"/>
          <w:sz w:val="24"/>
          <w:szCs w:val="24"/>
        </w:rPr>
        <w:t xml:space="preserve">, </w:t>
      </w:r>
      <w:r w:rsidR="00684384" w:rsidRPr="00684384">
        <w:rPr>
          <w:rFonts w:ascii="Constantia" w:hAnsi="Constantia"/>
          <w:sz w:val="24"/>
          <w:szCs w:val="24"/>
        </w:rPr>
        <w:t xml:space="preserve">a także innych dokumentów niezbędnych do realizacji praktyki; </w:t>
      </w:r>
    </w:p>
    <w:p w14:paraId="0476F5A1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przestrzegania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obowiązującego w instytucji/placówce planu i harmonogramu pracy;</w:t>
      </w:r>
    </w:p>
    <w:p w14:paraId="62B9D69C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przestrzegania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regulaminów, instrukcji oraz wszystkich wewnątrzzakładowych przepisów prawa obowiązujących w instytucji/placówce;</w:t>
      </w:r>
    </w:p>
    <w:p w14:paraId="0E6B168F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przestrzegania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dyscypliny pracy w instytucji/placówce, między innymi do punktualności, a także do należytego wypełniania powierzonych mu obowiązków wynikających z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 ramowego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programu praktyki;</w:t>
      </w:r>
    </w:p>
    <w:p w14:paraId="3D4D3767" w14:textId="77777777" w:rsidR="00B14CE4" w:rsidRPr="004039F1" w:rsidRDefault="00B14CE4" w:rsidP="00B1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dokumentacji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praktyki oraz jej złożenia według określonego terminu u koordynatora praktyk. </w:t>
      </w:r>
    </w:p>
    <w:p w14:paraId="565340E2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lastRenderedPageBreak/>
        <w:t>2. Zaliczenie praktyki jest jednym z warunków zaliczenia semestru lub ukończenia studiów.</w:t>
      </w:r>
    </w:p>
    <w:p w14:paraId="52ED0F78" w14:textId="77777777" w:rsidR="00B14CE4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6B77419D" w14:textId="77777777" w:rsidR="00B14CE4" w:rsidRPr="004039F1" w:rsidRDefault="00B14CE4" w:rsidP="00B14CE4">
      <w:pPr>
        <w:pStyle w:val="Akapitzlist"/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591D07C3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16</w:t>
      </w:r>
    </w:p>
    <w:p w14:paraId="49BFBB0D" w14:textId="77777777" w:rsidR="00B14CE4" w:rsidRPr="004039F1" w:rsidRDefault="00B14CE4" w:rsidP="00B14CE4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Student zobowiązany jest do zawarcia ubezpieczenia w zakresie następstw nieszczęśliwych wypadków (NNW) na okres trwania praktyk, we własnym zakresie i na własny koszt. Brak zawarcia przez studenta umowy ubezpieczenia w ww. zakresie uniemożliwia odbycie praktyki. Student potwierdza fakt posiadania ubezpieczenia w zakresie NNW poprzez podpisanie stosownego oświadczenia. </w:t>
      </w:r>
    </w:p>
    <w:p w14:paraId="5B77BB30" w14:textId="77777777" w:rsidR="00B14CE4" w:rsidRPr="004039F1" w:rsidRDefault="00B14CE4" w:rsidP="00B14CE4">
      <w:pPr>
        <w:tabs>
          <w:tab w:val="left" w:pos="1562"/>
        </w:tabs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B54F5A2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</w:p>
    <w:p w14:paraId="25600F7C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17</w:t>
      </w:r>
    </w:p>
    <w:p w14:paraId="713ED465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Student zobowiązany jest do dokumentowania każdej praktyki, w szczególności poprzez:</w:t>
      </w:r>
    </w:p>
    <w:p w14:paraId="12672A6B" w14:textId="77777777" w:rsidR="00B14CE4" w:rsidRPr="004039F1" w:rsidRDefault="00B14CE4" w:rsidP="00B1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prowadzenie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dziennika praktyk; </w:t>
      </w:r>
    </w:p>
    <w:p w14:paraId="1AD30AF0" w14:textId="77777777" w:rsidR="00B14CE4" w:rsidRPr="004039F1" w:rsidRDefault="00B14CE4" w:rsidP="00B1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sporządzanie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protokołów z obserwacji zajęć (arkuszy hospitacyjnych) np. edukacyjnych, specjalistycznych, w zależności od rodzaju i miejsca odbywanej praktyki;</w:t>
      </w:r>
    </w:p>
    <w:p w14:paraId="2D575847" w14:textId="77777777" w:rsidR="00B14CE4" w:rsidRPr="004039F1" w:rsidRDefault="00B14CE4" w:rsidP="00B1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sporządzanie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konspektów do zajęć np. edukacyjnych, specjalistycznych, w zależności od rodzaju i miejsca odbywanej praktyki;</w:t>
      </w:r>
    </w:p>
    <w:p w14:paraId="0AE27363" w14:textId="77777777" w:rsidR="00B14CE4" w:rsidRPr="004039F1" w:rsidRDefault="00B14CE4" w:rsidP="00B1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dokumentowanie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środków dydaktyczno-wychowawczych w postaci np. załączników do konspektów zajęć, fotografii, zdjęć na płytce CD;</w:t>
      </w:r>
    </w:p>
    <w:p w14:paraId="2C715D68" w14:textId="77777777" w:rsidR="00B14CE4" w:rsidRPr="004039F1" w:rsidRDefault="00B14CE4" w:rsidP="00B1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wypełnienie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ankiety ewaluacyjnej po odbytej praktyce.</w:t>
      </w:r>
    </w:p>
    <w:p w14:paraId="14191A5A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214B1AF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18</w:t>
      </w:r>
    </w:p>
    <w:p w14:paraId="0EF148E4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Student jest zobowiązany do tworzenia dodatkowych rodzajów dokumentacji lub może być zwolniony z formy </w:t>
      </w:r>
      <w:proofErr w:type="gramStart"/>
      <w:r w:rsidRPr="004039F1">
        <w:rPr>
          <w:rFonts w:ascii="Constantia" w:hAnsi="Constantia"/>
          <w:color w:val="000000" w:themeColor="text1"/>
          <w:sz w:val="24"/>
          <w:szCs w:val="24"/>
        </w:rPr>
        <w:t>wymienionej w § 17, jeżeli</w:t>
      </w:r>
      <w:proofErr w:type="gramEnd"/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takie wytyczne zostały przyjęte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programie praktyki.</w:t>
      </w:r>
    </w:p>
    <w:p w14:paraId="5985FCC9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043FA070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19</w:t>
      </w:r>
    </w:p>
    <w:p w14:paraId="17FA8E01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Student prowadzi dziennik praktyk zgodnie ze wzorem obowiązującym w </w:t>
      </w:r>
      <w:r>
        <w:rPr>
          <w:rFonts w:ascii="Constantia" w:hAnsi="Constantia"/>
          <w:color w:val="000000" w:themeColor="text1"/>
          <w:sz w:val="24"/>
          <w:szCs w:val="24"/>
        </w:rPr>
        <w:t>Kolegium Nauk Społecznych</w:t>
      </w:r>
      <w:r w:rsidRPr="003C38F8">
        <w:rPr>
          <w:rFonts w:ascii="Constantia" w:hAnsi="Constantia"/>
          <w:color w:val="000000" w:themeColor="text1"/>
          <w:sz w:val="24"/>
          <w:szCs w:val="24"/>
        </w:rPr>
        <w:t xml:space="preserve"> i dostępnym na stronie internetowej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Kolegium Nauk Społecznych oraz </w:t>
      </w:r>
      <w:r w:rsidRPr="003C38F8">
        <w:rPr>
          <w:rFonts w:ascii="Constantia" w:hAnsi="Constantia"/>
          <w:color w:val="000000" w:themeColor="text1"/>
          <w:sz w:val="24"/>
          <w:szCs w:val="24"/>
        </w:rPr>
        <w:t>na stronie internetowej Instytutu</w:t>
      </w: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. Pozostałe dokumenty (np. protokoły z obserwacji zajęć, konspekty zajęć) student konstruuje zgodnie z wytycznymi opiekuna praktyk, o ile nie uzyskał wcześniej wzoru lub pisemnie sformułowanych wytycznych od koordynatora praktyk. </w:t>
      </w:r>
    </w:p>
    <w:p w14:paraId="02268160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 </w:t>
      </w:r>
    </w:p>
    <w:p w14:paraId="1A3DFE85" w14:textId="77777777" w:rsidR="00B14CE4" w:rsidRPr="004039F1" w:rsidRDefault="00B14CE4" w:rsidP="00B14CE4">
      <w:pPr>
        <w:spacing w:after="0" w:line="240" w:lineRule="auto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20</w:t>
      </w:r>
    </w:p>
    <w:p w14:paraId="5759E219" w14:textId="77777777" w:rsidR="00B14CE4" w:rsidRPr="004039F1" w:rsidRDefault="00B14CE4" w:rsidP="00B14CE4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 xml:space="preserve">Student składa w teczce pełną dokumentację z odbytej praktyki wraz z arkuszem uwag i spostrzeżeń wypełnionym przez opiekuna praktyki (arkusz dostępny jest na stronie internetowej Instytutu) koordynatorowi praktyk w terminie określonym w </w:t>
      </w:r>
      <w:r>
        <w:rPr>
          <w:rFonts w:ascii="Constantia" w:hAnsi="Constantia"/>
          <w:color w:val="000000" w:themeColor="text1"/>
          <w:sz w:val="24"/>
          <w:szCs w:val="24"/>
        </w:rPr>
        <w:t xml:space="preserve">ramowym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programie praktyki.</w:t>
      </w:r>
    </w:p>
    <w:p w14:paraId="2E43C940" w14:textId="77777777" w:rsidR="00B14CE4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798C72DD" w14:textId="77777777" w:rsidR="00B14CE4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1C1F8797" w14:textId="77777777" w:rsidR="00B14CE4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00A176B7" w14:textId="77777777" w:rsidR="00B14CE4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4D53E933" w14:textId="77777777" w:rsidR="00B14CE4" w:rsidRPr="004039F1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27263581" w14:textId="77777777" w:rsidR="00B14CE4" w:rsidRPr="004039F1" w:rsidRDefault="00B14CE4" w:rsidP="00B14CE4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Rozdział IV</w:t>
      </w:r>
    </w:p>
    <w:p w14:paraId="7FDF4AFC" w14:textId="77777777" w:rsidR="00B14CE4" w:rsidRPr="004039F1" w:rsidRDefault="00B14CE4" w:rsidP="00B14CE4">
      <w:pPr>
        <w:spacing w:after="0" w:line="360" w:lineRule="auto"/>
        <w:ind w:left="-142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 xml:space="preserve"> Postanowienia końcowe</w:t>
      </w:r>
    </w:p>
    <w:p w14:paraId="344C9D6F" w14:textId="77777777" w:rsidR="00B14CE4" w:rsidRPr="004039F1" w:rsidRDefault="00B14CE4" w:rsidP="00B14CE4">
      <w:pPr>
        <w:pStyle w:val="Akapitzlist"/>
        <w:spacing w:after="0" w:line="360" w:lineRule="auto"/>
        <w:ind w:left="0"/>
        <w:jc w:val="center"/>
        <w:rPr>
          <w:rFonts w:ascii="Constantia" w:hAnsi="Constantia"/>
          <w:b/>
          <w:color w:val="000000" w:themeColor="text1"/>
          <w:sz w:val="24"/>
          <w:szCs w:val="24"/>
        </w:rPr>
      </w:pPr>
      <w:r w:rsidRPr="004039F1">
        <w:rPr>
          <w:rFonts w:ascii="Constantia" w:hAnsi="Constantia"/>
          <w:b/>
          <w:color w:val="000000" w:themeColor="text1"/>
          <w:sz w:val="24"/>
          <w:szCs w:val="24"/>
        </w:rPr>
        <w:t>§ 21</w:t>
      </w:r>
    </w:p>
    <w:p w14:paraId="7A4076C6" w14:textId="77777777" w:rsidR="00B14CE4" w:rsidRPr="004039F1" w:rsidRDefault="00B14CE4" w:rsidP="00B14CE4">
      <w:pPr>
        <w:pStyle w:val="Akapitzlist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Sprawy dotyczące organizacji i odbywania praktyk nieobjętych przepisami niniejszego regulaminu oraz kwestie sporne rozstrzyga Dziekan lub osoba przez niego upoważniona.</w:t>
      </w:r>
    </w:p>
    <w:p w14:paraId="161986C3" w14:textId="77777777" w:rsidR="00B14CE4" w:rsidRPr="004039F1" w:rsidRDefault="00B14CE4" w:rsidP="00B14CE4">
      <w:pPr>
        <w:pStyle w:val="Akapitzlist"/>
        <w:numPr>
          <w:ilvl w:val="1"/>
          <w:numId w:val="6"/>
        </w:numPr>
        <w:spacing w:after="0" w:line="240" w:lineRule="auto"/>
        <w:ind w:left="426" w:hanging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Niniejszy Regulamin wchodzi w życie z dniem uchwalenia.</w:t>
      </w:r>
    </w:p>
    <w:p w14:paraId="6C53B1FE" w14:textId="77777777" w:rsidR="00B14CE4" w:rsidRPr="004039F1" w:rsidRDefault="00B14CE4" w:rsidP="00B14CE4">
      <w:pPr>
        <w:spacing w:after="0" w:line="360" w:lineRule="auto"/>
        <w:ind w:left="-142"/>
        <w:jc w:val="both"/>
        <w:rPr>
          <w:rFonts w:ascii="Constantia" w:hAnsi="Constantia"/>
          <w:color w:val="000000" w:themeColor="text1"/>
          <w:sz w:val="24"/>
          <w:szCs w:val="24"/>
        </w:rPr>
      </w:pPr>
    </w:p>
    <w:p w14:paraId="61E03E3B" w14:textId="77777777" w:rsidR="00B14CE4" w:rsidRPr="004039F1" w:rsidRDefault="00B14CE4" w:rsidP="00B14CE4">
      <w:pPr>
        <w:spacing w:line="0" w:lineRule="atLeast"/>
        <w:ind w:left="1020"/>
        <w:rPr>
          <w:rFonts w:ascii="Constantia" w:eastAsia="Constantia" w:hAnsi="Constantia"/>
          <w:color w:val="000000" w:themeColor="text1"/>
          <w:sz w:val="24"/>
        </w:rPr>
      </w:pPr>
      <w:r w:rsidRPr="004039F1">
        <w:rPr>
          <w:rFonts w:ascii="Constantia" w:eastAsia="Constantia" w:hAnsi="Constantia"/>
          <w:color w:val="000000" w:themeColor="text1"/>
          <w:sz w:val="24"/>
        </w:rPr>
        <w:t>Załączniki:</w:t>
      </w:r>
    </w:p>
    <w:p w14:paraId="72C03911" w14:textId="77777777" w:rsidR="00B14CE4" w:rsidRPr="004039F1" w:rsidRDefault="00B14CE4" w:rsidP="00B14CE4">
      <w:pPr>
        <w:spacing w:line="35" w:lineRule="exact"/>
        <w:rPr>
          <w:rFonts w:ascii="Times New Roman" w:eastAsia="Times New Roman" w:hAnsi="Times New Roman"/>
          <w:color w:val="000000" w:themeColor="text1"/>
          <w:sz w:val="20"/>
        </w:rPr>
      </w:pPr>
    </w:p>
    <w:p w14:paraId="535A46FF" w14:textId="77777777" w:rsidR="00B14CE4" w:rsidRPr="004039F1" w:rsidRDefault="00B14CE4" w:rsidP="00B14CE4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eastAsia="Times New Roman" w:hAnsi="Constantia"/>
          <w:color w:val="000000" w:themeColor="text1"/>
          <w:sz w:val="24"/>
          <w:szCs w:val="24"/>
        </w:rPr>
        <w:t xml:space="preserve">- </w:t>
      </w:r>
      <w:r w:rsidRPr="004039F1">
        <w:rPr>
          <w:rFonts w:ascii="Constantia" w:hAnsi="Constantia"/>
          <w:color w:val="000000" w:themeColor="text1"/>
          <w:sz w:val="24"/>
          <w:szCs w:val="24"/>
        </w:rPr>
        <w:t>Oświadczenie o ubezpieczeniu NNW (Zał. Nr 1)</w:t>
      </w:r>
    </w:p>
    <w:p w14:paraId="49628E5C" w14:textId="77777777" w:rsidR="00B14CE4" w:rsidRDefault="00B14CE4" w:rsidP="00B14CE4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4039F1">
        <w:rPr>
          <w:rFonts w:ascii="Constantia" w:hAnsi="Constantia"/>
          <w:color w:val="000000" w:themeColor="text1"/>
          <w:sz w:val="24"/>
          <w:szCs w:val="24"/>
        </w:rPr>
        <w:t>- Dziennik praktyk bez opinii opiekuna (Zał. Nr 3)</w:t>
      </w:r>
    </w:p>
    <w:p w14:paraId="5DD9092B" w14:textId="377C9E7A" w:rsidR="00684384" w:rsidRPr="004039F1" w:rsidRDefault="00684384" w:rsidP="00B14CE4">
      <w:pPr>
        <w:pStyle w:val="Akapitzlist"/>
        <w:spacing w:after="0" w:line="240" w:lineRule="auto"/>
        <w:ind w:left="426"/>
        <w:jc w:val="both"/>
        <w:rPr>
          <w:rFonts w:ascii="Constantia" w:hAnsi="Constantia"/>
          <w:color w:val="000000" w:themeColor="text1"/>
          <w:sz w:val="24"/>
          <w:szCs w:val="24"/>
        </w:rPr>
      </w:pPr>
      <w:r>
        <w:rPr>
          <w:rFonts w:ascii="Constantia" w:hAnsi="Constantia"/>
          <w:color w:val="000000" w:themeColor="text1"/>
          <w:sz w:val="24"/>
          <w:szCs w:val="24"/>
        </w:rPr>
        <w:t xml:space="preserve">- Arkusz uwag i spostrzeżeń </w:t>
      </w:r>
    </w:p>
    <w:p w14:paraId="1DE9E1E2" w14:textId="399E5B9B" w:rsidR="0003272C" w:rsidRPr="0003272C" w:rsidRDefault="0003272C" w:rsidP="0003272C">
      <w:pPr>
        <w:rPr>
          <w:rFonts w:ascii="Corbel" w:eastAsia="Times New Roman" w:hAnsi="Corbel"/>
          <w:lang w:eastAsia="pl-PL"/>
        </w:rPr>
      </w:pPr>
    </w:p>
    <w:p w14:paraId="5C6F6FBC" w14:textId="77777777" w:rsidR="00FB4780" w:rsidRDefault="00FB4780"/>
    <w:sectPr w:rsidR="00FB4780" w:rsidSect="00FB4780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65806" w14:textId="77777777" w:rsidR="00164293" w:rsidRDefault="00164293" w:rsidP="00FB4780">
      <w:pPr>
        <w:spacing w:after="0" w:line="240" w:lineRule="auto"/>
      </w:pPr>
      <w:r>
        <w:separator/>
      </w:r>
    </w:p>
  </w:endnote>
  <w:endnote w:type="continuationSeparator" w:id="0">
    <w:p w14:paraId="6F408DC1" w14:textId="77777777" w:rsidR="00164293" w:rsidRDefault="00164293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7E7B" w14:textId="769FCDB7" w:rsidR="00674C2E" w:rsidRPr="00C42CD5" w:rsidRDefault="002563AA" w:rsidP="00674C2E">
    <w:pPr>
      <w:ind w:left="-794"/>
      <w:rPr>
        <w:color w:val="0033A0"/>
      </w:rPr>
    </w:pPr>
    <w:r w:rsidRPr="001D7F28"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78814F1" wp14:editId="5B5601CA">
          <wp:simplePos x="0" y="0"/>
          <wp:positionH relativeFrom="column">
            <wp:posOffset>5181600</wp:posOffset>
          </wp:positionH>
          <wp:positionV relativeFrom="paragraph">
            <wp:posOffset>177800</wp:posOffset>
          </wp:positionV>
          <wp:extent cx="847725" cy="57384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674C2E" w:rsidRPr="00F14EA6">
      <w:rPr>
        <w:rFonts w:ascii="Corbel" w:hAnsi="Corbel"/>
        <w:color w:val="0033A0"/>
        <w:sz w:val="18"/>
        <w:szCs w:val="18"/>
      </w:rPr>
      <w:t>al</w:t>
    </w:r>
    <w:proofErr w:type="gramEnd"/>
    <w:r w:rsidR="00674C2E" w:rsidRPr="00F14EA6">
      <w:rPr>
        <w:rFonts w:ascii="Corbel" w:hAnsi="Corbel"/>
        <w:color w:val="0033A0"/>
        <w:sz w:val="18"/>
        <w:szCs w:val="18"/>
      </w:rPr>
      <w:t>. mjr. W. Kopisto 2a, 35-959 Rzeszów</w:t>
    </w:r>
    <w:r w:rsidR="00674C2E" w:rsidRPr="00F14EA6">
      <w:rPr>
        <w:rFonts w:ascii="Corbel" w:hAnsi="Corbel"/>
        <w:color w:val="0033A0"/>
        <w:sz w:val="18"/>
        <w:szCs w:val="18"/>
      </w:rPr>
      <w:br/>
    </w:r>
    <w:r w:rsidR="00674C2E" w:rsidRPr="00D208CE">
      <w:rPr>
        <w:rFonts w:ascii="Corbel" w:hAnsi="Corbel"/>
        <w:color w:val="0033A0"/>
        <w:sz w:val="18"/>
        <w:szCs w:val="18"/>
      </w:rPr>
      <w:t>tel.: +48 17 872 10 11</w:t>
    </w:r>
    <w:r w:rsidR="00674C2E" w:rsidRPr="00D208C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Pr="00531A9D">
        <w:rPr>
          <w:rStyle w:val="Hipercze"/>
          <w:rFonts w:ascii="Corbel" w:hAnsi="Corbel"/>
          <w:sz w:val="18"/>
          <w:szCs w:val="18"/>
        </w:rPr>
        <w:t>cs@ur.edu.</w:t>
      </w:r>
      <w:proofErr w:type="gramStart"/>
      <w:r w:rsidRPr="00531A9D">
        <w:rPr>
          <w:rStyle w:val="Hipercze"/>
          <w:rFonts w:ascii="Corbel" w:hAnsi="Corbel"/>
          <w:sz w:val="18"/>
          <w:szCs w:val="18"/>
        </w:rPr>
        <w:t>pl</w:t>
      </w:r>
    </w:hyperlink>
    <w:r>
      <w:rPr>
        <w:rFonts w:ascii="Corbel" w:hAnsi="Corbel"/>
        <w:color w:val="0033A0"/>
        <w:sz w:val="18"/>
        <w:szCs w:val="18"/>
      </w:rPr>
      <w:t xml:space="preserve">                                                  </w:t>
    </w:r>
    <w:proofErr w:type="gramEnd"/>
    <w:r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</w:t>
    </w:r>
  </w:p>
  <w:p w14:paraId="2C9191DC" w14:textId="69137FBE" w:rsidR="00FB4780" w:rsidRPr="00674C2E" w:rsidRDefault="00FB4780" w:rsidP="00674C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D07FE" w14:textId="77777777" w:rsidR="00164293" w:rsidRDefault="00164293" w:rsidP="00FB4780">
      <w:pPr>
        <w:spacing w:after="0" w:line="240" w:lineRule="auto"/>
      </w:pPr>
      <w:r>
        <w:separator/>
      </w:r>
    </w:p>
  </w:footnote>
  <w:footnote w:type="continuationSeparator" w:id="0">
    <w:p w14:paraId="443D774F" w14:textId="77777777" w:rsidR="00164293" w:rsidRDefault="00164293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90E3" w14:textId="750AA661" w:rsidR="00FB4780" w:rsidRPr="00A859A3" w:rsidRDefault="00665DDD" w:rsidP="00890BC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CA9C097" wp14:editId="574E47A8">
          <wp:simplePos x="0" y="0"/>
          <wp:positionH relativeFrom="page">
            <wp:posOffset>6477990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A859A3">
      <w:rPr>
        <w:color w:val="0033A0"/>
        <w:sz w:val="24"/>
        <w:szCs w:val="24"/>
      </w:rPr>
      <w:br/>
    </w:r>
    <w:r w:rsidR="00462419" w:rsidRPr="00A859A3">
      <w:rPr>
        <w:color w:val="0033A0"/>
        <w:sz w:val="24"/>
        <w:szCs w:val="24"/>
      </w:rPr>
      <w:br/>
    </w:r>
    <w:bookmarkStart w:id="2" w:name="__DdeLink__55_2852733635"/>
    <w:r w:rsidR="00462419" w:rsidRPr="005940DB">
      <w:rPr>
        <w:bCs/>
        <w:color w:val="0033A0"/>
        <w:sz w:val="24"/>
        <w:szCs w:val="24"/>
      </w:rPr>
      <w:t>Uniwersytet Rzeszowski</w:t>
    </w:r>
    <w:r w:rsidR="00462419">
      <w:rPr>
        <w:color w:val="0033A0"/>
        <w:sz w:val="24"/>
        <w:szCs w:val="24"/>
      </w:rPr>
      <w:br/>
    </w:r>
    <w:bookmarkEnd w:id="2"/>
    <w:r w:rsidR="00462419" w:rsidRPr="005940DB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C9C68F6"/>
    <w:multiLevelType w:val="multilevel"/>
    <w:tmpl w:val="79FAF1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D921196"/>
    <w:multiLevelType w:val="hybridMultilevel"/>
    <w:tmpl w:val="A36AA208"/>
    <w:lvl w:ilvl="0" w:tplc="04150017">
      <w:start w:val="12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80"/>
    <w:rsid w:val="00014727"/>
    <w:rsid w:val="0003272C"/>
    <w:rsid w:val="0007135B"/>
    <w:rsid w:val="000A4659"/>
    <w:rsid w:val="000B458D"/>
    <w:rsid w:val="0012425F"/>
    <w:rsid w:val="00164293"/>
    <w:rsid w:val="00177598"/>
    <w:rsid w:val="00196B4A"/>
    <w:rsid w:val="001D7F28"/>
    <w:rsid w:val="00236C4E"/>
    <w:rsid w:val="002563AA"/>
    <w:rsid w:val="00347F8A"/>
    <w:rsid w:val="00406866"/>
    <w:rsid w:val="00462419"/>
    <w:rsid w:val="0047030A"/>
    <w:rsid w:val="00491A19"/>
    <w:rsid w:val="00602F74"/>
    <w:rsid w:val="00665DDD"/>
    <w:rsid w:val="00674C2E"/>
    <w:rsid w:val="00684384"/>
    <w:rsid w:val="006A2F60"/>
    <w:rsid w:val="006B30DC"/>
    <w:rsid w:val="006E0150"/>
    <w:rsid w:val="006F5566"/>
    <w:rsid w:val="007171A4"/>
    <w:rsid w:val="007A2490"/>
    <w:rsid w:val="00814A3F"/>
    <w:rsid w:val="008570EE"/>
    <w:rsid w:val="00872D92"/>
    <w:rsid w:val="00890BCB"/>
    <w:rsid w:val="00906630"/>
    <w:rsid w:val="00A859A3"/>
    <w:rsid w:val="00A967D7"/>
    <w:rsid w:val="00B14CE4"/>
    <w:rsid w:val="00B47C1C"/>
    <w:rsid w:val="00C40399"/>
    <w:rsid w:val="00C6456A"/>
    <w:rsid w:val="00C84394"/>
    <w:rsid w:val="00C978E6"/>
    <w:rsid w:val="00D06736"/>
    <w:rsid w:val="00D57033"/>
    <w:rsid w:val="00D91CF0"/>
    <w:rsid w:val="00DD5EB4"/>
    <w:rsid w:val="00EA4931"/>
    <w:rsid w:val="00F173CD"/>
    <w:rsid w:val="00F264A4"/>
    <w:rsid w:val="00FB4780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99BB7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FB47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FB4780"/>
    <w:pPr>
      <w:spacing w:after="140"/>
    </w:pPr>
  </w:style>
  <w:style w:type="paragraph" w:styleId="Lista">
    <w:name w:val="List"/>
    <w:basedOn w:val="Tekstpodstawowy"/>
    <w:rsid w:val="00FB4780"/>
    <w:rPr>
      <w:rFonts w:cs="Lucida Sans"/>
    </w:rPr>
  </w:style>
  <w:style w:type="paragraph" w:customStyle="1" w:styleId="Legenda1">
    <w:name w:val="Legenda1"/>
    <w:basedOn w:val="Normalny"/>
    <w:qFormat/>
    <w:rsid w:val="00FB47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B478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nhideWhenUsed/>
    <w:rsid w:val="0089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90BCB"/>
    <w:rPr>
      <w:rFonts w:cs="Times New Roman"/>
      <w:sz w:val="22"/>
    </w:rPr>
  </w:style>
  <w:style w:type="paragraph" w:styleId="Akapitzlist">
    <w:name w:val="List Paragraph"/>
    <w:basedOn w:val="Normalny"/>
    <w:uiPriority w:val="99"/>
    <w:qFormat/>
    <w:rsid w:val="00F264A4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256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3A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14C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s@ur.edu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1957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Dziekanat2</cp:lastModifiedBy>
  <cp:revision>2</cp:revision>
  <cp:lastPrinted>2025-02-05T06:24:00Z</cp:lastPrinted>
  <dcterms:created xsi:type="dcterms:W3CDTF">2025-02-05T06:25:00Z</dcterms:created>
  <dcterms:modified xsi:type="dcterms:W3CDTF">2025-02-05T06:25:00Z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