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14:paraId="1A565668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293EA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A1115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23887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B37A7E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131453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A3982A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56570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C3724" w14:paraId="4A2AD2B8" w14:textId="77777777" w:rsidTr="00693AC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3D8E99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9473F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1A5240" w14:textId="7FE66672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angielski I gr (+I</w:t>
            </w:r>
            <w:r w:rsidR="00411F27">
              <w:rPr>
                <w:b/>
                <w:bCs/>
                <w:sz w:val="18"/>
                <w:szCs w:val="18"/>
              </w:rPr>
              <w:t>I</w:t>
            </w:r>
            <w:r w:rsidRPr="008C3724">
              <w:rPr>
                <w:b/>
                <w:bCs/>
                <w:sz w:val="18"/>
                <w:szCs w:val="18"/>
              </w:rPr>
              <w:t xml:space="preserve"> F)</w:t>
            </w:r>
          </w:p>
          <w:p w14:paraId="2E33A84B" w14:textId="6B82414A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14:paraId="144F31DA" w14:textId="62FB5F36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033202FC" w14:textId="45E75D55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06DC8D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Współczesne debaty filozoficzne</w:t>
            </w:r>
          </w:p>
          <w:p w14:paraId="0D458B9C" w14:textId="48792055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E268876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14:paraId="30A923C3" w14:textId="01F0B3E8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DBBBE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A858F0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8E51F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8C3724" w14:paraId="7EB82A4F" w14:textId="77777777" w:rsidTr="00693AC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E2AB5E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76BBF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niemiecki</w:t>
            </w:r>
          </w:p>
          <w:p w14:paraId="0B38E954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Czech- Rogoyska</w:t>
            </w:r>
          </w:p>
          <w:p w14:paraId="7DD51CC5" w14:textId="25EA9405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006507">
              <w:rPr>
                <w:sz w:val="18"/>
                <w:szCs w:val="18"/>
              </w:rPr>
              <w:t>201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BDB9C9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8D368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7293A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97D5CC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F1C24F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04C3FE20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3C223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897A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DDCFA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73531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1C5EA8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Geografia kulturowa</w:t>
            </w:r>
          </w:p>
          <w:p w14:paraId="778050FE" w14:textId="50565495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33487C6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Opaliński</w:t>
            </w:r>
          </w:p>
          <w:p w14:paraId="79478001" w14:textId="51BC6946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CE04D2">
              <w:rPr>
                <w:sz w:val="18"/>
                <w:szCs w:val="18"/>
              </w:rPr>
              <w:t>2</w:t>
            </w:r>
            <w:r w:rsidR="00F92164">
              <w:rPr>
                <w:sz w:val="18"/>
                <w:szCs w:val="18"/>
              </w:rPr>
              <w:t>2</w:t>
            </w:r>
            <w:r w:rsidR="00CE04D2">
              <w:rPr>
                <w:sz w:val="18"/>
                <w:szCs w:val="18"/>
              </w:rPr>
              <w:t>7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06A0B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50A48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28819AB1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F8BE8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B1537F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DD1A0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D931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405A2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D0707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7C30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2D57DA" w14:paraId="60DA4BE5" w14:textId="77777777" w:rsidTr="00674EA8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18519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FFE1A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80B9E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68C4E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55F68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DE9BF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130CA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2D57DA" w14:paraId="1B44C9EC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9E847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D38E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DB89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EE255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1B107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54406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36D98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1BB062F0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03121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D9CE6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D01B4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B39F8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FAE57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42CD2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C4CB1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44852421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D0576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B59F1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4017FD" w14:textId="60711919" w:rsidR="002D57DA" w:rsidRPr="008C3724" w:rsidRDefault="002D57DA" w:rsidP="008C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angielski 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8C3724">
              <w:rPr>
                <w:b/>
                <w:bCs/>
                <w:sz w:val="18"/>
                <w:szCs w:val="18"/>
              </w:rPr>
              <w:t xml:space="preserve"> gr </w:t>
            </w:r>
          </w:p>
          <w:p w14:paraId="15E51CCE" w14:textId="77777777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14:paraId="118EC0CA" w14:textId="77777777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11A5610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A38BB8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Współczesne debaty filozoficzne</w:t>
            </w:r>
          </w:p>
          <w:p w14:paraId="7B6983CE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80A08D8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1E549709" w14:textId="385CE703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CD550C">
              <w:rPr>
                <w:sz w:val="18"/>
                <w:szCs w:val="18"/>
              </w:rPr>
              <w:t>308</w:t>
            </w:r>
          </w:p>
          <w:p w14:paraId="1087B59E" w14:textId="18C06F3E" w:rsidR="002D57DA" w:rsidRPr="00904935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 xml:space="preserve">Tydz. </w:t>
            </w:r>
            <w:r w:rsidR="0066148E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4F15B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1B50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9837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8C3724" w14:paraId="5520CD38" w14:textId="77777777" w:rsidTr="002A7B5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C7CCCC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087A8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51BE1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6A73C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7AA70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677A1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C45C97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2D57DA" w:rsidRPr="002D57DA" w14:paraId="7D6FAB09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6DB84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074F81" w14:textId="3EB70EDF" w:rsidR="002D57DA" w:rsidRDefault="002D57DA" w:rsidP="008C3724">
            <w:pPr>
              <w:jc w:val="center"/>
              <w:rPr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rosyjski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(+FA)</w:t>
            </w:r>
          </w:p>
          <w:p w14:paraId="2481D351" w14:textId="77777777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Zhukovych- Dorodnykh</w:t>
            </w:r>
          </w:p>
          <w:p w14:paraId="2394A0E5" w14:textId="439FF228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13516F">
              <w:rPr>
                <w:sz w:val="18"/>
                <w:szCs w:val="18"/>
              </w:rPr>
              <w:t>109</w:t>
            </w:r>
          </w:p>
          <w:p w14:paraId="1A4475CF" w14:textId="17ED3C33" w:rsidR="002D57DA" w:rsidRPr="00FF1A40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bud. A3 W. Kopisto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68482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A43A8F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8AA076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Debaty i konsultacje społeczne</w:t>
            </w:r>
          </w:p>
          <w:p w14:paraId="6EE3558C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2C4F64D3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 w:rsidRPr="00411F27">
              <w:rPr>
                <w:sz w:val="18"/>
                <w:szCs w:val="18"/>
              </w:rPr>
              <w:t xml:space="preserve">Dr hab. </w:t>
            </w:r>
            <w:r w:rsidRPr="002D57DA">
              <w:rPr>
                <w:sz w:val="18"/>
                <w:szCs w:val="18"/>
              </w:rPr>
              <w:t>M. Michalik- Jeżowska, prof. U</w:t>
            </w:r>
            <w:r>
              <w:rPr>
                <w:sz w:val="18"/>
                <w:szCs w:val="18"/>
              </w:rPr>
              <w:t>R</w:t>
            </w:r>
          </w:p>
          <w:p w14:paraId="67B3395D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2D67639B" w14:textId="7BC9A098" w:rsidR="002D57DA" w:rsidRPr="00904935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64FB43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081DE5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:rsidRPr="002D57DA" w14:paraId="2CBEFA42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017819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692C6E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DA272A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1D60BC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14C40C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B1B93B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1BEF7A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5BEB9576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936EC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D6FA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805B3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7294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36CD9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A53C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BDF8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2D57DA" w14:paraId="0D3431B4" w14:textId="77777777" w:rsidTr="00FA3B15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D1B20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7681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5056E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239A8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EB7A5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C0506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D8D37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2D57DA" w14:paraId="7F80769D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637AD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6C69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1D82C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2E1F9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7E0EB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08355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F210EF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653F2329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53646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40084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89860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85EE5E" w14:textId="77777777" w:rsidR="00B85763" w:rsidRPr="002D57DA" w:rsidRDefault="00B85763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Stereotypy narodowe i autostereotypy</w:t>
            </w:r>
          </w:p>
          <w:p w14:paraId="731681DC" w14:textId="77777777" w:rsidR="00B85763" w:rsidRDefault="00B85763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4180BC8C" w14:textId="77777777" w:rsidR="00B85763" w:rsidRDefault="00B85763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02CE28CB" w14:textId="77777777" w:rsidR="00B85763" w:rsidRDefault="00B85763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04912635" w14:textId="39FFB6BC" w:rsidR="00B85763" w:rsidRDefault="00B85763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 xml:space="preserve">Tydz. </w:t>
            </w:r>
            <w:r>
              <w:rPr>
                <w:b/>
                <w:bCs/>
                <w:sz w:val="18"/>
                <w:szCs w:val="18"/>
              </w:rPr>
              <w:t>A</w:t>
            </w:r>
          </w:p>
          <w:p w14:paraId="13FEF465" w14:textId="4F7372F4" w:rsidR="002D57DA" w:rsidRPr="002D57DA" w:rsidRDefault="002D57DA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Nowożytne przemiany kulturowe</w:t>
            </w:r>
          </w:p>
          <w:p w14:paraId="0187DCCF" w14:textId="77777777" w:rsidR="002D57DA" w:rsidRDefault="002D57DA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FF3F3FB" w14:textId="77777777" w:rsidR="002D57DA" w:rsidRDefault="002D57DA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30EA61BC" w14:textId="77777777" w:rsidR="002D57DA" w:rsidRDefault="002D57DA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1DE84B6F" w14:textId="607737AD" w:rsidR="002D57DA" w:rsidRPr="00904935" w:rsidRDefault="002D57DA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 xml:space="preserve">Tydz. </w:t>
            </w:r>
            <w:r w:rsidR="00B85763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A2A95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46EAB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A710E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C3724" w14:paraId="315B2C3A" w14:textId="77777777" w:rsidTr="00B02F5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4C82B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FDF27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A13B5D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Nowożytne przemiany kulturowe</w:t>
            </w:r>
          </w:p>
          <w:p w14:paraId="7E5EC599" w14:textId="742EFA25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1C940129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14EE2F2E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338A3693" w14:textId="77777777" w:rsidR="008C3724" w:rsidRPr="00904935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>Tydz. A</w:t>
            </w:r>
          </w:p>
          <w:p w14:paraId="5DF483EB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Strategie komunikacji w nowych mediach</w:t>
            </w:r>
          </w:p>
          <w:p w14:paraId="534C4EBD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703300A" w14:textId="2CF75A2A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</w:t>
            </w:r>
            <w:r w:rsidR="00E72553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. Kinal</w:t>
            </w:r>
          </w:p>
          <w:p w14:paraId="67E5DB41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7650CA95" w14:textId="0B61AF65" w:rsidR="008C3724" w:rsidRPr="00904935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8BA3B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D25E6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3D8C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0E7D8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2D57DA" w14:paraId="08CC730E" w14:textId="77777777" w:rsidTr="00AE7A7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BC6FF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20D1E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20EC4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15081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C5B331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Socjologia kultury</w:t>
            </w:r>
          </w:p>
          <w:p w14:paraId="4632D7A2" w14:textId="0CE9A5DE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2EE86BBD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Porczyński</w:t>
            </w:r>
          </w:p>
          <w:p w14:paraId="2CF149F0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2E4C302" w14:textId="6C274C09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zajęcia do 16.04.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19FD5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18D5B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2D57DA" w14:paraId="277AE34B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6686D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F22F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D678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795AF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A2B28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A7E33A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C4D70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1038155C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6E788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1D8EA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BB39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9EF7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EDE6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F6625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69BEA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1CEE165B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82A7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2BC8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26521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8232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9977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4733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4EDA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2D57DA" w14:paraId="1AEE7D29" w14:textId="77777777" w:rsidTr="00AE7A7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DC701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C5ADD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AB495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29F4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9ADD1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21A1D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49813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2D57DA" w:rsidRPr="002D57DA" w14:paraId="0C60615E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445C7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9D3C5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21BFE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DFD849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Struktura narodowościowa i etniczna krajów basenu Morza Śródziemnego</w:t>
            </w:r>
          </w:p>
          <w:p w14:paraId="2A447A33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6859D771" w14:textId="46AD836F" w:rsidR="002D57DA" w:rsidRPr="00411F27" w:rsidRDefault="002D57DA" w:rsidP="002D57DA">
            <w:pPr>
              <w:jc w:val="center"/>
              <w:rPr>
                <w:sz w:val="18"/>
                <w:szCs w:val="18"/>
              </w:rPr>
            </w:pPr>
            <w:r w:rsidRPr="00411F27">
              <w:rPr>
                <w:sz w:val="18"/>
                <w:szCs w:val="18"/>
              </w:rPr>
              <w:t>Dr hab. Jan Pisuliński, prof. UR</w:t>
            </w:r>
          </w:p>
          <w:p w14:paraId="2CF58378" w14:textId="57E9568E" w:rsidR="002D57DA" w:rsidRDefault="002D57DA" w:rsidP="002D5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s.</w:t>
            </w:r>
            <w:r w:rsidR="00CE04D2">
              <w:rPr>
                <w:sz w:val="18"/>
                <w:szCs w:val="18"/>
                <w:lang w:val="en-US"/>
              </w:rPr>
              <w:t>230</w:t>
            </w:r>
          </w:p>
          <w:p w14:paraId="1BCB23DC" w14:textId="77EC346E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2B71D5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BADA16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4D5270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C3724" w14:paraId="781E2D72" w14:textId="77777777" w:rsidTr="00323C1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83FBFB" w14:textId="77777777" w:rsidR="008C3724" w:rsidRPr="002D57DA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66CC2A" w14:textId="77777777" w:rsidR="008C3724" w:rsidRPr="002D57DA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A8039A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Etyka komunikacji</w:t>
            </w:r>
          </w:p>
          <w:p w14:paraId="1D658CA1" w14:textId="73B89D55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A4BA0E8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44B32406" w14:textId="59E9C830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79DFEF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90A0EE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7A7A6B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717F0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E44AE" w14:paraId="3C1FFEEC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277C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79255F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9B6376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3775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522E9" w14:textId="4FDDAE59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91F63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15CB2C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E44AE" w14:paraId="22305AC6" w14:textId="77777777" w:rsidTr="0088267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83767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6439D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B2CE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C60D8F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2DB8D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AD7754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C7B9D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E44AE" w14:paraId="54EC9407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171B4C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7F0361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B1991A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4B2D79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1C492E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305BD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3FA011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E44AE" w14:paraId="471E4922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7A0F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E6139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98F98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56A5F8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29D637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0BBB8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25B85B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E44AE" w14:paraId="1B03B4B5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E88187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E12A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D6443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5C1389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666DA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85A89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5F137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30390" w14:paraId="2EBD2C8B" w14:textId="77777777" w:rsidTr="002C32A8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38428A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5DB094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4BEEC4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7679A8" w14:textId="77777777" w:rsidR="00830390" w:rsidRPr="008E44AE" w:rsidRDefault="00830390" w:rsidP="0083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8E44AE">
              <w:rPr>
                <w:b/>
                <w:bCs/>
                <w:sz w:val="18"/>
                <w:szCs w:val="18"/>
              </w:rPr>
              <w:t>Psychologia komunikacji</w:t>
            </w:r>
          </w:p>
          <w:p w14:paraId="0A25D609" w14:textId="77777777" w:rsidR="00830390" w:rsidRDefault="00830390" w:rsidP="008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890CCFE" w14:textId="77777777" w:rsidR="00830390" w:rsidRDefault="00830390" w:rsidP="008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5613963D" w14:textId="6DF0C27B" w:rsidR="00830390" w:rsidRPr="00FF1A40" w:rsidRDefault="00830390" w:rsidP="008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77957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AE31B4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B58BB2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30390" w14:paraId="6D78BF4B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629428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DA9D32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CD58C3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30342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0F3B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01725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8B5CE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30390" w14:paraId="724FACF0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4FA03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C28DD7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C8307F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F9453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E20B7A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DF2AC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77E316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30390" w14:paraId="774389DD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A6D3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DDFA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AEF4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EB35AF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77D2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9F1E7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1FA7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830390" w14:paraId="33D9AD2E" w14:textId="77777777" w:rsidTr="002C32A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0CD82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CDF79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A0FD9A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2DE64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8B3E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4B350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3F4F8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30390" w14:paraId="55C99F9F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D582B8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04B1D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27A5FB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1740F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24E33B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2E3203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41864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047F2146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FD6F6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A797B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73098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41BB5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BDBC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61D1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C624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4B57A6B7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C288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AF84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317E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8D28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18E8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603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1F8E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14:paraId="356FF82B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A395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B75CE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72D13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D134F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EB0AC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0A578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CCB60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14:paraId="78090C94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06A5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4CEBA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F8D07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622FA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CA41E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50066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12671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25E7F95F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34915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B7742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061C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E2CB3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9A7C8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A843C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3DD38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1086FF52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566E9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CFF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3092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1F67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A3B7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8B34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2188B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</w:tbl>
    <w:p w14:paraId="2EB2BBF6" w14:textId="184DB2EF" w:rsidR="003925CC" w:rsidRDefault="003925CC" w:rsidP="003925CC">
      <w:pPr>
        <w:jc w:val="center"/>
        <w:rPr>
          <w:b/>
        </w:rPr>
      </w:pPr>
      <w:r>
        <w:rPr>
          <w:b/>
        </w:rPr>
        <w:t>II KOMUNIKACJA MIĘDZYKULTUROWA I STOPNIA semestr letni 2025/2026</w:t>
      </w:r>
    </w:p>
    <w:p w14:paraId="1B5D1E81" w14:textId="77777777" w:rsidR="008638A9" w:rsidRDefault="008638A9" w:rsidP="008638A9"/>
    <w:p w14:paraId="5E67FC0D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7A4C" w14:textId="77777777" w:rsidR="009C13A8" w:rsidRDefault="009C13A8" w:rsidP="003925CC">
      <w:r>
        <w:separator/>
      </w:r>
    </w:p>
  </w:endnote>
  <w:endnote w:type="continuationSeparator" w:id="0">
    <w:p w14:paraId="2EFD29F3" w14:textId="77777777" w:rsidR="009C13A8" w:rsidRDefault="009C13A8" w:rsidP="0039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94B7" w14:textId="77777777" w:rsidR="009C13A8" w:rsidRDefault="009C13A8" w:rsidP="003925CC">
      <w:r>
        <w:separator/>
      </w:r>
    </w:p>
  </w:footnote>
  <w:footnote w:type="continuationSeparator" w:id="0">
    <w:p w14:paraId="619894FF" w14:textId="77777777" w:rsidR="009C13A8" w:rsidRDefault="009C13A8" w:rsidP="00392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06507"/>
    <w:rsid w:val="0013516F"/>
    <w:rsid w:val="00156CAF"/>
    <w:rsid w:val="001A1B3A"/>
    <w:rsid w:val="002D57DA"/>
    <w:rsid w:val="003640BF"/>
    <w:rsid w:val="003730D2"/>
    <w:rsid w:val="003805E0"/>
    <w:rsid w:val="003925CC"/>
    <w:rsid w:val="003D6890"/>
    <w:rsid w:val="00411F27"/>
    <w:rsid w:val="004240A0"/>
    <w:rsid w:val="004536B6"/>
    <w:rsid w:val="00456545"/>
    <w:rsid w:val="004A78F0"/>
    <w:rsid w:val="004D239F"/>
    <w:rsid w:val="005273BE"/>
    <w:rsid w:val="005744C1"/>
    <w:rsid w:val="00574921"/>
    <w:rsid w:val="0061316E"/>
    <w:rsid w:val="00633946"/>
    <w:rsid w:val="0066148E"/>
    <w:rsid w:val="006A1758"/>
    <w:rsid w:val="008122DC"/>
    <w:rsid w:val="00830390"/>
    <w:rsid w:val="008638A9"/>
    <w:rsid w:val="008C3724"/>
    <w:rsid w:val="008E44AE"/>
    <w:rsid w:val="00904935"/>
    <w:rsid w:val="00933D8B"/>
    <w:rsid w:val="009C13A8"/>
    <w:rsid w:val="00A40169"/>
    <w:rsid w:val="00AB72BF"/>
    <w:rsid w:val="00B4292D"/>
    <w:rsid w:val="00B67220"/>
    <w:rsid w:val="00B85763"/>
    <w:rsid w:val="00B94F10"/>
    <w:rsid w:val="00BB4EF2"/>
    <w:rsid w:val="00CD550C"/>
    <w:rsid w:val="00CE04D2"/>
    <w:rsid w:val="00E72553"/>
    <w:rsid w:val="00E84832"/>
    <w:rsid w:val="00ED5573"/>
    <w:rsid w:val="00F15F71"/>
    <w:rsid w:val="00F92164"/>
    <w:rsid w:val="00F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D940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2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5CC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2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5CC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24</cp:revision>
  <cp:lastPrinted>2022-01-10T08:12:00Z</cp:lastPrinted>
  <dcterms:created xsi:type="dcterms:W3CDTF">2021-07-01T07:03:00Z</dcterms:created>
  <dcterms:modified xsi:type="dcterms:W3CDTF">2026-03-02T06:39:00Z</dcterms:modified>
</cp:coreProperties>
</file>