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0A" w14:textId="53CDDC4E" w:rsidR="00151540" w:rsidRPr="00546A34" w:rsidRDefault="009A7AB7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Imię i</w:t>
      </w:r>
      <w:r w:rsidR="001A4C04" w:rsidRPr="00546A34">
        <w:rPr>
          <w:rFonts w:ascii="Times New Roman" w:hAnsi="Times New Roman" w:cs="Times New Roman"/>
          <w:sz w:val="24"/>
          <w:szCs w:val="24"/>
        </w:rPr>
        <w:t xml:space="preserve"> nazwisko: dr hab. Urszula Gruca-</w:t>
      </w:r>
      <w:proofErr w:type="spellStart"/>
      <w:r w:rsidR="001A4C04" w:rsidRPr="00546A34">
        <w:rPr>
          <w:rFonts w:ascii="Times New Roman" w:hAnsi="Times New Roman" w:cs="Times New Roman"/>
          <w:sz w:val="24"/>
          <w:szCs w:val="24"/>
        </w:rPr>
        <w:t>Miąsik</w:t>
      </w:r>
      <w:proofErr w:type="spellEnd"/>
      <w:r w:rsidR="001A4C04" w:rsidRPr="00546A34">
        <w:rPr>
          <w:rFonts w:ascii="Times New Roman" w:hAnsi="Times New Roman" w:cs="Times New Roman"/>
          <w:sz w:val="24"/>
          <w:szCs w:val="24"/>
        </w:rPr>
        <w:t>, prof. UR</w:t>
      </w:r>
    </w:p>
    <w:p w14:paraId="27B2FC61" w14:textId="0518389C" w:rsidR="009A7AB7" w:rsidRPr="00546A34" w:rsidRDefault="009A7AB7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Zakła</w:t>
      </w:r>
      <w:r w:rsidR="001A4C04" w:rsidRPr="00546A34">
        <w:rPr>
          <w:rFonts w:ascii="Times New Roman" w:hAnsi="Times New Roman" w:cs="Times New Roman"/>
          <w:sz w:val="24"/>
          <w:szCs w:val="24"/>
        </w:rPr>
        <w:t>d/Katedra: Pedagogiki Opiekuńczo-Wychowawczej</w:t>
      </w:r>
    </w:p>
    <w:p w14:paraId="1888DAB3" w14:textId="77777777" w:rsidR="009A7AB7" w:rsidRPr="00546A34" w:rsidRDefault="009A7AB7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553AC71D" w14:textId="77777777" w:rsidR="009A7AB7" w:rsidRPr="00546A34" w:rsidRDefault="009A7AB7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F58551" w14:textId="2B2C408E" w:rsidR="009A7AB7" w:rsidRPr="00546A34" w:rsidRDefault="009A7AB7" w:rsidP="009A7A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 xml:space="preserve">OFERTA SEMINARIUM </w:t>
      </w:r>
      <w:r w:rsidR="001E4735" w:rsidRPr="00546A34">
        <w:rPr>
          <w:rFonts w:ascii="Times New Roman" w:hAnsi="Times New Roman" w:cs="Times New Roman"/>
          <w:sz w:val="24"/>
          <w:szCs w:val="24"/>
        </w:rPr>
        <w:t>MAGISTERSKIEGO</w:t>
      </w:r>
    </w:p>
    <w:p w14:paraId="48084FD7" w14:textId="77777777" w:rsidR="009A7AB7" w:rsidRPr="00546A34" w:rsidRDefault="009A7AB7" w:rsidP="009A7A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01EBB5AA" w14:textId="77777777" w:rsidR="009A7AB7" w:rsidRPr="00546A34" w:rsidRDefault="009A7AB7" w:rsidP="009A7A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A4E3F8" w14:textId="77777777" w:rsidR="009A7AB7" w:rsidRPr="00546A34" w:rsidRDefault="009A7AB7" w:rsidP="009A7A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CA7731" w14:textId="77777777" w:rsidR="009A7AB7" w:rsidRPr="00546A34" w:rsidRDefault="009A7AB7" w:rsidP="009A7AB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0D406BDA" w14:textId="0A6265CA" w:rsidR="001A4C04" w:rsidRPr="00546A34" w:rsidRDefault="001A4C04" w:rsidP="001A4C04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 Rodzinne korelaty poczucia własnej wartości młodzieży</w:t>
      </w:r>
    </w:p>
    <w:p w14:paraId="3AF2E77A" w14:textId="6D78F884" w:rsidR="001A4C04" w:rsidRPr="00546A34" w:rsidRDefault="001A4C04" w:rsidP="001A4C04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 xml:space="preserve">- Wybrane zależności poziomu realizacji dobrostanu uczniów </w:t>
      </w:r>
    </w:p>
    <w:p w14:paraId="1C2F34D5" w14:textId="68B5EB51" w:rsidR="006C7602" w:rsidRPr="00546A34" w:rsidRDefault="006C7602" w:rsidP="001A4C04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 Obszary badawcze z zakresu rodziny, umiejętności mediacyjnych, samooceny, pracy pedagoga szkolnego.</w:t>
      </w:r>
    </w:p>
    <w:p w14:paraId="10944F4B" w14:textId="77777777" w:rsidR="009A7AB7" w:rsidRPr="00546A34" w:rsidRDefault="009A7AB7" w:rsidP="00546A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B2AC91" w14:textId="77777777" w:rsidR="009A7AB7" w:rsidRPr="00546A34" w:rsidRDefault="009A7AB7" w:rsidP="009A7AB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7BE7A044" w14:textId="689912C2" w:rsidR="001A4C04" w:rsidRPr="00546A34" w:rsidRDefault="001A4C04" w:rsidP="001A4C04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 absolwenci pedagogiki opiekuńczo-wychowawczej</w:t>
      </w:r>
    </w:p>
    <w:p w14:paraId="21727D3A" w14:textId="77777777" w:rsidR="009A7AB7" w:rsidRPr="00546A34" w:rsidRDefault="009A7AB7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3AEE37" w14:textId="77777777" w:rsidR="009A7AB7" w:rsidRPr="00546A34" w:rsidRDefault="009A7AB7" w:rsidP="009A7AB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537183BA" w14:textId="14EF49E7" w:rsidR="001A4C04" w:rsidRPr="00546A34" w:rsidRDefault="001A4C04" w:rsidP="001A4C04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 ocena bardzo dobra lub dobra z diagnostyki pedagogicznej</w:t>
      </w:r>
    </w:p>
    <w:p w14:paraId="65ED43D5" w14:textId="4D61DBBB" w:rsidR="00F46D23" w:rsidRPr="00546A34" w:rsidRDefault="00F46D23" w:rsidP="00546A34">
      <w:pPr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br w:type="page"/>
      </w:r>
      <w:r w:rsidRPr="00546A34">
        <w:rPr>
          <w:rFonts w:ascii="Times New Roman" w:hAnsi="Times New Roman" w:cs="Times New Roman"/>
          <w:sz w:val="24"/>
          <w:szCs w:val="24"/>
        </w:rPr>
        <w:lastRenderedPageBreak/>
        <w:t>Imię i nazwisko: dr Maria Łukaszek</w:t>
      </w:r>
    </w:p>
    <w:p w14:paraId="5A502FFF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Zakład/Katedra: Katedra Profilaktyki Społecznej i Resocjalizacji</w:t>
      </w:r>
    </w:p>
    <w:p w14:paraId="514E3FDF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41F53FFA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A43E39" w14:textId="77777777" w:rsidR="00F46D23" w:rsidRPr="00546A34" w:rsidRDefault="00F46D23" w:rsidP="00F46D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OFERTA SEMINARIUM MAGISTERSKIEGO</w:t>
      </w:r>
    </w:p>
    <w:p w14:paraId="4FF3F9D5" w14:textId="77777777" w:rsidR="00F46D23" w:rsidRPr="00546A34" w:rsidRDefault="00F46D23" w:rsidP="00F46D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5DC43439" w14:textId="77777777" w:rsidR="00F46D23" w:rsidRPr="00546A34" w:rsidRDefault="00F46D23" w:rsidP="00F46D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14525C" w14:textId="77777777" w:rsidR="00F46D23" w:rsidRPr="00546A34" w:rsidRDefault="00F46D23" w:rsidP="00F46D2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65A88396" w14:textId="77777777" w:rsidR="00F46D23" w:rsidRPr="00546A34" w:rsidRDefault="00F46D23" w:rsidP="00F46D2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Ryzykowne zachowania (np.: agresywne, seksualne, przestępcze) podejmowane pod wpływem alkoholu lub innych substancji psychoaktywnych.</w:t>
      </w:r>
    </w:p>
    <w:p w14:paraId="0CCD0E7A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B110E6" w14:textId="77777777" w:rsidR="00F46D23" w:rsidRPr="00546A34" w:rsidRDefault="00F46D23" w:rsidP="00F46D2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Doświadczenia przemocy seksualnej związane z nadużywaniem alkoholu lub substancji psychoaktywnych przez ofiary lub sprawców.</w:t>
      </w:r>
    </w:p>
    <w:p w14:paraId="70E21255" w14:textId="77777777" w:rsidR="00F46D23" w:rsidRPr="00546A34" w:rsidRDefault="00F46D23" w:rsidP="00F46D2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BE62B5C" w14:textId="77777777" w:rsidR="00F46D23" w:rsidRPr="00546A34" w:rsidRDefault="00F46D23" w:rsidP="00F46D2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 xml:space="preserve">Współczesny model świadczenia i korzystania z usług seksualnych przez Polaków o zróżnicowanych cechach socjodemograficznych. </w:t>
      </w:r>
    </w:p>
    <w:p w14:paraId="381A323A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05B1B0" w14:textId="77777777" w:rsidR="00F46D23" w:rsidRPr="00546A34" w:rsidRDefault="00F46D23" w:rsidP="00F46D2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Wszystkie prace będą się opieraniu na badaniach. Próby badawcze to między innymi: populacja oraz grupy marginalizowane społecznie: osoby uzależnione, osoby w kryzysie bezdomności, wychowankowie ośrodków wychowawczych i zakładów poprawczych, osoby odbywające karę pozbawienia wolności</w:t>
      </w:r>
    </w:p>
    <w:p w14:paraId="557E85E0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E2D384" w14:textId="77777777" w:rsidR="00F46D23" w:rsidRPr="00546A34" w:rsidRDefault="00F46D23" w:rsidP="00F46D2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25D9536F" w14:textId="77777777" w:rsidR="00F46D23" w:rsidRPr="00546A34" w:rsidRDefault="00F46D23" w:rsidP="00F46D23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Zainteresowanie tematyką.</w:t>
      </w:r>
    </w:p>
    <w:p w14:paraId="1D629322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B32F9A" w14:textId="77777777" w:rsidR="00F46D23" w:rsidRPr="00546A34" w:rsidRDefault="00F46D23" w:rsidP="00F46D2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1A362640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Średnia ocen z przedmiotów: metodologia nauk społecznych/pedagogicznych oraz diagnostyka pedagogiczna</w:t>
      </w:r>
    </w:p>
    <w:p w14:paraId="2A663008" w14:textId="77777777" w:rsidR="00F46D23" w:rsidRPr="00546A34" w:rsidRDefault="00F46D23" w:rsidP="00F46D23"/>
    <w:p w14:paraId="2355B17F" w14:textId="77777777" w:rsidR="00F46D23" w:rsidRPr="00546A34" w:rsidRDefault="00F46D23">
      <w:pPr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br w:type="page"/>
      </w:r>
    </w:p>
    <w:p w14:paraId="2B05547C" w14:textId="7611C8EA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lastRenderedPageBreak/>
        <w:t>Imię i nazwisko: dr hab. prof. UR Piotr T. Nowakowski</w:t>
      </w:r>
    </w:p>
    <w:p w14:paraId="0686DEBC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Zakład/Katedra: Pedagogiki Społecznej</w:t>
      </w:r>
    </w:p>
    <w:p w14:paraId="7F1B82EC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5D7A9384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7A0B7D" w14:textId="77777777" w:rsidR="00F46D23" w:rsidRPr="00546A34" w:rsidRDefault="00F46D23" w:rsidP="00F46D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OFERTA SEMINARIUM MAGISTERSKIEGO</w:t>
      </w:r>
    </w:p>
    <w:p w14:paraId="5F17A0C3" w14:textId="77777777" w:rsidR="00F46D23" w:rsidRPr="00546A34" w:rsidRDefault="00F46D23" w:rsidP="00F46D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287F3754" w14:textId="77777777" w:rsidR="00F46D23" w:rsidRPr="00546A34" w:rsidRDefault="00F46D23" w:rsidP="00F46D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7A46DE" w14:textId="77777777" w:rsidR="00F46D23" w:rsidRPr="00546A34" w:rsidRDefault="00F46D23" w:rsidP="00F46D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FD72B6" w14:textId="77777777" w:rsidR="00F46D23" w:rsidRPr="00546A34" w:rsidRDefault="00F46D23" w:rsidP="00F46D23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3A269592" w14:textId="77777777" w:rsidR="00F46D23" w:rsidRPr="00546A34" w:rsidRDefault="00F46D23" w:rsidP="00F46D23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  <w:r w:rsidRPr="00546A34">
        <w:rPr>
          <w:rFonts w:ascii="Times New Roman" w:hAnsi="Times New Roman" w:cs="Times New Roman"/>
          <w:sz w:val="24"/>
          <w:szCs w:val="24"/>
          <w:lang w:eastAsia="pl-PL"/>
        </w:rPr>
        <w:t>Seminarium magisterskie poświęcone jest analizie współczesnych problemów społecznych w perspektywie pedagogicznej. Podejmowana problematyka obejmuje m.in. funkcjonowanie rodziny, środowiska wychowawcze dzieci i młodzieży, wykluczenie społeczne, wsparcie społeczne, profilaktykę społeczną, zagrożenia współczesnej cywilizacji, rolę instytucji edukacyjnych i opiekuńczo-wychowawczych, a także kwestię nowych technologii i przemian kulturowych. W ramach seminarium studenci przygotowują prace badawcze o charakterze empirycznym, rozwijając umiejętności analizy literatury naukowej, projektowania badań oraz interpretacji wyników.</w:t>
      </w:r>
    </w:p>
    <w:p w14:paraId="7544D9C7" w14:textId="77777777" w:rsidR="00F46D23" w:rsidRPr="00546A34" w:rsidRDefault="00F46D23" w:rsidP="00F46D23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6D639C07" w14:textId="77777777" w:rsidR="00F46D23" w:rsidRPr="00546A34" w:rsidRDefault="00F46D23" w:rsidP="00F46D23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Od studentów oczekuje się zainteresowania problemami społecznymi oraz gotowości do samodzielnej pracy naukowo-badawczej. Wskazana jest podstawowa znajomość metodologii badań pedagogicznych, umiejętność korzystania z literatury naukowej oraz poprawnego redagowania tekstów akademickich. Mile widziane są zainteresowania związane z problematyką rodziny, wychowania, edukacji, wsparcia społecznego, profilaktyki lub funkcjonowania współczesnych środowisk wychowawczych.</w:t>
      </w:r>
    </w:p>
    <w:p w14:paraId="2165B8BF" w14:textId="77777777" w:rsidR="00F46D23" w:rsidRPr="00546A34" w:rsidRDefault="00F46D23" w:rsidP="00F46D23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Dodatkowe kryteria kwalifikacyjne w przypadku nadmiernej liczby kandydatów:</w:t>
      </w:r>
    </w:p>
    <w:p w14:paraId="566D4922" w14:textId="77777777" w:rsidR="00F46D23" w:rsidRPr="00546A34" w:rsidRDefault="00F46D23" w:rsidP="00F46D23">
      <w:pPr>
        <w:pStyle w:val="Akapitzlis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W przypadku większej liczby kandydatów niż dostępnych miejsc o przyjęciu na seminarium decydować będą: średnia ocen ze studiów, ocena z przedmiotów kierunkowych związanych z pedagogiką społeczną i metodologią badań oraz dotychczasowa aktywność naukowa studenta. Dodatkowym atutem będzie doświadczenie związane z działalnością społeczną, wolontariatem lub praktyką pedagogiczną.</w:t>
      </w:r>
    </w:p>
    <w:p w14:paraId="52E5A93E" w14:textId="77777777" w:rsidR="00F46D23" w:rsidRPr="00546A34" w:rsidRDefault="00F46D23" w:rsidP="00F46D23">
      <w:pPr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lastRenderedPageBreak/>
        <w:t>dr hab. Marek Paluch, prof. UR</w:t>
      </w:r>
    </w:p>
    <w:p w14:paraId="4F9A8252" w14:textId="77777777" w:rsidR="00F46D23" w:rsidRPr="00546A34" w:rsidRDefault="00F46D23" w:rsidP="00F46D23">
      <w:pPr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Katedra Profilaktyki Społecznej i Resocjalizacji</w:t>
      </w:r>
    </w:p>
    <w:p w14:paraId="7586529C" w14:textId="77777777" w:rsidR="00F46D23" w:rsidRPr="00546A34" w:rsidRDefault="00F46D23" w:rsidP="00F46D23">
      <w:pPr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3D1C2E2C" w14:textId="77777777" w:rsidR="00F46D23" w:rsidRPr="00546A34" w:rsidRDefault="00F46D23" w:rsidP="00F46D23">
      <w:pPr>
        <w:rPr>
          <w:rFonts w:ascii="Times New Roman" w:hAnsi="Times New Roman" w:cs="Times New Roman"/>
          <w:sz w:val="24"/>
          <w:szCs w:val="24"/>
        </w:rPr>
      </w:pPr>
    </w:p>
    <w:p w14:paraId="7D241F6E" w14:textId="77777777" w:rsidR="00F46D23" w:rsidRPr="00546A34" w:rsidRDefault="00F46D23" w:rsidP="00F46D23">
      <w:pPr>
        <w:jc w:val="center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OFERTA SEMINARIM MAGISTERSKIEGO</w:t>
      </w:r>
    </w:p>
    <w:p w14:paraId="6DD6A9CE" w14:textId="77777777" w:rsidR="00F46D23" w:rsidRPr="00546A34" w:rsidRDefault="00F46D23" w:rsidP="00F46D23">
      <w:pPr>
        <w:jc w:val="center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5F3D44F0" w14:textId="77777777" w:rsidR="00F46D23" w:rsidRPr="00546A34" w:rsidRDefault="00F46D23" w:rsidP="00F46D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8A83D4" w14:textId="77777777" w:rsidR="00F46D23" w:rsidRPr="00546A34" w:rsidRDefault="00F46D23" w:rsidP="00F46D23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Problematyka seminarium obejmuje zagadnienia z dyscyplin; pedagogika i praca socjalna,</w:t>
      </w:r>
    </w:p>
    <w:p w14:paraId="78F03148" w14:textId="77777777" w:rsidR="00F46D23" w:rsidRPr="00546A34" w:rsidRDefault="00F46D23" w:rsidP="00F46D23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znaczenie warunków społecznych, kulturowych w kształtowaniu postaw, systemu wartości i tożsamości społecznej,</w:t>
      </w:r>
    </w:p>
    <w:p w14:paraId="319F8C1F" w14:textId="77777777" w:rsidR="00F46D23" w:rsidRPr="00546A34" w:rsidRDefault="00F46D23" w:rsidP="00F46D23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profilaktyka społeczna,</w:t>
      </w:r>
    </w:p>
    <w:p w14:paraId="50CF4991" w14:textId="77777777" w:rsidR="00F46D23" w:rsidRPr="00546A34" w:rsidRDefault="00F46D23" w:rsidP="00F46D23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teoria wychowania,</w:t>
      </w:r>
    </w:p>
    <w:p w14:paraId="3B462461" w14:textId="77777777" w:rsidR="00F46D23" w:rsidRPr="00546A34" w:rsidRDefault="00F46D23" w:rsidP="00F46D23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edukacja w okresie współczesnych przemian,</w:t>
      </w:r>
    </w:p>
    <w:p w14:paraId="0CEE7BE0" w14:textId="77777777" w:rsidR="00F46D23" w:rsidRPr="00546A34" w:rsidRDefault="00F46D23" w:rsidP="00F46D23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teoria i praktyka pracy socjalnej,</w:t>
      </w:r>
    </w:p>
    <w:p w14:paraId="341303A9" w14:textId="77777777" w:rsidR="00F46D23" w:rsidRPr="00546A34" w:rsidRDefault="00F46D23" w:rsidP="00F46D23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problematyka uzależnień,</w:t>
      </w:r>
    </w:p>
    <w:p w14:paraId="58804894" w14:textId="77777777" w:rsidR="00F46D23" w:rsidRPr="00546A34" w:rsidRDefault="00F46D23" w:rsidP="00F46D23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resocjalizacja.</w:t>
      </w:r>
    </w:p>
    <w:p w14:paraId="4C6D3BF8" w14:textId="77777777" w:rsidR="00F46D23" w:rsidRPr="00546A34" w:rsidRDefault="00F46D23" w:rsidP="00F46D2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Wszystkie prace będą opierały się na badaniach empirycznych.</w:t>
      </w:r>
    </w:p>
    <w:p w14:paraId="15A269A5" w14:textId="77777777" w:rsidR="00F46D23" w:rsidRPr="00546A34" w:rsidRDefault="00F46D23" w:rsidP="00F46D23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12BB9C89" w14:textId="77777777" w:rsidR="00F46D23" w:rsidRPr="00546A34" w:rsidRDefault="00F46D23" w:rsidP="00F46D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Zainteresowanie tematyką</w:t>
      </w:r>
    </w:p>
    <w:p w14:paraId="4270F316" w14:textId="77777777" w:rsidR="00F46D23" w:rsidRPr="00546A34" w:rsidRDefault="00F46D23" w:rsidP="00F46D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22A5921" w14:textId="77777777" w:rsidR="00F46D23" w:rsidRPr="00546A34" w:rsidRDefault="00F46D23" w:rsidP="00F46D23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2DA9FB11" w14:textId="77777777" w:rsidR="00F46D23" w:rsidRPr="00546A34" w:rsidRDefault="00F46D23" w:rsidP="00F46D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Średnia ocen</w:t>
      </w:r>
    </w:p>
    <w:p w14:paraId="5B868693" w14:textId="77777777" w:rsidR="00F46D23" w:rsidRPr="00546A34" w:rsidRDefault="00F46D23" w:rsidP="00F46D23"/>
    <w:p w14:paraId="0DF6CAFF" w14:textId="77777777" w:rsidR="00F46D23" w:rsidRPr="00546A34" w:rsidRDefault="00F46D23" w:rsidP="00F46D23"/>
    <w:p w14:paraId="6E0FC53A" w14:textId="77777777" w:rsidR="00F46D23" w:rsidRPr="00546A34" w:rsidRDefault="00F46D23" w:rsidP="00F46D23"/>
    <w:p w14:paraId="31BE43E0" w14:textId="77777777" w:rsidR="00F46D23" w:rsidRPr="00546A34" w:rsidRDefault="00F46D23" w:rsidP="00F46D23"/>
    <w:p w14:paraId="0E5220F9" w14:textId="77777777" w:rsidR="00F46D23" w:rsidRPr="00546A34" w:rsidRDefault="00F46D23">
      <w:pPr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br w:type="page"/>
      </w:r>
    </w:p>
    <w:p w14:paraId="449AD881" w14:textId="27E16E53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lastRenderedPageBreak/>
        <w:t xml:space="preserve">Imię i nazwisko: prof. dr hab. </w:t>
      </w:r>
      <w:proofErr w:type="spellStart"/>
      <w:r w:rsidRPr="00546A34">
        <w:rPr>
          <w:rFonts w:ascii="Times New Roman" w:hAnsi="Times New Roman" w:cs="Times New Roman"/>
          <w:sz w:val="24"/>
          <w:szCs w:val="24"/>
        </w:rPr>
        <w:t>Yurii</w:t>
      </w:r>
      <w:proofErr w:type="spellEnd"/>
      <w:r w:rsidRPr="00546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A34">
        <w:rPr>
          <w:rFonts w:ascii="Times New Roman" w:hAnsi="Times New Roman" w:cs="Times New Roman"/>
          <w:sz w:val="24"/>
          <w:szCs w:val="24"/>
        </w:rPr>
        <w:t>Pelekh</w:t>
      </w:r>
      <w:proofErr w:type="spellEnd"/>
    </w:p>
    <w:p w14:paraId="0370AE20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Zakład/Katedra: Badań Szkoły i Mediów</w:t>
      </w:r>
    </w:p>
    <w:p w14:paraId="14D4AC43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3DE14761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7C2132" w14:textId="77777777" w:rsidR="00F46D23" w:rsidRPr="00546A34" w:rsidRDefault="00F46D23" w:rsidP="00F46D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OFERTA SEMINARIUM MAGISTERSKIEGO</w:t>
      </w:r>
    </w:p>
    <w:p w14:paraId="63121D2E" w14:textId="77777777" w:rsidR="00F46D23" w:rsidRPr="00546A34" w:rsidRDefault="00F46D23" w:rsidP="00F46D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48F65962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CFDF1E" w14:textId="77777777" w:rsidR="00F46D23" w:rsidRPr="00546A34" w:rsidRDefault="00F46D23" w:rsidP="00F46D23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1AAF4590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1. Pedagogika ogólna:</w:t>
      </w:r>
    </w:p>
    <w:p w14:paraId="510C599D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 Rola nauczyciela w kształtowaniu wartości etycznych u uczniów.</w:t>
      </w:r>
    </w:p>
    <w:p w14:paraId="61D6ADA1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 Współczesne metody nauczania w kontekście zróżnicowania potrzeb uczniów.</w:t>
      </w:r>
    </w:p>
    <w:p w14:paraId="03CFF247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 Znaczenie Inteligencji wartości w procesie edukacyjnym.</w:t>
      </w:r>
    </w:p>
    <w:p w14:paraId="5B8E39C6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 Pedagogika w dobie cyfryzacji: wyzwania i możliwości.</w:t>
      </w:r>
    </w:p>
    <w:p w14:paraId="7A4B52AB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 Relacje nauczyciel-uczeń jako kluczowy element efektywnego nauczania.</w:t>
      </w:r>
    </w:p>
    <w:p w14:paraId="36AF5FFC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2. Pedagogika resocjalizacyjna:</w:t>
      </w:r>
    </w:p>
    <w:p w14:paraId="010215C0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 Skuteczność programów resocjalizacyjnych w pracy z młodzieżą zagrożoną wykluczeniem społecznym.</w:t>
      </w:r>
    </w:p>
    <w:p w14:paraId="48091A00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 Rola rodziny i innych instytucji społecznych w procesie resocjalizacji: wyzwania i strategie wsparcia.</w:t>
      </w:r>
    </w:p>
    <w:p w14:paraId="20375522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546A34">
        <w:rPr>
          <w:rFonts w:ascii="Times New Roman" w:hAnsi="Times New Roman" w:cs="Times New Roman"/>
          <w:sz w:val="24"/>
          <w:szCs w:val="24"/>
        </w:rPr>
        <w:t>Zastosowanie terapii zajęciowej w resocjalizacji osób z problemami społecznymi.</w:t>
      </w:r>
    </w:p>
    <w:p w14:paraId="05C9C435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546A34">
        <w:rPr>
          <w:rFonts w:ascii="Times New Roman" w:hAnsi="Times New Roman" w:cs="Times New Roman"/>
          <w:sz w:val="24"/>
          <w:szCs w:val="24"/>
        </w:rPr>
        <w:t>Wpływ środowiska lokalnego na proces resocjalizacji młodzieży.</w:t>
      </w:r>
    </w:p>
    <w:p w14:paraId="2878EA57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546A34">
        <w:rPr>
          <w:rFonts w:ascii="Times New Roman" w:hAnsi="Times New Roman" w:cs="Times New Roman"/>
          <w:sz w:val="24"/>
          <w:szCs w:val="24"/>
        </w:rPr>
        <w:t>Studium przypadku: analiza skuteczności różnych metod resocjalizacyjnych w praktyce.</w:t>
      </w:r>
    </w:p>
    <w:p w14:paraId="41C2D137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3. Pedagogika medialna</w:t>
      </w:r>
    </w:p>
    <w:p w14:paraId="69E0FB00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546A34">
        <w:rPr>
          <w:rFonts w:ascii="Times New Roman" w:hAnsi="Times New Roman" w:cs="Times New Roman"/>
          <w:sz w:val="24"/>
          <w:szCs w:val="24"/>
        </w:rPr>
        <w:t>Wykorzystanie mediów społecznościowych w edukacji: szanse i zagrożenia.</w:t>
      </w:r>
    </w:p>
    <w:p w14:paraId="770A2EE6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546A34">
        <w:rPr>
          <w:rFonts w:ascii="Times New Roman" w:hAnsi="Times New Roman" w:cs="Times New Roman"/>
          <w:sz w:val="24"/>
          <w:szCs w:val="24"/>
        </w:rPr>
        <w:t>Kształtowanie krytycznego myślenia u młodzieży w dobie informacji.</w:t>
      </w:r>
    </w:p>
    <w:p w14:paraId="5CB63014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546A34">
        <w:rPr>
          <w:rFonts w:ascii="Times New Roman" w:hAnsi="Times New Roman" w:cs="Times New Roman"/>
          <w:sz w:val="24"/>
          <w:szCs w:val="24"/>
        </w:rPr>
        <w:t>Rola mediów w edukacji seksualnej: analiza programów i materiałów dydaktycznych.</w:t>
      </w:r>
    </w:p>
    <w:p w14:paraId="545F594A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546A34">
        <w:rPr>
          <w:rFonts w:ascii="Times New Roman" w:hAnsi="Times New Roman" w:cs="Times New Roman"/>
          <w:sz w:val="24"/>
          <w:szCs w:val="24"/>
        </w:rPr>
        <w:t>Edukacja medialna w szkołach: metody i narzędzia.</w:t>
      </w:r>
    </w:p>
    <w:p w14:paraId="68F1468B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546A34">
        <w:rPr>
          <w:rFonts w:ascii="Times New Roman" w:hAnsi="Times New Roman" w:cs="Times New Roman"/>
          <w:sz w:val="24"/>
          <w:szCs w:val="24"/>
        </w:rPr>
        <w:t>Wpływ gier komputerowych na rozwój kompetencji społecznych u dzieci i młodzieży.</w:t>
      </w:r>
    </w:p>
    <w:p w14:paraId="0B2C3A76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4. Tematy interdyscyplinarne</w:t>
      </w:r>
    </w:p>
    <w:p w14:paraId="3ACB6CED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546A34">
        <w:rPr>
          <w:rFonts w:ascii="Times New Roman" w:hAnsi="Times New Roman" w:cs="Times New Roman"/>
          <w:sz w:val="24"/>
          <w:szCs w:val="24"/>
        </w:rPr>
        <w:t>Wykorzystanie technologii informacyjnych</w:t>
      </w:r>
      <w:r w:rsidRPr="00546A34">
        <w:rPr>
          <w:rFonts w:ascii="Times New Roman" w:hAnsi="Times New Roman" w:cs="Times New Roman"/>
          <w:sz w:val="24"/>
          <w:szCs w:val="24"/>
          <w:lang w:val="uk-UA"/>
        </w:rPr>
        <w:t xml:space="preserve"> (sztucznej inteligencji</w:t>
      </w:r>
      <w:r w:rsidRPr="00546A34">
        <w:rPr>
          <w:rFonts w:ascii="Times New Roman" w:hAnsi="Times New Roman" w:cs="Times New Roman"/>
          <w:sz w:val="24"/>
          <w:szCs w:val="24"/>
        </w:rPr>
        <w:t>) w pedagogice: innowacje i wyzwania.</w:t>
      </w:r>
    </w:p>
    <w:p w14:paraId="291E9272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lastRenderedPageBreak/>
        <w:t>- Edukacja włączająca: jak dostosować system edukacji do potrzeb uczniów z różnymi niepełnosprawnościami?</w:t>
      </w:r>
    </w:p>
    <w:p w14:paraId="14E4EACB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546A34">
        <w:rPr>
          <w:rFonts w:ascii="Times New Roman" w:hAnsi="Times New Roman" w:cs="Times New Roman"/>
          <w:sz w:val="24"/>
          <w:szCs w:val="24"/>
        </w:rPr>
        <w:t>Psychospołeczne aspekty przemocy w szkole: diagnoza i działania prewencyjne.</w:t>
      </w:r>
    </w:p>
    <w:p w14:paraId="2D103D3F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546A34">
        <w:rPr>
          <w:rFonts w:ascii="Times New Roman" w:hAnsi="Times New Roman" w:cs="Times New Roman"/>
          <w:sz w:val="24"/>
          <w:szCs w:val="24"/>
        </w:rPr>
        <w:t>Współpraca międzysektorowa w pracy z młodzieżą: rola instytucji edukacyjnych, społecznych i zdrowotnych.</w:t>
      </w:r>
    </w:p>
    <w:p w14:paraId="630A6902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546A34">
        <w:rPr>
          <w:rFonts w:ascii="Times New Roman" w:hAnsi="Times New Roman" w:cs="Times New Roman"/>
          <w:sz w:val="24"/>
          <w:szCs w:val="24"/>
        </w:rPr>
        <w:t>Edukacja międzykulturowa: jak przygotować uczniów do życia w zróżnicowanym społeczeństwie?</w:t>
      </w:r>
    </w:p>
    <w:p w14:paraId="216B6ABD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A958D" w14:textId="77777777" w:rsidR="00F46D23" w:rsidRPr="00546A34" w:rsidRDefault="00F46D23" w:rsidP="00F46D23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3278013D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Zainteresowania badawcze:</w:t>
      </w:r>
    </w:p>
    <w:p w14:paraId="40D451C9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 zainteresowanie tematyką seminariów, zwłaszcza w obszarze pedagogiki ogólnej, resocjalizacyjnej lub medialnej. Chęć rozwijania wiedzy na temat aktualnych trendów i wyzwań w pedagogice.</w:t>
      </w:r>
    </w:p>
    <w:p w14:paraId="2C525095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Umiejętności badawcze:</w:t>
      </w:r>
    </w:p>
    <w:p w14:paraId="6CEA1F52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-podstawowa znajomość metodologii badań naukowych, w tym umiejętność formułowania pytań badawczych oraz projektowania badań. Umiejętność analizy literatury przedmiotu oraz krytycznego myślenia.</w:t>
      </w:r>
    </w:p>
    <w:p w14:paraId="6CC079A8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Kompetencje interpersonalne:</w:t>
      </w:r>
    </w:p>
    <w:p w14:paraId="2F081F63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-umiejętność pracy w grupie oraz otwartość na dyskusję i wymianę poglądów.</w:t>
      </w:r>
    </w:p>
    <w:p w14:paraId="65A8EE75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Zdolność do efektywnej komunikacji z innymi uczestnikami seminarium oraz prowadzącym.</w:t>
      </w:r>
    </w:p>
    <w:p w14:paraId="1CD0E203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Dostępność:</w:t>
      </w:r>
    </w:p>
    <w:p w14:paraId="147B48F6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-gotowość do regularnego uczestnictwa w spotkaniach seminariów oraz aktywnego zaangażowania w przygotowanie i prezentację własnych prac badawczych.</w:t>
      </w:r>
    </w:p>
    <w:p w14:paraId="58AABDDD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Umiejętności technologiczne:</w:t>
      </w:r>
    </w:p>
    <w:p w14:paraId="29429F7A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-znajomość narzędzi do pracy zdalnej (np. platformy e-learningowe, oprogramowanie do analizy danych) oraz umiejętność korzystania z zasobów internetowych w celach badawczych.</w:t>
      </w:r>
    </w:p>
    <w:p w14:paraId="7BECDD24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Wymagania językowe:</w:t>
      </w:r>
    </w:p>
    <w:p w14:paraId="48EC9567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-znajomość języka polskiego na poziomie umożliwiającym swobodną komunikację oraz czytanie literatury przedmiotu. Dodatkowo, znajomość języka angielskiego może być atutem, szczególnie w kontekście analizy zagranicznych badań.</w:t>
      </w:r>
    </w:p>
    <w:p w14:paraId="372C7CD7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BE1793" w14:textId="77777777" w:rsidR="00F46D23" w:rsidRPr="00546A34" w:rsidRDefault="00F46D23" w:rsidP="00F46D23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579B4994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546A34">
        <w:rPr>
          <w:rFonts w:ascii="Times New Roman" w:hAnsi="Times New Roman" w:cs="Times New Roman"/>
          <w:iCs/>
          <w:sz w:val="24"/>
          <w:szCs w:val="24"/>
        </w:rPr>
        <w:t>Średnia ocen.</w:t>
      </w:r>
    </w:p>
    <w:p w14:paraId="7B62912C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lastRenderedPageBreak/>
        <w:t>- Preferencje dla kandydatów z wyższą średnią ocen na studiach licencjackich, co może świadczyć o ich zaangażowaniu i osiągnięciach akademickich.</w:t>
      </w:r>
    </w:p>
    <w:p w14:paraId="0F684018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46A34">
        <w:rPr>
          <w:rFonts w:ascii="Times New Roman" w:hAnsi="Times New Roman" w:cs="Times New Roman"/>
          <w:i/>
          <w:sz w:val="24"/>
          <w:szCs w:val="24"/>
        </w:rPr>
        <w:t>Doświadczenie praktyczne.</w:t>
      </w:r>
    </w:p>
    <w:p w14:paraId="2D6F9CFB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 Kandydaci z doświadczeniem zawodowym w obszarze pedagogiki, resocjalizacji lub mediów (np. praktyki, staże, praca w szkołach, instytucjach resocjalizacyjnych, organizacjach pozarządowych) będą mieli przewagę.</w:t>
      </w:r>
    </w:p>
    <w:p w14:paraId="2DE60EDE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46A34">
        <w:rPr>
          <w:rFonts w:ascii="Times New Roman" w:hAnsi="Times New Roman" w:cs="Times New Roman"/>
          <w:i/>
          <w:sz w:val="24"/>
          <w:szCs w:val="24"/>
        </w:rPr>
        <w:t>Referencje.</w:t>
      </w:r>
    </w:p>
    <w:p w14:paraId="6DD531A3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 Wymaganie dostarczenia listów rekomendacyjnych od wykładowców, pracodawców lub innych osób, które mogą potwierdzić kompetencje i zaangażowanie kandydata w dziedzinie pedagogiki.</w:t>
      </w:r>
    </w:p>
    <w:p w14:paraId="26DE3600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46A34">
        <w:rPr>
          <w:rFonts w:ascii="Times New Roman" w:hAnsi="Times New Roman" w:cs="Times New Roman"/>
          <w:i/>
          <w:sz w:val="24"/>
          <w:szCs w:val="24"/>
        </w:rPr>
        <w:t>Motywacja.</w:t>
      </w:r>
    </w:p>
    <w:p w14:paraId="35CA542D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 Ocena listu motywacyjnego, w którym kandydaci opisują swoje zainteresowania badawcze oraz cele związane z uczestnictwem w seminarium. Wyjątkowa motywacja i jasno określone cele mogą być decydującym czynnikiem.</w:t>
      </w:r>
    </w:p>
    <w:p w14:paraId="2E0C0256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46A34">
        <w:rPr>
          <w:rFonts w:ascii="Times New Roman" w:hAnsi="Times New Roman" w:cs="Times New Roman"/>
          <w:i/>
          <w:sz w:val="24"/>
          <w:szCs w:val="24"/>
        </w:rPr>
        <w:t>Propozycja tematu badawczego.</w:t>
      </w:r>
    </w:p>
    <w:p w14:paraId="1DC27BBB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 Preferencje dla kandydatów, którzy przedstawiają dobrze przemyślaną propozycję tematu badawczego związane z tematyką seminarium, co może świadczyć o ich zaangażowaniu i pomysłowości.</w:t>
      </w:r>
    </w:p>
    <w:p w14:paraId="49116A48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46A34">
        <w:rPr>
          <w:rFonts w:ascii="Times New Roman" w:hAnsi="Times New Roman" w:cs="Times New Roman"/>
          <w:i/>
          <w:sz w:val="24"/>
          <w:szCs w:val="24"/>
        </w:rPr>
        <w:t>Umiejętności analityczne.</w:t>
      </w:r>
    </w:p>
    <w:p w14:paraId="3C273295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 Kandydaci mogą być oceniani na podstawie ich umiejętności analitycznych, które mogą być potwierdzone przez wyniki w przedmiotach związanych z badaniami, statystyką lub metodologią.</w:t>
      </w:r>
    </w:p>
    <w:p w14:paraId="46CC6395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46A34">
        <w:rPr>
          <w:rFonts w:ascii="Times New Roman" w:hAnsi="Times New Roman" w:cs="Times New Roman"/>
          <w:i/>
          <w:sz w:val="24"/>
          <w:szCs w:val="24"/>
        </w:rPr>
        <w:t>Aktywność naukowa.</w:t>
      </w:r>
    </w:p>
    <w:p w14:paraId="2A1522B9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- Preferencje dla kandydatów, którzy uczestniczyli w konferencjach, warsztatach lub projektach badawczych, co może świadczyć o ich aktywności w środowisku akademickim.</w:t>
      </w:r>
    </w:p>
    <w:p w14:paraId="07E1D3A6" w14:textId="77777777" w:rsidR="00F46D23" w:rsidRPr="00546A34" w:rsidRDefault="00F46D23" w:rsidP="00F46D2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8142DF" w14:textId="77777777" w:rsidR="00F46D23" w:rsidRPr="00546A34" w:rsidRDefault="00F46D23" w:rsidP="00F46D23"/>
    <w:p w14:paraId="2C4A1292" w14:textId="77777777" w:rsidR="00F46D23" w:rsidRPr="00546A34" w:rsidRDefault="00F46D2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page"/>
      </w:r>
    </w:p>
    <w:p w14:paraId="33E577F0" w14:textId="7FC7BA7C" w:rsidR="00F46D23" w:rsidRPr="00546A34" w:rsidRDefault="00F46D23" w:rsidP="00F46D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Imię i nazwisko: ks. dr hab. Adam Podolski, prof. UR</w:t>
      </w:r>
    </w:p>
    <w:p w14:paraId="0536FA46" w14:textId="77777777" w:rsidR="00F46D23" w:rsidRPr="00546A34" w:rsidRDefault="00F46D23" w:rsidP="00F46D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Zakład/Katedra: Zakład Nauk o Rodzinie</w:t>
      </w:r>
    </w:p>
    <w:p w14:paraId="292BF8DE" w14:textId="77777777" w:rsidR="00F46D23" w:rsidRPr="00546A34" w:rsidRDefault="00F46D23" w:rsidP="00F46D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Wydział Pedagogiki i Filozofii</w:t>
      </w:r>
    </w:p>
    <w:p w14:paraId="16F72149" w14:textId="77777777" w:rsidR="00F46D23" w:rsidRPr="00546A34" w:rsidRDefault="00F46D23" w:rsidP="00F46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C4AFAF" w14:textId="77777777" w:rsidR="00F46D23" w:rsidRPr="00546A34" w:rsidRDefault="00F46D23" w:rsidP="00F46D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OFERTA SEMINARIUM MAGISTERSKIEGO</w:t>
      </w:r>
    </w:p>
    <w:p w14:paraId="11948EF7" w14:textId="77777777" w:rsidR="00F46D23" w:rsidRPr="00546A34" w:rsidRDefault="00F46D23" w:rsidP="00F46D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0B3D4AAA" w14:textId="77777777" w:rsidR="00F46D23" w:rsidRPr="00546A34" w:rsidRDefault="00F46D23" w:rsidP="00F46D2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9660053" w14:textId="77777777" w:rsidR="00F46D23" w:rsidRPr="00546A34" w:rsidRDefault="00F46D23" w:rsidP="00F46D23">
      <w:pPr>
        <w:shd w:val="clear" w:color="auto" w:fill="FFFFFF"/>
        <w:spacing w:after="0" w:line="36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     Problematyka seminarium:</w:t>
      </w:r>
    </w:p>
    <w:p w14:paraId="69273C34" w14:textId="77777777" w:rsidR="00F46D23" w:rsidRPr="00546A34" w:rsidRDefault="00F46D23" w:rsidP="00F46D2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Seminarium magisterskie prowadzone będzie w obszarze pedagogiki, ze szczególnym uwzględnieniem problematyki wychowania, aksjologii, etyki, rodziny, edukacji oraz społeczno-kulturowych uwarunkowań rozwoju człowieka. Jego celem jest przygotowanie studentów do opracowania pracy magisterskiej pod kierunkiem prowadzącego seminarium, zgodnej z wymaganiami metodologicznymi w/w nauk oraz zgodnie ze standardami akademickimi Uniwersytetu Rzeszowskiego.</w:t>
      </w:r>
    </w:p>
    <w:p w14:paraId="213D7EBE" w14:textId="77777777" w:rsidR="00F46D23" w:rsidRPr="00546A34" w:rsidRDefault="00F46D23" w:rsidP="00F46D2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F340F6C" w14:textId="77777777" w:rsidR="00F46D23" w:rsidRPr="00546A34" w:rsidRDefault="00F46D23" w:rsidP="00F46D2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Seminarium adresowane jest do studentów zainteresowanych pogłębioną refleksją nad wychowaniem człowieka w wymiarze osobowym, społecznym, moralnym, religijnym, kulturowym i edukacyjnym. Szczególne miejsce zajmować będzie problematyka wartości w procesie wychowania oraz odpowiedzialności rodziny, szkoły, instytucji społecznych w tym Kościoła za kształtowanie dojrzałej osobowości młodego człowieka.</w:t>
      </w:r>
    </w:p>
    <w:p w14:paraId="1B407841" w14:textId="77777777" w:rsidR="00F46D23" w:rsidRPr="00546A34" w:rsidRDefault="00F46D23" w:rsidP="00F46D2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Główne obszary tematyczne seminarium: Wartości w wychowaniu dzieci i młodzieży; Rodzina jako podstawowe środowisko wychowawcze; Szkoła i nauczyciel w procesie wychowania; Pedagogika chrześcijańska i wychowanie religijno-moralne; Etyka, aksjologia i filozofia wychowania; Kultura, również media i współczesne zagrożenia wychowawcze; Sport, wychowanie i etyka.</w:t>
      </w:r>
    </w:p>
    <w:p w14:paraId="13521D2C" w14:textId="77777777" w:rsidR="00F46D23" w:rsidRPr="00546A34" w:rsidRDefault="00F46D23" w:rsidP="00F46D2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5035E65E" w14:textId="77777777" w:rsidR="00F46D23" w:rsidRPr="00546A34" w:rsidRDefault="00F46D23" w:rsidP="00F46D2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3ED385A1" w14:textId="77777777" w:rsidR="00F46D23" w:rsidRPr="00546A34" w:rsidRDefault="00F46D23" w:rsidP="00F46D23">
      <w:pPr>
        <w:shd w:val="clear" w:color="auto" w:fill="FFFFFF"/>
        <w:spacing w:after="0" w:line="36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     Wymagania wstępne dotyczące studentów deklarujących udział w seminarium:</w:t>
      </w:r>
    </w:p>
    <w:p w14:paraId="53BA5764" w14:textId="77777777" w:rsidR="00F46D23" w:rsidRPr="00546A34" w:rsidRDefault="00F46D23" w:rsidP="00F46D2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studentów deklarujących udział w seminarium oczekuje się podstawowej wiedzy z zakresu pedagogiki oraz metodologii badań pedagogicznych, zainteresowania problematyką wychowania, wartości, rodziny, szkoły, kultury, mediów i współczesnych wyzwań edukacyjnych, a także gotowości do systematycznej i rzetelnej pracy, pod kierunkiem prowadzącego seminarium, nad przygotowaniem pracy magisterskiej. Student powinien posiadać znajomość metod badawczych, umiejętność korzystania z literatury naukowej, redagowania tekstu akademickiego, formułowania problemów badawczych oraz respektowania zasad etyki badań i uczciwości akademickiej.</w:t>
      </w:r>
    </w:p>
    <w:p w14:paraId="2EB7725E" w14:textId="77777777" w:rsidR="00F46D23" w:rsidRPr="00546A34" w:rsidRDefault="00F46D23" w:rsidP="00F46D2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EAB4E39" w14:textId="77777777" w:rsidR="00F46D23" w:rsidRPr="00546A34" w:rsidRDefault="00F46D23" w:rsidP="00F46D2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1CE4C4E3" w14:textId="77777777" w:rsidR="00F46D23" w:rsidRPr="00546A34" w:rsidRDefault="00F46D23" w:rsidP="00F46D23">
      <w:pPr>
        <w:shd w:val="clear" w:color="auto" w:fill="FFFFFF"/>
        <w:spacing w:after="0" w:line="36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3.     Dodatkowe kryteria kwalifikacyjne w przypadku nadmiernej ilości kandydatów:</w:t>
      </w:r>
    </w:p>
    <w:p w14:paraId="0F620CB0" w14:textId="77777777" w:rsidR="00F46D23" w:rsidRPr="00546A34" w:rsidRDefault="00F46D23" w:rsidP="00F46D2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zgłoszenia się większej liczby studentów niż przewidziany limit miejsc na seminarium magisterskim, kwalifikacja może zostać przeprowadzona z uwzględnieniem dodatkowych kryteriów merytorycznych i organizacyjnych. Kryteria te mają na celu zapewnienie właściwego dopasowania zainteresowań badawczych studentów do profilu naukowego seminarium oraz stworzenie warunków do rzetelnej pracy promotorskiej.</w:t>
      </w:r>
    </w:p>
    <w:p w14:paraId="3F8D75B5" w14:textId="77777777" w:rsidR="00F46D23" w:rsidRPr="00546A34" w:rsidRDefault="00F46D23" w:rsidP="00F46D2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Proponowane kryteria kwalifikacyjne:</w:t>
      </w:r>
    </w:p>
    <w:p w14:paraId="30E97C51" w14:textId="77777777" w:rsidR="00F46D23" w:rsidRPr="00546A34" w:rsidRDefault="00F46D23" w:rsidP="00F46D23">
      <w:pPr>
        <w:shd w:val="clear" w:color="auto" w:fill="FFFFFF"/>
        <w:spacing w:after="0" w:line="36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a.     Zainteresowania badawcze studenta zgodne z profilem seminarium, zwłaszcza w zakresie pedagogiki wychowania, aksjologii pedagogicznej, etyki, rodziny, szkoły, wychowania religijno-moralnego, kultury, mediów, sportu oraz społecznych uwarunkowań rozwoju człowieka.</w:t>
      </w:r>
    </w:p>
    <w:p w14:paraId="085307EB" w14:textId="77777777" w:rsidR="00F46D23" w:rsidRPr="00546A34" w:rsidRDefault="00F46D23" w:rsidP="00F46D23">
      <w:pPr>
        <w:shd w:val="clear" w:color="auto" w:fill="FFFFFF"/>
        <w:spacing w:after="0" w:line="36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b.     Główna motywacja do podjęcia pracy naukowo-badawczej, jego gotowość do systematycznej pracy, odpowiedzialnego prowadzenia badań oraz respektowania zasad pisarstwa naukowego.</w:t>
      </w:r>
    </w:p>
    <w:p w14:paraId="746389B3" w14:textId="77777777" w:rsidR="00F46D23" w:rsidRPr="00546A34" w:rsidRDefault="00F46D23" w:rsidP="00F46D23">
      <w:pPr>
        <w:shd w:val="clear" w:color="auto" w:fill="FFFFFF"/>
        <w:spacing w:after="0" w:line="36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c.      Dotychczasowe wyniki/osiągnięcia akademickie studenta.</w:t>
      </w:r>
    </w:p>
    <w:p w14:paraId="29A6953C" w14:textId="77777777" w:rsidR="00F46D23" w:rsidRPr="00546A34" w:rsidRDefault="00F46D23" w:rsidP="00F46D2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sytuacji konieczności ograniczenia liczby miejsc można uwzględnić dotychczasowe wyniki w nauce, w szczególności średnią ocen ze studiów, powiązanych z profilem seminarium.</w:t>
      </w:r>
    </w:p>
    <w:p w14:paraId="76B7E65A" w14:textId="7FE0542B" w:rsidR="00F46D23" w:rsidRPr="00546A34" w:rsidRDefault="00F46D23" w:rsidP="00F46D23">
      <w:pPr>
        <w:shd w:val="clear" w:color="auto" w:fill="FFFFFF"/>
        <w:spacing w:after="0" w:line="36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d.     Rozmowa kwalifikacyjna z prowadzącym seminarium.</w:t>
      </w:r>
    </w:p>
    <w:p w14:paraId="080CF672" w14:textId="77777777" w:rsidR="00F46D23" w:rsidRPr="00546A34" w:rsidRDefault="00F46D23" w:rsidP="00F46D2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razie potrzeby możliwe jest przeprowadzenie rozmowy kwalifikacyjnej ze studentem, której celem będzie ustalenie szczegółowych zainteresowań badawczych, oraz stopnia zgodności planowanej pracy z profilem seminarium.</w:t>
      </w:r>
    </w:p>
    <w:p w14:paraId="41CB6B70" w14:textId="30B737B1" w:rsidR="00F46D23" w:rsidRPr="00546A34" w:rsidRDefault="00F46D23" w:rsidP="00F46D2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sectPr w:rsidR="00F46D23" w:rsidRPr="00546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45BD"/>
    <w:multiLevelType w:val="hybridMultilevel"/>
    <w:tmpl w:val="37089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E3F7A"/>
    <w:multiLevelType w:val="hybridMultilevel"/>
    <w:tmpl w:val="37089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01B93"/>
    <w:multiLevelType w:val="hybridMultilevel"/>
    <w:tmpl w:val="4F48FF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AA6032"/>
    <w:multiLevelType w:val="hybridMultilevel"/>
    <w:tmpl w:val="EF1ED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20C01"/>
    <w:multiLevelType w:val="hybridMultilevel"/>
    <w:tmpl w:val="6C92A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01863"/>
    <w:multiLevelType w:val="hybridMultilevel"/>
    <w:tmpl w:val="37089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80202">
    <w:abstractNumId w:val="5"/>
  </w:num>
  <w:num w:numId="2" w16cid:durableId="536431961">
    <w:abstractNumId w:val="2"/>
  </w:num>
  <w:num w:numId="3" w16cid:durableId="849414489">
    <w:abstractNumId w:val="0"/>
  </w:num>
  <w:num w:numId="4" w16cid:durableId="1901286218">
    <w:abstractNumId w:val="3"/>
  </w:num>
  <w:num w:numId="5" w16cid:durableId="2024933333">
    <w:abstractNumId w:val="4"/>
  </w:num>
  <w:num w:numId="6" w16cid:durableId="1783109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B7"/>
    <w:rsid w:val="000934F4"/>
    <w:rsid w:val="00151540"/>
    <w:rsid w:val="001A4C04"/>
    <w:rsid w:val="001E4735"/>
    <w:rsid w:val="00546A34"/>
    <w:rsid w:val="006C7602"/>
    <w:rsid w:val="008C4115"/>
    <w:rsid w:val="00954283"/>
    <w:rsid w:val="009A7AB7"/>
    <w:rsid w:val="00B505DA"/>
    <w:rsid w:val="00F4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1E43"/>
  <w15:chartTrackingRefBased/>
  <w15:docId w15:val="{899B2A5D-8978-405B-801C-54007C87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1834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Ewelina Hamerla</cp:lastModifiedBy>
  <cp:revision>7</cp:revision>
  <dcterms:created xsi:type="dcterms:W3CDTF">2026-05-19T09:01:00Z</dcterms:created>
  <dcterms:modified xsi:type="dcterms:W3CDTF">2026-06-01T12:15:00Z</dcterms:modified>
</cp:coreProperties>
</file>