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0ACB" w14:textId="277D4BB3" w:rsidR="009A5326" w:rsidRPr="00D04812" w:rsidRDefault="009A5326" w:rsidP="008B4CF4">
      <w:pPr>
        <w:spacing w:before="120" w:after="120"/>
        <w:rPr>
          <w:rFonts w:ascii="Corbel" w:hAnsi="Corbel"/>
        </w:rPr>
      </w:pPr>
    </w:p>
    <w:p w14:paraId="46494AD3" w14:textId="77777777" w:rsidR="00E96BFD" w:rsidRDefault="00E96BFD" w:rsidP="008B4CF4">
      <w:pPr>
        <w:rPr>
          <w:rFonts w:ascii="Corbel" w:hAnsi="Corbel"/>
          <w:b/>
          <w:sz w:val="28"/>
          <w:szCs w:val="28"/>
        </w:rPr>
      </w:pPr>
    </w:p>
    <w:p w14:paraId="2CFEA42C" w14:textId="39CE9C27" w:rsidR="005D3CF6" w:rsidRPr="00BA75E9" w:rsidRDefault="00241E24" w:rsidP="008B4CF4">
      <w:pPr>
        <w:rPr>
          <w:rFonts w:ascii="Corbel" w:hAnsi="Corbel"/>
          <w:b/>
          <w:sz w:val="28"/>
          <w:szCs w:val="28"/>
        </w:rPr>
      </w:pPr>
      <w:r w:rsidRPr="00BA75E9">
        <w:rPr>
          <w:rFonts w:ascii="Corbel" w:hAnsi="Corbel"/>
          <w:b/>
          <w:sz w:val="28"/>
          <w:szCs w:val="28"/>
        </w:rPr>
        <w:t>REGULAMIN P</w:t>
      </w:r>
      <w:r w:rsidR="00EF4AED" w:rsidRPr="00BA75E9">
        <w:rPr>
          <w:rFonts w:ascii="Corbel" w:hAnsi="Corbel"/>
          <w:b/>
          <w:sz w:val="28"/>
          <w:szCs w:val="28"/>
        </w:rPr>
        <w:t>LANU</w:t>
      </w:r>
    </w:p>
    <w:p w14:paraId="670B85FD" w14:textId="171A6DE3" w:rsidR="00241E24" w:rsidRPr="00BA75E9" w:rsidRDefault="00241E24" w:rsidP="008B4CF4">
      <w:pPr>
        <w:rPr>
          <w:rFonts w:ascii="Corbel" w:hAnsi="Corbel"/>
          <w:b/>
          <w:sz w:val="28"/>
          <w:szCs w:val="28"/>
        </w:rPr>
      </w:pPr>
      <w:r w:rsidRPr="00BA75E9">
        <w:rPr>
          <w:rFonts w:ascii="Corbel" w:hAnsi="Corbel"/>
          <w:b/>
          <w:color w:val="000000" w:themeColor="text1"/>
          <w:sz w:val="28"/>
          <w:szCs w:val="28"/>
        </w:rPr>
        <w:t xml:space="preserve">Doskonałe Podkarpacie – kompleksowe badania środowiska </w:t>
      </w:r>
      <w:r w:rsidR="005D3CF6" w:rsidRPr="00BA75E9">
        <w:rPr>
          <w:rFonts w:ascii="Corbel" w:hAnsi="Corbel"/>
          <w:b/>
          <w:color w:val="000000" w:themeColor="text1"/>
          <w:sz w:val="28"/>
          <w:szCs w:val="28"/>
        </w:rPr>
        <w:br/>
      </w:r>
      <w:r w:rsidRPr="00BA75E9">
        <w:rPr>
          <w:rFonts w:ascii="Corbel" w:hAnsi="Corbel"/>
          <w:b/>
          <w:color w:val="000000" w:themeColor="text1"/>
          <w:sz w:val="28"/>
          <w:szCs w:val="28"/>
        </w:rPr>
        <w:t>w Uniwersytecie Rzeszowskim na</w:t>
      </w:r>
      <w:r w:rsidR="00CE3CD7" w:rsidRPr="00BA75E9">
        <w:rPr>
          <w:rFonts w:ascii="Corbel" w:hAnsi="Corbel"/>
          <w:b/>
          <w:color w:val="000000" w:themeColor="text1"/>
          <w:sz w:val="28"/>
          <w:szCs w:val="28"/>
        </w:rPr>
        <w:t xml:space="preserve"> </w:t>
      </w:r>
      <w:r w:rsidR="005D3CF6" w:rsidRPr="00BA75E9">
        <w:rPr>
          <w:rFonts w:ascii="Corbel" w:hAnsi="Corbel"/>
          <w:b/>
          <w:color w:val="000000" w:themeColor="text1"/>
          <w:sz w:val="28"/>
          <w:szCs w:val="28"/>
        </w:rPr>
        <w:t>rzecz regionu</w:t>
      </w:r>
    </w:p>
    <w:p w14:paraId="4FB6552D" w14:textId="721B88AB" w:rsidR="00CE3CD7" w:rsidRDefault="00CE3CD7" w:rsidP="008B4CF4">
      <w:pPr>
        <w:spacing w:before="120" w:after="120" w:line="276" w:lineRule="auto"/>
        <w:rPr>
          <w:rFonts w:ascii="Corbel" w:hAnsi="Corbel"/>
          <w:outline/>
          <w:color w:val="E7E6E6" w:themeColor="background2"/>
          <w:spacing w:val="4"/>
          <w:sz w:val="28"/>
          <w:szCs w:val="28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2556F1FF" w14:textId="77777777" w:rsidR="00E96BFD" w:rsidRPr="00434C9C" w:rsidRDefault="00E96BFD" w:rsidP="008B4CF4">
      <w:pPr>
        <w:spacing w:before="120" w:after="120" w:line="276" w:lineRule="auto"/>
        <w:rPr>
          <w:rFonts w:ascii="Corbel" w:hAnsi="Corbel"/>
          <w:outline/>
          <w:color w:val="E7E6E6" w:themeColor="background2"/>
          <w:spacing w:val="4"/>
          <w:sz w:val="28"/>
          <w:szCs w:val="28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3EFA1B93" w14:textId="6F8BAE82" w:rsidR="00CE3CD7" w:rsidRPr="003D2A7D" w:rsidRDefault="00783B35" w:rsidP="00B8485C">
      <w:pPr>
        <w:pStyle w:val="Nagwek1"/>
        <w:numPr>
          <w:ilvl w:val="0"/>
          <w:numId w:val="21"/>
        </w:numPr>
        <w:spacing w:before="120" w:after="120"/>
        <w:ind w:left="284" w:hanging="284"/>
        <w:rPr>
          <w:rFonts w:ascii="Corbel" w:hAnsi="Corbel"/>
          <w:b/>
          <w:color w:val="auto"/>
          <w:sz w:val="24"/>
          <w:szCs w:val="24"/>
        </w:rPr>
      </w:pPr>
      <w:r w:rsidRPr="003D2A7D">
        <w:rPr>
          <w:rFonts w:ascii="Corbel" w:hAnsi="Corbel"/>
          <w:b/>
          <w:color w:val="auto"/>
          <w:sz w:val="24"/>
          <w:szCs w:val="24"/>
        </w:rPr>
        <w:t>POSTANOWIENIA OGÓLNE</w:t>
      </w:r>
    </w:p>
    <w:p w14:paraId="186963E1" w14:textId="137DC4E8" w:rsidR="00DE3820" w:rsidRPr="00BA75E9" w:rsidRDefault="00DE3820" w:rsidP="00B8485C">
      <w:pPr>
        <w:pStyle w:val="Akapitzlist"/>
        <w:numPr>
          <w:ilvl w:val="1"/>
          <w:numId w:val="5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 xml:space="preserve">Nadrzędnym celem </w:t>
      </w:r>
      <w:r w:rsidR="0062055C" w:rsidRPr="00BA75E9">
        <w:rPr>
          <w:rFonts w:ascii="Corbel" w:hAnsi="Corbel"/>
          <w:sz w:val="24"/>
          <w:szCs w:val="24"/>
        </w:rPr>
        <w:t>P</w:t>
      </w:r>
      <w:r w:rsidR="007173FB" w:rsidRPr="00BA75E9">
        <w:rPr>
          <w:rFonts w:ascii="Corbel" w:hAnsi="Corbel"/>
          <w:sz w:val="24"/>
          <w:szCs w:val="24"/>
        </w:rPr>
        <w:t>lanu</w:t>
      </w:r>
      <w:r w:rsidR="00651EE1" w:rsidRPr="00BA75E9">
        <w:rPr>
          <w:rFonts w:ascii="Corbel" w:hAnsi="Corbel"/>
          <w:sz w:val="24"/>
          <w:szCs w:val="24"/>
        </w:rPr>
        <w:t xml:space="preserve"> </w:t>
      </w:r>
      <w:r w:rsidR="004774F4" w:rsidRPr="00BA75E9">
        <w:rPr>
          <w:rFonts w:ascii="Corbel" w:hAnsi="Corbel"/>
          <w:sz w:val="24"/>
          <w:szCs w:val="24"/>
        </w:rPr>
        <w:t>Doskonałe Podkarpacie – kompleksowe badania środowiska w Uniwersytecie Rzeszowskim na rzecz regionu (zwanego dalej Planem</w:t>
      </w:r>
      <w:r w:rsidR="00693923" w:rsidRPr="00BA75E9">
        <w:rPr>
          <w:rFonts w:ascii="Corbel" w:hAnsi="Corbel"/>
          <w:sz w:val="24"/>
          <w:szCs w:val="24"/>
        </w:rPr>
        <w:t>)</w:t>
      </w:r>
      <w:r w:rsidR="004774F4" w:rsidRPr="00BA75E9">
        <w:rPr>
          <w:rFonts w:ascii="Corbel" w:hAnsi="Corbel"/>
          <w:sz w:val="24"/>
          <w:szCs w:val="24"/>
        </w:rPr>
        <w:t xml:space="preserve">, realizowanego w ramach </w:t>
      </w:r>
      <w:r w:rsidR="00B6004B" w:rsidRPr="00BA75E9">
        <w:rPr>
          <w:rFonts w:ascii="Corbel" w:hAnsi="Corbel"/>
          <w:sz w:val="24"/>
          <w:szCs w:val="24"/>
        </w:rPr>
        <w:t>P</w:t>
      </w:r>
      <w:r w:rsidR="004F6DD8" w:rsidRPr="00BA75E9">
        <w:rPr>
          <w:rFonts w:ascii="Corbel" w:hAnsi="Corbel"/>
          <w:sz w:val="24"/>
          <w:szCs w:val="24"/>
        </w:rPr>
        <w:t>rogramu</w:t>
      </w:r>
      <w:r w:rsidR="004774F4" w:rsidRPr="00BA75E9">
        <w:rPr>
          <w:rFonts w:ascii="Corbel" w:hAnsi="Corbel"/>
          <w:sz w:val="24"/>
          <w:szCs w:val="24"/>
        </w:rPr>
        <w:t xml:space="preserve"> </w:t>
      </w:r>
      <w:r w:rsidR="00B6004B" w:rsidRPr="00BA75E9">
        <w:rPr>
          <w:rFonts w:ascii="Corbel" w:hAnsi="Corbel"/>
          <w:sz w:val="24"/>
          <w:szCs w:val="24"/>
        </w:rPr>
        <w:t>„</w:t>
      </w:r>
      <w:r w:rsidR="004774F4" w:rsidRPr="00BA75E9">
        <w:rPr>
          <w:rFonts w:ascii="Corbel" w:hAnsi="Corbel"/>
          <w:sz w:val="24"/>
          <w:szCs w:val="24"/>
        </w:rPr>
        <w:t>Regionalna inicjatywa doskonałości</w:t>
      </w:r>
      <w:r w:rsidR="00B6004B" w:rsidRPr="00BA75E9">
        <w:rPr>
          <w:rFonts w:ascii="Corbel" w:hAnsi="Corbel"/>
          <w:sz w:val="24"/>
          <w:szCs w:val="24"/>
        </w:rPr>
        <w:t>”</w:t>
      </w:r>
      <w:r w:rsidR="004774F4" w:rsidRPr="00BA75E9">
        <w:rPr>
          <w:rFonts w:ascii="Corbel" w:hAnsi="Corbel"/>
          <w:sz w:val="24"/>
          <w:szCs w:val="24"/>
        </w:rPr>
        <w:t xml:space="preserve"> </w:t>
      </w:r>
      <w:r w:rsidR="008B4CF4">
        <w:rPr>
          <w:rFonts w:ascii="Corbel" w:hAnsi="Corbel"/>
          <w:sz w:val="24"/>
          <w:szCs w:val="24"/>
        </w:rPr>
        <w:t xml:space="preserve">(RID) </w:t>
      </w:r>
      <w:r w:rsidR="004774F4" w:rsidRPr="00BA75E9">
        <w:rPr>
          <w:rFonts w:ascii="Corbel" w:hAnsi="Corbel"/>
          <w:sz w:val="24"/>
          <w:szCs w:val="24"/>
        </w:rPr>
        <w:t>zgodni</w:t>
      </w:r>
      <w:r w:rsidR="00BA75E9">
        <w:rPr>
          <w:rFonts w:ascii="Corbel" w:hAnsi="Corbel"/>
          <w:sz w:val="24"/>
          <w:szCs w:val="24"/>
        </w:rPr>
        <w:t>e z umową nr RID/SP/0010/2024/1,</w:t>
      </w:r>
      <w:r w:rsidR="004774F4" w:rsidRPr="00BA75E9">
        <w:rPr>
          <w:rFonts w:ascii="Corbel" w:hAnsi="Corbel"/>
          <w:sz w:val="24"/>
          <w:szCs w:val="24"/>
        </w:rPr>
        <w:t xml:space="preserve"> </w:t>
      </w:r>
      <w:r w:rsidRPr="00BA75E9">
        <w:rPr>
          <w:rFonts w:ascii="Corbel" w:hAnsi="Corbel"/>
          <w:sz w:val="24"/>
          <w:szCs w:val="24"/>
        </w:rPr>
        <w:t xml:space="preserve">jest podniesienie poziomu działalności naukowej oraz jakości kształcenia w dyscyplinach nauki biologiczne, rolnictwo i ogrodnictwo oraz </w:t>
      </w:r>
      <w:r w:rsidR="00CD2862" w:rsidRPr="00BA75E9">
        <w:rPr>
          <w:rFonts w:ascii="Corbel" w:hAnsi="Corbel"/>
          <w:sz w:val="24"/>
          <w:szCs w:val="24"/>
        </w:rPr>
        <w:t xml:space="preserve">wzmocnienie </w:t>
      </w:r>
      <w:r w:rsidRPr="00BA75E9">
        <w:rPr>
          <w:rFonts w:ascii="Corbel" w:hAnsi="Corbel"/>
          <w:sz w:val="24"/>
          <w:szCs w:val="24"/>
        </w:rPr>
        <w:t xml:space="preserve">pozycji naukowej Uniwersytetu Rzeszowskiego w kraju i na świecie. Główny cel </w:t>
      </w:r>
      <w:r w:rsidR="00B6004B" w:rsidRPr="00BA75E9">
        <w:rPr>
          <w:rFonts w:ascii="Corbel" w:hAnsi="Corbel"/>
          <w:sz w:val="24"/>
          <w:szCs w:val="24"/>
        </w:rPr>
        <w:t>P</w:t>
      </w:r>
      <w:r w:rsidR="005E2731" w:rsidRPr="00BA75E9">
        <w:rPr>
          <w:rFonts w:ascii="Corbel" w:hAnsi="Corbel"/>
          <w:sz w:val="24"/>
          <w:szCs w:val="24"/>
        </w:rPr>
        <w:t>lanu</w:t>
      </w:r>
      <w:r w:rsidRPr="00BA75E9">
        <w:rPr>
          <w:rFonts w:ascii="Corbel" w:hAnsi="Corbel"/>
          <w:sz w:val="24"/>
          <w:szCs w:val="24"/>
        </w:rPr>
        <w:t xml:space="preserve"> zostanie zrealizowany poprzez 6 celów szczegółowych:</w:t>
      </w:r>
    </w:p>
    <w:p w14:paraId="3780E8EF" w14:textId="259F34DE" w:rsidR="00DE3820" w:rsidRPr="00BA75E9" w:rsidRDefault="00DE3820" w:rsidP="00B8485C">
      <w:pPr>
        <w:pStyle w:val="Bezodstpw"/>
        <w:numPr>
          <w:ilvl w:val="0"/>
          <w:numId w:val="18"/>
        </w:numPr>
        <w:spacing w:before="120" w:after="120" w:line="360" w:lineRule="auto"/>
        <w:ind w:left="1134" w:hanging="283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>Wzmocnienie potencjału badawczego i poprawa efektywności prowadzonych badań w dyscyplinach nauki biologiczne</w:t>
      </w:r>
      <w:r w:rsidR="008F3CE8" w:rsidRPr="00BA75E9">
        <w:rPr>
          <w:rFonts w:ascii="Corbel" w:hAnsi="Corbel"/>
          <w:sz w:val="24"/>
          <w:szCs w:val="24"/>
        </w:rPr>
        <w:t xml:space="preserve"> oraz</w:t>
      </w:r>
      <w:r w:rsidRPr="00BA75E9">
        <w:rPr>
          <w:rFonts w:ascii="Corbel" w:hAnsi="Corbel"/>
          <w:sz w:val="24"/>
          <w:szCs w:val="24"/>
        </w:rPr>
        <w:t xml:space="preserve"> rolnictwo i ogrodnictwo.</w:t>
      </w:r>
    </w:p>
    <w:p w14:paraId="0B7761FA" w14:textId="67BBE0EB" w:rsidR="00DE3820" w:rsidRPr="00BA75E9" w:rsidRDefault="00DE3820" w:rsidP="00B8485C">
      <w:pPr>
        <w:pStyle w:val="Bezodstpw"/>
        <w:numPr>
          <w:ilvl w:val="0"/>
          <w:numId w:val="18"/>
        </w:numPr>
        <w:spacing w:before="120" w:after="120" w:line="360" w:lineRule="auto"/>
        <w:ind w:left="1134" w:hanging="283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>Zwiększenie umiędzynarodowienia badań oraz wzmocnienie wpływu działalności naukowej pracowników na rozwój światowej nauki w dyscyplinach nauki biologiczne</w:t>
      </w:r>
      <w:r w:rsidR="008F3CE8" w:rsidRPr="00BA75E9">
        <w:rPr>
          <w:rFonts w:ascii="Corbel" w:hAnsi="Corbel"/>
          <w:sz w:val="24"/>
          <w:szCs w:val="24"/>
        </w:rPr>
        <w:t xml:space="preserve"> oraz</w:t>
      </w:r>
      <w:r w:rsidRPr="00BA75E9">
        <w:rPr>
          <w:rFonts w:ascii="Corbel" w:hAnsi="Corbel"/>
          <w:sz w:val="24"/>
          <w:szCs w:val="24"/>
        </w:rPr>
        <w:t xml:space="preserve"> rolnictwo i ogrodnictwo.</w:t>
      </w:r>
    </w:p>
    <w:p w14:paraId="7DF676F4" w14:textId="54ED3188" w:rsidR="00DE3820" w:rsidRPr="00BA75E9" w:rsidRDefault="00DE3820" w:rsidP="00B8485C">
      <w:pPr>
        <w:pStyle w:val="Bezodstpw"/>
        <w:numPr>
          <w:ilvl w:val="0"/>
          <w:numId w:val="18"/>
        </w:numPr>
        <w:spacing w:before="120" w:after="120" w:line="360" w:lineRule="auto"/>
        <w:ind w:left="1134" w:hanging="283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>Podniesienie kwalifikacji i kompetencji kadry naukowo-dydaktycznej i administracyjnej.</w:t>
      </w:r>
    </w:p>
    <w:p w14:paraId="3BBF36C5" w14:textId="295827DB" w:rsidR="00DE3820" w:rsidRPr="00BA75E9" w:rsidRDefault="00DE3820" w:rsidP="00B8485C">
      <w:pPr>
        <w:pStyle w:val="Bezodstpw"/>
        <w:numPr>
          <w:ilvl w:val="0"/>
          <w:numId w:val="18"/>
        </w:numPr>
        <w:spacing w:before="120" w:after="120" w:line="360" w:lineRule="auto"/>
        <w:ind w:left="1134" w:hanging="283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>Podniesienie jakości i atrakcyjności procesu kształcenia w wymiarze krajowym i międzynarodowym w oparciu o badania naukowe i umiejętności praktyczne.</w:t>
      </w:r>
    </w:p>
    <w:p w14:paraId="31A4FA69" w14:textId="1368E67E" w:rsidR="00DE3820" w:rsidRPr="00BA75E9" w:rsidRDefault="00DE3820" w:rsidP="00B8485C">
      <w:pPr>
        <w:pStyle w:val="Bezodstpw"/>
        <w:numPr>
          <w:ilvl w:val="0"/>
          <w:numId w:val="18"/>
        </w:numPr>
        <w:spacing w:before="120" w:after="120" w:line="360" w:lineRule="auto"/>
        <w:ind w:left="1134" w:hanging="283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>Wzmocnienie pozycji uczelni jako partnera w środowisku społeczno-gospodarczym.</w:t>
      </w:r>
    </w:p>
    <w:p w14:paraId="40743A75" w14:textId="58FDFD4C" w:rsidR="007B235F" w:rsidRPr="00BA75E9" w:rsidRDefault="00DE3820" w:rsidP="00B8485C">
      <w:pPr>
        <w:pStyle w:val="Bezodstpw"/>
        <w:numPr>
          <w:ilvl w:val="0"/>
          <w:numId w:val="18"/>
        </w:numPr>
        <w:spacing w:before="120" w:after="120" w:line="360" w:lineRule="auto"/>
        <w:ind w:left="1134" w:hanging="283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 xml:space="preserve">Utrwalenie rezultatów </w:t>
      </w:r>
      <w:r w:rsidR="00B6004B" w:rsidRPr="00BA75E9">
        <w:rPr>
          <w:rFonts w:ascii="Corbel" w:hAnsi="Corbel"/>
          <w:sz w:val="24"/>
          <w:szCs w:val="24"/>
        </w:rPr>
        <w:t xml:space="preserve">Planu </w:t>
      </w:r>
      <w:r w:rsidRPr="00BA75E9">
        <w:rPr>
          <w:rFonts w:ascii="Corbel" w:hAnsi="Corbel"/>
          <w:sz w:val="24"/>
          <w:szCs w:val="24"/>
        </w:rPr>
        <w:t>uzyskanych w ramach poszczególnych zadań.</w:t>
      </w:r>
    </w:p>
    <w:p w14:paraId="61A8AE5E" w14:textId="77777777" w:rsidR="00BA75E9" w:rsidRPr="00BA75E9" w:rsidRDefault="004774F4" w:rsidP="00B8485C">
      <w:pPr>
        <w:pStyle w:val="Akapitzlist"/>
        <w:numPr>
          <w:ilvl w:val="1"/>
          <w:numId w:val="20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lastRenderedPageBreak/>
        <w:t xml:space="preserve">Wiodąca dziedziną i dyscypliną nauki, której dotyczy przedmiot finansowania jest: </w:t>
      </w:r>
      <w:r w:rsidR="00693923" w:rsidRPr="00BA75E9">
        <w:rPr>
          <w:rFonts w:ascii="Corbel" w:hAnsi="Corbel"/>
          <w:sz w:val="24"/>
          <w:szCs w:val="24"/>
        </w:rPr>
        <w:t>d</w:t>
      </w:r>
      <w:r w:rsidRPr="00BA75E9">
        <w:rPr>
          <w:rFonts w:ascii="Corbel" w:hAnsi="Corbel"/>
          <w:sz w:val="24"/>
          <w:szCs w:val="24"/>
        </w:rPr>
        <w:t>ziedzina nauk ścisłych i przyrodniczych/nauki biologiczne. Dodatkową dziedziną i dyscypliną nauki, której dotyczy przedmiot finansowania jest: Dziedzina nauk rolniczych/rolnictwo i ogrodnictwo.</w:t>
      </w:r>
    </w:p>
    <w:p w14:paraId="7BB89CCD" w14:textId="77777777" w:rsidR="00BA75E9" w:rsidRPr="00BA75E9" w:rsidRDefault="00DE3820" w:rsidP="00B8485C">
      <w:pPr>
        <w:pStyle w:val="Akapitzlist"/>
        <w:numPr>
          <w:ilvl w:val="1"/>
          <w:numId w:val="20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 xml:space="preserve">Szczegółowych informacji </w:t>
      </w:r>
      <w:r w:rsidR="002D7C9E" w:rsidRPr="00BA75E9">
        <w:rPr>
          <w:rFonts w:ascii="Corbel" w:hAnsi="Corbel"/>
          <w:sz w:val="24"/>
          <w:szCs w:val="24"/>
        </w:rPr>
        <w:t>udziela</w:t>
      </w:r>
      <w:r w:rsidRPr="00BA75E9">
        <w:rPr>
          <w:rFonts w:ascii="Corbel" w:hAnsi="Corbel"/>
          <w:sz w:val="24"/>
          <w:szCs w:val="24"/>
        </w:rPr>
        <w:t xml:space="preserve"> Biuro </w:t>
      </w:r>
      <w:r w:rsidR="00693923" w:rsidRPr="00BA75E9">
        <w:rPr>
          <w:rFonts w:ascii="Corbel" w:hAnsi="Corbel"/>
          <w:sz w:val="24"/>
          <w:szCs w:val="24"/>
        </w:rPr>
        <w:t>Planu</w:t>
      </w:r>
      <w:r w:rsidR="007B235F" w:rsidRPr="00BA75E9">
        <w:rPr>
          <w:rFonts w:ascii="Corbel" w:hAnsi="Corbel"/>
          <w:sz w:val="24"/>
          <w:szCs w:val="24"/>
        </w:rPr>
        <w:t xml:space="preserve"> Doskonałe Podkarpacie (ul. Zelwerowicza 4, 35-601 Rzeszów, bud. D9, pok. 206, tel. (17) 785 52 06).</w:t>
      </w:r>
      <w:r w:rsidR="00907B8D" w:rsidRPr="00BA75E9">
        <w:rPr>
          <w:rFonts w:ascii="Corbel" w:hAnsi="Corbel"/>
          <w:sz w:val="24"/>
          <w:szCs w:val="24"/>
        </w:rPr>
        <w:t xml:space="preserve"> Wszystkie wnioski i dokumenty </w:t>
      </w:r>
      <w:r w:rsidR="00B6004B" w:rsidRPr="00BA75E9">
        <w:rPr>
          <w:rFonts w:ascii="Corbel" w:hAnsi="Corbel"/>
          <w:sz w:val="24"/>
          <w:szCs w:val="24"/>
        </w:rPr>
        <w:t xml:space="preserve">dotyczące Planu </w:t>
      </w:r>
      <w:r w:rsidRPr="00BA75E9">
        <w:rPr>
          <w:rFonts w:ascii="Corbel" w:hAnsi="Corbel"/>
          <w:sz w:val="24"/>
          <w:szCs w:val="24"/>
        </w:rPr>
        <w:t xml:space="preserve">należy składać w </w:t>
      </w:r>
      <w:r w:rsidR="008F3CE8" w:rsidRPr="00BA75E9">
        <w:rPr>
          <w:rFonts w:ascii="Corbel" w:hAnsi="Corbel"/>
          <w:sz w:val="24"/>
          <w:szCs w:val="24"/>
        </w:rPr>
        <w:t>ww.</w:t>
      </w:r>
      <w:r w:rsidRPr="00BA75E9">
        <w:rPr>
          <w:rFonts w:ascii="Corbel" w:hAnsi="Corbel"/>
          <w:sz w:val="24"/>
          <w:szCs w:val="24"/>
        </w:rPr>
        <w:t xml:space="preserve"> </w:t>
      </w:r>
      <w:r w:rsidR="00B6004B" w:rsidRPr="00BA75E9">
        <w:rPr>
          <w:rFonts w:ascii="Corbel" w:hAnsi="Corbel"/>
          <w:sz w:val="24"/>
          <w:szCs w:val="24"/>
        </w:rPr>
        <w:t xml:space="preserve">Biurze </w:t>
      </w:r>
      <w:r w:rsidR="007173FB" w:rsidRPr="00BA75E9">
        <w:rPr>
          <w:rFonts w:ascii="Corbel" w:hAnsi="Corbel"/>
          <w:sz w:val="24"/>
          <w:szCs w:val="24"/>
        </w:rPr>
        <w:t xml:space="preserve">w wersji elektronicznej (plik </w:t>
      </w:r>
      <w:proofErr w:type="spellStart"/>
      <w:r w:rsidR="007173FB" w:rsidRPr="00BA75E9">
        <w:rPr>
          <w:rFonts w:ascii="Corbel" w:hAnsi="Corbel"/>
          <w:sz w:val="24"/>
          <w:szCs w:val="24"/>
        </w:rPr>
        <w:t>word</w:t>
      </w:r>
      <w:proofErr w:type="spellEnd"/>
      <w:r w:rsidR="007173FB" w:rsidRPr="00BA75E9">
        <w:rPr>
          <w:rFonts w:ascii="Corbel" w:hAnsi="Corbel"/>
          <w:sz w:val="24"/>
          <w:szCs w:val="24"/>
        </w:rPr>
        <w:t xml:space="preserve"> lub pdf), bądź papierowej w zależności od wymogów</w:t>
      </w:r>
      <w:r w:rsidR="007B235F" w:rsidRPr="00BA75E9">
        <w:rPr>
          <w:rFonts w:ascii="Corbel" w:hAnsi="Corbel"/>
          <w:sz w:val="24"/>
          <w:szCs w:val="24"/>
        </w:rPr>
        <w:t>.</w:t>
      </w:r>
    </w:p>
    <w:p w14:paraId="366ED413" w14:textId="37B6D290" w:rsidR="00693923" w:rsidRPr="00BA75E9" w:rsidRDefault="004C6406" w:rsidP="00B8485C">
      <w:pPr>
        <w:pStyle w:val="Akapitzlist"/>
        <w:numPr>
          <w:ilvl w:val="1"/>
          <w:numId w:val="20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>Informacje o</w:t>
      </w:r>
      <w:r w:rsidR="00693923" w:rsidRPr="00BA75E9">
        <w:rPr>
          <w:rFonts w:ascii="Corbel" w:hAnsi="Corbel"/>
          <w:sz w:val="24"/>
          <w:szCs w:val="24"/>
        </w:rPr>
        <w:t xml:space="preserve"> </w:t>
      </w:r>
      <w:r w:rsidR="005E2731" w:rsidRPr="00BA75E9">
        <w:rPr>
          <w:rFonts w:ascii="Corbel" w:hAnsi="Corbel"/>
          <w:sz w:val="24"/>
          <w:szCs w:val="24"/>
        </w:rPr>
        <w:t>Plan</w:t>
      </w:r>
      <w:r w:rsidR="00693923" w:rsidRPr="00BA75E9">
        <w:rPr>
          <w:rFonts w:ascii="Corbel" w:hAnsi="Corbel"/>
          <w:sz w:val="24"/>
          <w:szCs w:val="24"/>
        </w:rPr>
        <w:t>ie</w:t>
      </w:r>
      <w:r w:rsidR="005E2731" w:rsidRPr="00BA75E9">
        <w:rPr>
          <w:rFonts w:ascii="Corbel" w:hAnsi="Corbel"/>
          <w:sz w:val="24"/>
          <w:szCs w:val="24"/>
        </w:rPr>
        <w:t xml:space="preserve"> </w:t>
      </w:r>
      <w:r w:rsidRPr="00BA75E9">
        <w:rPr>
          <w:rFonts w:ascii="Corbel" w:hAnsi="Corbel"/>
          <w:sz w:val="24"/>
          <w:szCs w:val="24"/>
        </w:rPr>
        <w:t xml:space="preserve">umieszczane są na stronie </w:t>
      </w:r>
      <w:r w:rsidR="007173FB" w:rsidRPr="00BA75E9">
        <w:rPr>
          <w:rFonts w:ascii="Corbel" w:hAnsi="Corbel"/>
          <w:sz w:val="24"/>
          <w:szCs w:val="24"/>
        </w:rPr>
        <w:t>internetowej:</w:t>
      </w:r>
      <w:r w:rsidR="00693923" w:rsidRPr="00BA75E9">
        <w:rPr>
          <w:rFonts w:ascii="Corbel" w:hAnsi="Corbel"/>
          <w:sz w:val="24"/>
          <w:szCs w:val="24"/>
        </w:rPr>
        <w:t xml:space="preserve"> </w:t>
      </w:r>
    </w:p>
    <w:p w14:paraId="04BA222E" w14:textId="6CB3D78C" w:rsidR="00783B35" w:rsidRPr="003D2A7D" w:rsidRDefault="00595EB0" w:rsidP="00B8485C">
      <w:pPr>
        <w:pStyle w:val="Akapitzlist"/>
        <w:spacing w:before="120" w:after="120" w:line="360" w:lineRule="auto"/>
        <w:ind w:left="567"/>
        <w:rPr>
          <w:rFonts w:ascii="Corbel" w:hAnsi="Corbel"/>
          <w:sz w:val="24"/>
          <w:szCs w:val="24"/>
        </w:rPr>
      </w:pPr>
      <w:r w:rsidRPr="00BA75E9">
        <w:rPr>
          <w:rFonts w:ascii="Corbel" w:hAnsi="Corbel"/>
          <w:sz w:val="24"/>
          <w:szCs w:val="24"/>
        </w:rPr>
        <w:t>ur.edu.pl/pl/kolegia/kolegium-nauk-przyrodniczych/kolegium/sprawy-naukowe-kolegium/projekty-badawcze/regionalna-inicjatywa-doskonalosci-doskonale-podkarpacie</w:t>
      </w:r>
    </w:p>
    <w:p w14:paraId="3AF6B240" w14:textId="0BB48A6B" w:rsidR="007D013E" w:rsidRPr="003D2A7D" w:rsidRDefault="005E2731" w:rsidP="00B8485C">
      <w:pPr>
        <w:pStyle w:val="Nagwek1"/>
        <w:numPr>
          <w:ilvl w:val="0"/>
          <w:numId w:val="20"/>
        </w:numPr>
        <w:spacing w:before="120" w:after="120"/>
        <w:rPr>
          <w:rFonts w:ascii="Corbel" w:hAnsi="Corbel"/>
          <w:b/>
          <w:color w:val="auto"/>
          <w:sz w:val="24"/>
          <w:szCs w:val="24"/>
        </w:rPr>
      </w:pPr>
      <w:r w:rsidRPr="003D2A7D">
        <w:rPr>
          <w:rFonts w:ascii="Corbel" w:hAnsi="Corbel"/>
          <w:b/>
          <w:color w:val="auto"/>
          <w:sz w:val="24"/>
          <w:szCs w:val="24"/>
        </w:rPr>
        <w:t xml:space="preserve">ZADANIA FINANSOWANE W RAMACH PLANU </w:t>
      </w:r>
    </w:p>
    <w:p w14:paraId="035B048C" w14:textId="16726927" w:rsidR="007D013E" w:rsidRPr="003D2A7D" w:rsidRDefault="003D2A7D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315669" w:rsidRPr="003D2A7D">
        <w:rPr>
          <w:rFonts w:ascii="Corbel" w:hAnsi="Corbel"/>
          <w:sz w:val="24"/>
          <w:szCs w:val="24"/>
        </w:rPr>
        <w:t xml:space="preserve">Zadnie 1. </w:t>
      </w:r>
      <w:r w:rsidR="007D013E" w:rsidRPr="003D2A7D">
        <w:rPr>
          <w:rFonts w:ascii="Corbel" w:hAnsi="Corbel"/>
          <w:sz w:val="24"/>
          <w:szCs w:val="24"/>
        </w:rPr>
        <w:t xml:space="preserve">Zwiększenie infrastruktury badawczej do prowadzenia innowacyjnych badań na najwyższym poziomie oraz </w:t>
      </w:r>
      <w:r w:rsidR="00D262D0" w:rsidRPr="003D2A7D">
        <w:rPr>
          <w:rFonts w:ascii="Corbel" w:hAnsi="Corbel"/>
          <w:sz w:val="24"/>
          <w:szCs w:val="24"/>
        </w:rPr>
        <w:t xml:space="preserve">podniesienia </w:t>
      </w:r>
      <w:r w:rsidR="007D013E" w:rsidRPr="003D2A7D">
        <w:rPr>
          <w:rFonts w:ascii="Corbel" w:hAnsi="Corbel"/>
          <w:sz w:val="24"/>
          <w:szCs w:val="24"/>
        </w:rPr>
        <w:t>jakości publikacyjnej.</w:t>
      </w:r>
    </w:p>
    <w:p w14:paraId="3FE4112C" w14:textId="07385424" w:rsidR="007D013E" w:rsidRPr="003D2A7D" w:rsidRDefault="00315669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3D2A7D">
        <w:rPr>
          <w:rFonts w:ascii="Corbel" w:hAnsi="Corbel"/>
          <w:sz w:val="24"/>
          <w:szCs w:val="24"/>
        </w:rPr>
        <w:t xml:space="preserve">Zadanie 2. </w:t>
      </w:r>
      <w:r w:rsidR="007D013E" w:rsidRPr="003D2A7D">
        <w:rPr>
          <w:rFonts w:ascii="Corbel" w:hAnsi="Corbel"/>
          <w:sz w:val="24"/>
          <w:szCs w:val="24"/>
        </w:rPr>
        <w:t>Działania wspierające otwartą naukę, mobilność i nawiązywanie współpracy zagranicznej oraz wzmocnienie działań na rzecz większej rozpoznawalności UR jako uznanego ośrodka badawczego w świecie.</w:t>
      </w:r>
    </w:p>
    <w:p w14:paraId="480F6A21" w14:textId="5A4C29E5" w:rsidR="007D013E" w:rsidRPr="003D2A7D" w:rsidRDefault="00315669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3D2A7D">
        <w:rPr>
          <w:rFonts w:ascii="Corbel" w:hAnsi="Corbel"/>
          <w:sz w:val="24"/>
          <w:szCs w:val="24"/>
        </w:rPr>
        <w:t xml:space="preserve">Zadanie 3. </w:t>
      </w:r>
      <w:r w:rsidR="007D013E" w:rsidRPr="003D2A7D">
        <w:rPr>
          <w:rFonts w:ascii="Corbel" w:hAnsi="Corbel"/>
          <w:sz w:val="24"/>
          <w:szCs w:val="24"/>
        </w:rPr>
        <w:t>Wspieranie rozwoju i awansu zawodowego oraz tworzenie warunków do nawiązywania współprac i wymiany myśli naukowej.</w:t>
      </w:r>
    </w:p>
    <w:p w14:paraId="7B0A2D96" w14:textId="4F8328D9" w:rsidR="007D013E" w:rsidRPr="003D2A7D" w:rsidRDefault="00315669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3D2A7D">
        <w:rPr>
          <w:rFonts w:ascii="Corbel" w:hAnsi="Corbel"/>
          <w:sz w:val="24"/>
          <w:szCs w:val="24"/>
        </w:rPr>
        <w:t xml:space="preserve">Zadanie 4. </w:t>
      </w:r>
      <w:r w:rsidR="007D013E" w:rsidRPr="003D2A7D">
        <w:rPr>
          <w:rFonts w:ascii="Corbel" w:hAnsi="Corbel"/>
          <w:sz w:val="24"/>
          <w:szCs w:val="24"/>
        </w:rPr>
        <w:t>Działania na rzecz poprawy jakości kształcenia i wsparcia studentów w uzyskaniu dodatkowych kompetencji i umiejętności.</w:t>
      </w:r>
    </w:p>
    <w:p w14:paraId="28715C40" w14:textId="77777777" w:rsidR="003D2A7D" w:rsidRDefault="00315669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3D2A7D">
        <w:rPr>
          <w:rFonts w:ascii="Corbel" w:hAnsi="Corbel"/>
          <w:sz w:val="24"/>
          <w:szCs w:val="24"/>
        </w:rPr>
        <w:t xml:space="preserve">Zadanie 5. </w:t>
      </w:r>
      <w:r w:rsidR="007D013E" w:rsidRPr="003D2A7D">
        <w:rPr>
          <w:rFonts w:ascii="Corbel" w:hAnsi="Corbel"/>
          <w:sz w:val="24"/>
          <w:szCs w:val="24"/>
        </w:rPr>
        <w:t>Wspieranie pracowników w budowani</w:t>
      </w:r>
      <w:r w:rsidR="00977F6B" w:rsidRPr="003D2A7D">
        <w:rPr>
          <w:rFonts w:ascii="Corbel" w:hAnsi="Corbel"/>
          <w:sz w:val="24"/>
          <w:szCs w:val="24"/>
        </w:rPr>
        <w:t>u</w:t>
      </w:r>
      <w:r w:rsidR="007D013E" w:rsidRPr="003D2A7D">
        <w:rPr>
          <w:rFonts w:ascii="Corbel" w:hAnsi="Corbel"/>
          <w:sz w:val="24"/>
          <w:szCs w:val="24"/>
        </w:rPr>
        <w:t xml:space="preserve"> relacji z otoczeniem społeczno-gospodarczym oraz ich aktywizacja do działań prospołecznych i popularyzujących naukę.</w:t>
      </w:r>
    </w:p>
    <w:p w14:paraId="19363388" w14:textId="5320B29F" w:rsidR="007D013E" w:rsidRPr="003D2A7D" w:rsidRDefault="00315669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3D2A7D">
        <w:rPr>
          <w:rFonts w:ascii="Corbel" w:hAnsi="Corbel"/>
          <w:sz w:val="24"/>
          <w:szCs w:val="24"/>
        </w:rPr>
        <w:t xml:space="preserve">Zadanie 6. </w:t>
      </w:r>
      <w:r w:rsidR="007D013E" w:rsidRPr="003D2A7D">
        <w:rPr>
          <w:rFonts w:ascii="Corbel" w:hAnsi="Corbel"/>
          <w:sz w:val="24"/>
          <w:szCs w:val="24"/>
        </w:rPr>
        <w:t xml:space="preserve">Działania służące utrwaleniu </w:t>
      </w:r>
      <w:r w:rsidR="005E2731" w:rsidRPr="003D2A7D">
        <w:rPr>
          <w:rFonts w:ascii="Corbel" w:hAnsi="Corbel"/>
          <w:sz w:val="24"/>
          <w:szCs w:val="24"/>
        </w:rPr>
        <w:t xml:space="preserve">rezultatów </w:t>
      </w:r>
      <w:r w:rsidR="00266FF0" w:rsidRPr="003D2A7D">
        <w:rPr>
          <w:rFonts w:ascii="Corbel" w:hAnsi="Corbel"/>
          <w:sz w:val="24"/>
          <w:szCs w:val="24"/>
        </w:rPr>
        <w:t xml:space="preserve">Planu planowane </w:t>
      </w:r>
      <w:r w:rsidR="007D013E" w:rsidRPr="003D2A7D">
        <w:rPr>
          <w:rFonts w:ascii="Corbel" w:hAnsi="Corbel"/>
          <w:sz w:val="24"/>
          <w:szCs w:val="24"/>
        </w:rPr>
        <w:t>do realizacji w roku 2027.</w:t>
      </w:r>
    </w:p>
    <w:p w14:paraId="232B9B1C" w14:textId="77AE9906" w:rsidR="00783B35" w:rsidRPr="003D2A7D" w:rsidRDefault="00783B35" w:rsidP="00B8485C">
      <w:pPr>
        <w:pStyle w:val="Nagwek1"/>
        <w:numPr>
          <w:ilvl w:val="0"/>
          <w:numId w:val="22"/>
        </w:numPr>
        <w:spacing w:before="120" w:after="120"/>
        <w:ind w:left="284" w:hanging="284"/>
        <w:rPr>
          <w:rFonts w:ascii="Corbel" w:hAnsi="Corbel"/>
          <w:b/>
          <w:color w:val="auto"/>
          <w:sz w:val="24"/>
          <w:szCs w:val="24"/>
        </w:rPr>
      </w:pPr>
      <w:r w:rsidRPr="003D2A7D">
        <w:rPr>
          <w:rFonts w:ascii="Corbel" w:hAnsi="Corbel"/>
          <w:b/>
          <w:color w:val="auto"/>
          <w:sz w:val="24"/>
          <w:szCs w:val="24"/>
        </w:rPr>
        <w:lastRenderedPageBreak/>
        <w:t xml:space="preserve">PROCEDURA SKŁADANIA WNIOSKÓW </w:t>
      </w:r>
      <w:r w:rsidR="005B762B" w:rsidRPr="003D2A7D">
        <w:rPr>
          <w:rFonts w:ascii="Corbel" w:hAnsi="Corbel"/>
          <w:b/>
          <w:color w:val="auto"/>
          <w:sz w:val="24"/>
          <w:szCs w:val="24"/>
        </w:rPr>
        <w:t xml:space="preserve">O DOFINANSOWANIE </w:t>
      </w:r>
      <w:r w:rsidR="008B4CF4">
        <w:rPr>
          <w:rFonts w:ascii="Corbel" w:hAnsi="Corbel"/>
          <w:b/>
          <w:color w:val="auto"/>
          <w:sz w:val="24"/>
          <w:szCs w:val="24"/>
        </w:rPr>
        <w:t xml:space="preserve">ORAZ </w:t>
      </w:r>
      <w:r w:rsidRPr="003D2A7D">
        <w:rPr>
          <w:rFonts w:ascii="Corbel" w:hAnsi="Corbel"/>
          <w:b/>
          <w:color w:val="auto"/>
          <w:sz w:val="24"/>
          <w:szCs w:val="24"/>
        </w:rPr>
        <w:t>PRZYZNAWANIA FINANSOWANIA</w:t>
      </w:r>
    </w:p>
    <w:p w14:paraId="066975C6" w14:textId="3FD15475" w:rsidR="00E43D83" w:rsidRPr="008B4CF4" w:rsidRDefault="00275BC6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 xml:space="preserve">O dofinansowanie </w:t>
      </w:r>
      <w:r w:rsidR="00907B8D" w:rsidRPr="008B4CF4">
        <w:rPr>
          <w:rFonts w:ascii="Corbel" w:hAnsi="Corbel"/>
          <w:sz w:val="24"/>
          <w:szCs w:val="24"/>
        </w:rPr>
        <w:t>zadań</w:t>
      </w:r>
      <w:r w:rsidRPr="008B4CF4">
        <w:rPr>
          <w:rFonts w:ascii="Corbel" w:hAnsi="Corbel"/>
          <w:sz w:val="24"/>
          <w:szCs w:val="24"/>
        </w:rPr>
        <w:t xml:space="preserve"> badawczych mogą starać się pracownicy, któr</w:t>
      </w:r>
      <w:r w:rsidR="00034586" w:rsidRPr="008B4CF4">
        <w:rPr>
          <w:rFonts w:ascii="Corbel" w:hAnsi="Corbel"/>
          <w:sz w:val="24"/>
          <w:szCs w:val="24"/>
        </w:rPr>
        <w:t>zy</w:t>
      </w:r>
      <w:r w:rsidR="009431E3" w:rsidRPr="008B4CF4">
        <w:rPr>
          <w:rFonts w:ascii="Corbel" w:hAnsi="Corbel"/>
          <w:sz w:val="24"/>
          <w:szCs w:val="24"/>
        </w:rPr>
        <w:t xml:space="preserve"> </w:t>
      </w:r>
      <w:r w:rsidRPr="008B4CF4">
        <w:rPr>
          <w:rFonts w:ascii="Corbel" w:hAnsi="Corbel"/>
          <w:sz w:val="24"/>
          <w:szCs w:val="24"/>
        </w:rPr>
        <w:t>są zatrudnieni w Uniwersytecie Rzeszowskim na podstawie umowy o pracę</w:t>
      </w:r>
      <w:r w:rsidR="00034586" w:rsidRPr="008B4CF4">
        <w:rPr>
          <w:rFonts w:ascii="Corbel" w:hAnsi="Corbel"/>
          <w:sz w:val="24"/>
          <w:szCs w:val="24"/>
        </w:rPr>
        <w:t>. Ponadto lider zespołu badawczego musi p</w:t>
      </w:r>
      <w:r w:rsidRPr="008B4CF4">
        <w:rPr>
          <w:rFonts w:ascii="Corbel" w:hAnsi="Corbel"/>
          <w:sz w:val="24"/>
          <w:szCs w:val="24"/>
        </w:rPr>
        <w:t>rowadz</w:t>
      </w:r>
      <w:r w:rsidR="00034586" w:rsidRPr="008B4CF4">
        <w:rPr>
          <w:rFonts w:ascii="Corbel" w:hAnsi="Corbel"/>
          <w:sz w:val="24"/>
          <w:szCs w:val="24"/>
        </w:rPr>
        <w:t>ić</w:t>
      </w:r>
      <w:r w:rsidRPr="008B4CF4">
        <w:rPr>
          <w:rFonts w:ascii="Corbel" w:hAnsi="Corbel"/>
          <w:sz w:val="24"/>
          <w:szCs w:val="24"/>
        </w:rPr>
        <w:t xml:space="preserve"> działalność badawczą w dyscyplin</w:t>
      </w:r>
      <w:r w:rsidR="00D8668D" w:rsidRPr="008B4CF4">
        <w:rPr>
          <w:rFonts w:ascii="Corbel" w:hAnsi="Corbel"/>
          <w:sz w:val="24"/>
          <w:szCs w:val="24"/>
        </w:rPr>
        <w:t>ach</w:t>
      </w:r>
      <w:r w:rsidRPr="008B4CF4">
        <w:rPr>
          <w:rFonts w:ascii="Corbel" w:hAnsi="Corbel"/>
          <w:sz w:val="24"/>
          <w:szCs w:val="24"/>
        </w:rPr>
        <w:t xml:space="preserve"> określon</w:t>
      </w:r>
      <w:r w:rsidR="00034586" w:rsidRPr="008B4CF4">
        <w:rPr>
          <w:rFonts w:ascii="Corbel" w:hAnsi="Corbel"/>
          <w:sz w:val="24"/>
          <w:szCs w:val="24"/>
        </w:rPr>
        <w:t>ej</w:t>
      </w:r>
      <w:r w:rsidRPr="008B4CF4">
        <w:rPr>
          <w:rFonts w:ascii="Corbel" w:hAnsi="Corbel"/>
          <w:sz w:val="24"/>
          <w:szCs w:val="24"/>
        </w:rPr>
        <w:t xml:space="preserve"> w p. 1.2</w:t>
      </w:r>
      <w:r w:rsidR="008B4CF4">
        <w:rPr>
          <w:rFonts w:ascii="Corbel" w:hAnsi="Corbel"/>
          <w:sz w:val="24"/>
          <w:szCs w:val="24"/>
        </w:rPr>
        <w:t xml:space="preserve"> Regulaminu</w:t>
      </w:r>
      <w:r w:rsidRPr="008B4CF4">
        <w:rPr>
          <w:rFonts w:ascii="Corbel" w:hAnsi="Corbel"/>
          <w:sz w:val="24"/>
          <w:szCs w:val="24"/>
        </w:rPr>
        <w:t>.</w:t>
      </w:r>
      <w:r w:rsidR="00E43D83" w:rsidRPr="008B4CF4">
        <w:rPr>
          <w:rFonts w:ascii="Corbel" w:hAnsi="Corbel"/>
          <w:sz w:val="24"/>
          <w:szCs w:val="24"/>
        </w:rPr>
        <w:t xml:space="preserve"> Wnioski należy składać w </w:t>
      </w:r>
      <w:r w:rsidR="00066A24" w:rsidRPr="008B4CF4">
        <w:rPr>
          <w:rFonts w:ascii="Corbel" w:hAnsi="Corbel"/>
          <w:sz w:val="24"/>
          <w:szCs w:val="24"/>
        </w:rPr>
        <w:t>Biurze P</w:t>
      </w:r>
      <w:r w:rsidR="005E2731" w:rsidRPr="008B4CF4">
        <w:rPr>
          <w:rFonts w:ascii="Corbel" w:hAnsi="Corbel"/>
          <w:sz w:val="24"/>
          <w:szCs w:val="24"/>
        </w:rPr>
        <w:t>lanu</w:t>
      </w:r>
      <w:r w:rsidR="00E43D83" w:rsidRPr="008B4CF4">
        <w:rPr>
          <w:rFonts w:ascii="Corbel" w:hAnsi="Corbel"/>
          <w:sz w:val="24"/>
          <w:szCs w:val="24"/>
        </w:rPr>
        <w:t xml:space="preserve"> na formularzu stanowiącym </w:t>
      </w:r>
      <w:r w:rsidR="00B8485C">
        <w:rPr>
          <w:rFonts w:ascii="Corbel" w:hAnsi="Corbel"/>
          <w:b/>
          <w:sz w:val="24"/>
          <w:szCs w:val="24"/>
        </w:rPr>
        <w:t>z</w:t>
      </w:r>
      <w:r w:rsidR="00E43D83" w:rsidRPr="00B8485C">
        <w:rPr>
          <w:rFonts w:ascii="Corbel" w:hAnsi="Corbel"/>
          <w:b/>
          <w:sz w:val="24"/>
          <w:szCs w:val="24"/>
        </w:rPr>
        <w:t>ałącznik nr 1</w:t>
      </w:r>
      <w:r w:rsidR="00E43D83" w:rsidRPr="008B4CF4">
        <w:rPr>
          <w:rFonts w:ascii="Corbel" w:hAnsi="Corbel"/>
          <w:sz w:val="24"/>
          <w:szCs w:val="24"/>
        </w:rPr>
        <w:t xml:space="preserve"> do Regulaminu</w:t>
      </w:r>
      <w:r w:rsidR="00AE46DF" w:rsidRPr="008B4CF4">
        <w:rPr>
          <w:rFonts w:ascii="Corbel" w:hAnsi="Corbel"/>
          <w:sz w:val="24"/>
          <w:szCs w:val="24"/>
        </w:rPr>
        <w:t xml:space="preserve"> zwanym Wnioskiem znajdującym się w zakładce ‘Pliki do pobrania’</w:t>
      </w:r>
      <w:r w:rsidR="00E43D83" w:rsidRPr="008B4CF4">
        <w:rPr>
          <w:rFonts w:ascii="Corbel" w:hAnsi="Corbel"/>
          <w:sz w:val="24"/>
          <w:szCs w:val="24"/>
        </w:rPr>
        <w:t>.</w:t>
      </w:r>
    </w:p>
    <w:p w14:paraId="4B69C3E0" w14:textId="77AF12C8" w:rsidR="00E43D83" w:rsidRPr="008B4CF4" w:rsidRDefault="00E43D83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>Wnioski o dofinansowanie wyjazdu</w:t>
      </w:r>
      <w:r w:rsidR="005E2731" w:rsidRPr="008B4CF4">
        <w:rPr>
          <w:rFonts w:ascii="Corbel" w:hAnsi="Corbel"/>
          <w:sz w:val="24"/>
          <w:szCs w:val="24"/>
        </w:rPr>
        <w:t xml:space="preserve"> </w:t>
      </w:r>
      <w:r w:rsidR="00C83BEB" w:rsidRPr="008B4CF4">
        <w:rPr>
          <w:rFonts w:ascii="Corbel" w:hAnsi="Corbel"/>
          <w:sz w:val="24"/>
          <w:szCs w:val="24"/>
        </w:rPr>
        <w:t>(</w:t>
      </w:r>
      <w:r w:rsidR="005E2731" w:rsidRPr="008B4CF4">
        <w:rPr>
          <w:rFonts w:ascii="Corbel" w:hAnsi="Corbel"/>
          <w:sz w:val="24"/>
          <w:szCs w:val="24"/>
        </w:rPr>
        <w:t>staż, uczestnictw</w:t>
      </w:r>
      <w:r w:rsidR="00C83BEB" w:rsidRPr="008B4CF4">
        <w:rPr>
          <w:rFonts w:ascii="Corbel" w:hAnsi="Corbel"/>
          <w:sz w:val="24"/>
          <w:szCs w:val="24"/>
        </w:rPr>
        <w:t>o</w:t>
      </w:r>
      <w:r w:rsidR="005E2731" w:rsidRPr="008B4CF4">
        <w:rPr>
          <w:rFonts w:ascii="Corbel" w:hAnsi="Corbel"/>
          <w:sz w:val="24"/>
          <w:szCs w:val="24"/>
        </w:rPr>
        <w:t xml:space="preserve"> w konferencji</w:t>
      </w:r>
      <w:r w:rsidR="00C83BEB" w:rsidRPr="008B4CF4">
        <w:rPr>
          <w:rFonts w:ascii="Corbel" w:hAnsi="Corbel"/>
          <w:sz w:val="24"/>
          <w:szCs w:val="24"/>
        </w:rPr>
        <w:t>)</w:t>
      </w:r>
      <w:r w:rsidRPr="008B4CF4">
        <w:rPr>
          <w:rFonts w:ascii="Corbel" w:hAnsi="Corbel"/>
          <w:sz w:val="24"/>
          <w:szCs w:val="24"/>
        </w:rPr>
        <w:t xml:space="preserve"> należy składać w </w:t>
      </w:r>
      <w:r w:rsidR="00066A24" w:rsidRPr="008B4CF4">
        <w:rPr>
          <w:rFonts w:ascii="Corbel" w:hAnsi="Corbel"/>
          <w:sz w:val="24"/>
          <w:szCs w:val="24"/>
        </w:rPr>
        <w:t>B</w:t>
      </w:r>
      <w:r w:rsidRPr="008B4CF4">
        <w:rPr>
          <w:rFonts w:ascii="Corbel" w:hAnsi="Corbel"/>
          <w:sz w:val="24"/>
          <w:szCs w:val="24"/>
        </w:rPr>
        <w:t xml:space="preserve">iurze </w:t>
      </w:r>
      <w:r w:rsidR="00066A24" w:rsidRPr="008B4CF4">
        <w:rPr>
          <w:rFonts w:ascii="Corbel" w:hAnsi="Corbel"/>
          <w:sz w:val="24"/>
          <w:szCs w:val="24"/>
        </w:rPr>
        <w:t>P</w:t>
      </w:r>
      <w:r w:rsidR="00611495" w:rsidRPr="008B4CF4">
        <w:rPr>
          <w:rFonts w:ascii="Corbel" w:hAnsi="Corbel"/>
          <w:sz w:val="24"/>
          <w:szCs w:val="24"/>
        </w:rPr>
        <w:t xml:space="preserve">lanu </w:t>
      </w:r>
      <w:r w:rsidR="004F6DD8" w:rsidRPr="008B4CF4">
        <w:rPr>
          <w:rFonts w:ascii="Corbel" w:hAnsi="Corbel"/>
          <w:sz w:val="24"/>
          <w:szCs w:val="24"/>
        </w:rPr>
        <w:t>na formularzu</w:t>
      </w:r>
      <w:r w:rsidRPr="008B4CF4">
        <w:rPr>
          <w:rFonts w:ascii="Corbel" w:hAnsi="Corbel"/>
          <w:sz w:val="24"/>
          <w:szCs w:val="24"/>
        </w:rPr>
        <w:t xml:space="preserve"> stanowiący</w:t>
      </w:r>
      <w:r w:rsidR="004F6DD8" w:rsidRPr="008B4CF4">
        <w:rPr>
          <w:rFonts w:ascii="Corbel" w:hAnsi="Corbel"/>
          <w:sz w:val="24"/>
          <w:szCs w:val="24"/>
        </w:rPr>
        <w:t>m</w:t>
      </w:r>
      <w:r w:rsidRPr="008B4CF4">
        <w:rPr>
          <w:rFonts w:ascii="Corbel" w:hAnsi="Corbel"/>
          <w:sz w:val="24"/>
          <w:szCs w:val="24"/>
        </w:rPr>
        <w:t xml:space="preserve"> </w:t>
      </w:r>
      <w:r w:rsidRPr="00B8485C">
        <w:rPr>
          <w:rFonts w:ascii="Corbel" w:hAnsi="Corbel"/>
          <w:b/>
          <w:sz w:val="24"/>
          <w:szCs w:val="24"/>
        </w:rPr>
        <w:t>załącznik nr 2</w:t>
      </w:r>
      <w:r w:rsidR="005E2731" w:rsidRPr="008B4CF4">
        <w:rPr>
          <w:rFonts w:ascii="Corbel" w:hAnsi="Corbel"/>
          <w:sz w:val="24"/>
          <w:szCs w:val="24"/>
        </w:rPr>
        <w:t xml:space="preserve"> </w:t>
      </w:r>
      <w:r w:rsidRPr="008B4CF4">
        <w:rPr>
          <w:rFonts w:ascii="Corbel" w:hAnsi="Corbel"/>
          <w:sz w:val="24"/>
          <w:szCs w:val="24"/>
        </w:rPr>
        <w:t>do Regulaminu</w:t>
      </w:r>
      <w:r w:rsidR="00AE46DF" w:rsidRPr="008B4CF4">
        <w:rPr>
          <w:rFonts w:ascii="Corbel" w:hAnsi="Corbel"/>
          <w:sz w:val="24"/>
          <w:szCs w:val="24"/>
        </w:rPr>
        <w:t xml:space="preserve"> w wersji papierowej i elektronicznej</w:t>
      </w:r>
      <w:r w:rsidRPr="008B4CF4">
        <w:rPr>
          <w:rFonts w:ascii="Corbel" w:hAnsi="Corbel"/>
          <w:sz w:val="24"/>
          <w:szCs w:val="24"/>
        </w:rPr>
        <w:t>.</w:t>
      </w:r>
    </w:p>
    <w:p w14:paraId="1A07C4B8" w14:textId="26FCDCDA" w:rsidR="00783B35" w:rsidRPr="008B4CF4" w:rsidRDefault="0045138D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 xml:space="preserve">Nabór wniosków </w:t>
      </w:r>
      <w:r w:rsidR="00DD15DF" w:rsidRPr="008B4CF4">
        <w:rPr>
          <w:rFonts w:ascii="Corbel" w:hAnsi="Corbel"/>
          <w:sz w:val="24"/>
          <w:szCs w:val="24"/>
        </w:rPr>
        <w:t xml:space="preserve">o dofinansowanie działań objętych </w:t>
      </w:r>
      <w:r w:rsidR="00066A24" w:rsidRPr="008B4CF4">
        <w:rPr>
          <w:rFonts w:ascii="Corbel" w:hAnsi="Corbel"/>
          <w:sz w:val="24"/>
          <w:szCs w:val="24"/>
        </w:rPr>
        <w:t>P</w:t>
      </w:r>
      <w:r w:rsidR="00DD15DF" w:rsidRPr="008B4CF4">
        <w:rPr>
          <w:rFonts w:ascii="Corbel" w:hAnsi="Corbel"/>
          <w:sz w:val="24"/>
          <w:szCs w:val="24"/>
        </w:rPr>
        <w:t xml:space="preserve">lanem </w:t>
      </w:r>
      <w:r w:rsidRPr="008B4CF4">
        <w:rPr>
          <w:rFonts w:ascii="Corbel" w:hAnsi="Corbel"/>
          <w:sz w:val="24"/>
          <w:szCs w:val="24"/>
        </w:rPr>
        <w:t>realizowany jest w systemie otwartym</w:t>
      </w:r>
      <w:r w:rsidR="00066A24" w:rsidRPr="008B4CF4">
        <w:rPr>
          <w:rFonts w:ascii="Corbel" w:hAnsi="Corbel"/>
          <w:sz w:val="24"/>
          <w:szCs w:val="24"/>
        </w:rPr>
        <w:t>,</w:t>
      </w:r>
      <w:r w:rsidRPr="008B4CF4">
        <w:rPr>
          <w:rFonts w:ascii="Corbel" w:hAnsi="Corbel"/>
          <w:sz w:val="24"/>
          <w:szCs w:val="24"/>
        </w:rPr>
        <w:t xml:space="preserve"> aż do wyczerpania środków, przy założeniu, że wszystkie </w:t>
      </w:r>
      <w:r w:rsidR="00DD15DF" w:rsidRPr="008B4CF4">
        <w:rPr>
          <w:rFonts w:ascii="Corbel" w:hAnsi="Corbel"/>
          <w:sz w:val="24"/>
          <w:szCs w:val="24"/>
        </w:rPr>
        <w:t>działania objęte zadaniami 1-5</w:t>
      </w:r>
      <w:r w:rsidRPr="008B4CF4">
        <w:rPr>
          <w:rFonts w:ascii="Corbel" w:hAnsi="Corbel"/>
          <w:sz w:val="24"/>
          <w:szCs w:val="24"/>
        </w:rPr>
        <w:t xml:space="preserve"> muszą zakończyć się do 31.12.2026</w:t>
      </w:r>
      <w:r w:rsidR="00066A24" w:rsidRPr="008B4CF4">
        <w:rPr>
          <w:rFonts w:ascii="Corbel" w:hAnsi="Corbel"/>
          <w:sz w:val="24"/>
          <w:szCs w:val="24"/>
        </w:rPr>
        <w:t xml:space="preserve"> r.</w:t>
      </w:r>
    </w:p>
    <w:p w14:paraId="7E2137A3" w14:textId="7635D0A2" w:rsidR="0045138D" w:rsidRPr="008B4CF4" w:rsidRDefault="0045138D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 xml:space="preserve">Tematyka planowanych </w:t>
      </w:r>
      <w:r w:rsidR="00F9690D" w:rsidRPr="008B4CF4">
        <w:rPr>
          <w:rFonts w:ascii="Corbel" w:hAnsi="Corbel"/>
          <w:sz w:val="24"/>
          <w:szCs w:val="24"/>
        </w:rPr>
        <w:t>zadań</w:t>
      </w:r>
      <w:r w:rsidR="00693923" w:rsidRPr="008B4CF4">
        <w:rPr>
          <w:rFonts w:ascii="Corbel" w:hAnsi="Corbel"/>
          <w:sz w:val="24"/>
          <w:szCs w:val="24"/>
        </w:rPr>
        <w:t xml:space="preserve"> badawczych m</w:t>
      </w:r>
      <w:r w:rsidRPr="008B4CF4">
        <w:rPr>
          <w:rFonts w:ascii="Corbel" w:hAnsi="Corbel"/>
          <w:sz w:val="24"/>
          <w:szCs w:val="24"/>
        </w:rPr>
        <w:t xml:space="preserve">usi być spójna z celami </w:t>
      </w:r>
      <w:r w:rsidR="00066A24" w:rsidRPr="008B4CF4">
        <w:rPr>
          <w:rFonts w:ascii="Corbel" w:hAnsi="Corbel"/>
          <w:sz w:val="24"/>
          <w:szCs w:val="24"/>
        </w:rPr>
        <w:t xml:space="preserve">oraz obszarami badawczymi </w:t>
      </w:r>
      <w:r w:rsidR="004F6DD8" w:rsidRPr="008B4CF4">
        <w:rPr>
          <w:rFonts w:ascii="Corbel" w:hAnsi="Corbel"/>
          <w:sz w:val="24"/>
          <w:szCs w:val="24"/>
        </w:rPr>
        <w:t>Planu</w:t>
      </w:r>
      <w:r w:rsidR="00066A24" w:rsidRPr="008B4CF4">
        <w:rPr>
          <w:rFonts w:ascii="Corbel" w:hAnsi="Corbel"/>
          <w:sz w:val="24"/>
          <w:szCs w:val="24"/>
        </w:rPr>
        <w:t>.</w:t>
      </w:r>
      <w:r w:rsidR="004F6DD8" w:rsidRPr="008B4CF4">
        <w:rPr>
          <w:rFonts w:ascii="Corbel" w:hAnsi="Corbel"/>
          <w:sz w:val="24"/>
          <w:szCs w:val="24"/>
        </w:rPr>
        <w:t xml:space="preserve"> </w:t>
      </w:r>
    </w:p>
    <w:p w14:paraId="37D6FA55" w14:textId="77777777" w:rsidR="00F14C86" w:rsidRPr="008B4CF4" w:rsidRDefault="00F14C86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 xml:space="preserve">Złożone wnioski o finansowanie zadań badawczych podlegają ocenie przez zespół powołany przez Kierownika Planu, który podejmuje ostateczną decyzję o ich finansowaniu. </w:t>
      </w:r>
    </w:p>
    <w:p w14:paraId="0991D45C" w14:textId="4A9109A9" w:rsidR="00F14C86" w:rsidRPr="008B4CF4" w:rsidRDefault="00F14C86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 xml:space="preserve">Środki finansowe muszą być wydatkowane w roku kalendarzowym, na który zostały przyznane. Wnioski zakupowe w systemie Elektroniczny Obieg Dokumentów (EOD) należy złożyć najpóźniej do dnia 30 września danego roku budżetowego. Po tym terminie niezaplanowane środki finansowe pozostają do dyspozycji Kierownika Planu.  </w:t>
      </w:r>
    </w:p>
    <w:p w14:paraId="5D49F22C" w14:textId="2256B495" w:rsidR="00783B35" w:rsidRPr="008B4CF4" w:rsidRDefault="00783B35" w:rsidP="00B8485C">
      <w:pPr>
        <w:pStyle w:val="Nagwek1"/>
        <w:numPr>
          <w:ilvl w:val="0"/>
          <w:numId w:val="22"/>
        </w:numPr>
        <w:spacing w:before="120" w:after="120"/>
        <w:ind w:left="284" w:hanging="284"/>
        <w:rPr>
          <w:rFonts w:ascii="Corbel" w:hAnsi="Corbel"/>
          <w:b/>
          <w:color w:val="auto"/>
          <w:sz w:val="24"/>
          <w:szCs w:val="24"/>
        </w:rPr>
      </w:pPr>
      <w:r w:rsidRPr="008B4CF4">
        <w:rPr>
          <w:rFonts w:ascii="Corbel" w:hAnsi="Corbel"/>
          <w:b/>
          <w:color w:val="auto"/>
          <w:sz w:val="24"/>
          <w:szCs w:val="24"/>
        </w:rPr>
        <w:t xml:space="preserve">REALIZACJA </w:t>
      </w:r>
      <w:r w:rsidR="00F9690D" w:rsidRPr="008B4CF4">
        <w:rPr>
          <w:rFonts w:ascii="Corbel" w:hAnsi="Corbel"/>
          <w:b/>
          <w:color w:val="auto"/>
          <w:sz w:val="24"/>
          <w:szCs w:val="24"/>
        </w:rPr>
        <w:t>DZIAŁAŃ W RA</w:t>
      </w:r>
      <w:r w:rsidR="008B4CF4">
        <w:rPr>
          <w:rFonts w:ascii="Corbel" w:hAnsi="Corbel"/>
          <w:b/>
          <w:color w:val="auto"/>
          <w:sz w:val="24"/>
          <w:szCs w:val="24"/>
        </w:rPr>
        <w:t>MACH PALNU</w:t>
      </w:r>
    </w:p>
    <w:p w14:paraId="266E5A28" w14:textId="2D3D67FD" w:rsidR="00275BC6" w:rsidRPr="008B4CF4" w:rsidRDefault="00275BC6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 xml:space="preserve">Pracownik będący beneficjentem </w:t>
      </w:r>
      <w:r w:rsidR="00F9690D" w:rsidRPr="008B4CF4">
        <w:rPr>
          <w:rFonts w:ascii="Corbel" w:hAnsi="Corbel"/>
          <w:sz w:val="24"/>
          <w:szCs w:val="24"/>
        </w:rPr>
        <w:t>zadania</w:t>
      </w:r>
      <w:r w:rsidR="00710A8D" w:rsidRPr="008B4CF4">
        <w:rPr>
          <w:rFonts w:ascii="Corbel" w:hAnsi="Corbel"/>
          <w:sz w:val="24"/>
          <w:szCs w:val="24"/>
        </w:rPr>
        <w:t xml:space="preserve"> badawczego </w:t>
      </w:r>
      <w:r w:rsidRPr="008B4CF4">
        <w:rPr>
          <w:rFonts w:ascii="Corbel" w:hAnsi="Corbel"/>
          <w:sz w:val="24"/>
          <w:szCs w:val="24"/>
        </w:rPr>
        <w:t>zobowiązany jest do opisywania dokumentów stanowiących podstawę wydatkowania środków finansowych następującą treścią: Dofinansowano ze środków Ministra Nauki w ramach Programu „Regionalna inicjatywa doskonałości”</w:t>
      </w:r>
      <w:r w:rsidR="0099144F" w:rsidRPr="008B4CF4">
        <w:rPr>
          <w:rFonts w:ascii="Corbel" w:hAnsi="Corbel"/>
          <w:sz w:val="24"/>
          <w:szCs w:val="24"/>
        </w:rPr>
        <w:t>. Umowa</w:t>
      </w:r>
      <w:r w:rsidRPr="008B4CF4">
        <w:rPr>
          <w:rFonts w:ascii="Corbel" w:hAnsi="Corbel"/>
          <w:sz w:val="24"/>
          <w:szCs w:val="24"/>
        </w:rPr>
        <w:t xml:space="preserve"> </w:t>
      </w:r>
      <w:r w:rsidR="003F125B" w:rsidRPr="008B4CF4">
        <w:rPr>
          <w:rFonts w:ascii="Corbel" w:hAnsi="Corbel"/>
          <w:sz w:val="24"/>
          <w:szCs w:val="24"/>
        </w:rPr>
        <w:br/>
      </w:r>
      <w:r w:rsidRPr="008B4CF4">
        <w:rPr>
          <w:rFonts w:ascii="Corbel" w:hAnsi="Corbel"/>
          <w:sz w:val="24"/>
          <w:szCs w:val="24"/>
        </w:rPr>
        <w:t>nr RID/SP/0010/2024/1.</w:t>
      </w:r>
    </w:p>
    <w:p w14:paraId="76771D7D" w14:textId="7645B6E4" w:rsidR="0065305D" w:rsidRPr="0065305D" w:rsidRDefault="00434C9C" w:rsidP="0065305D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  <w:lang w:val="en-US"/>
        </w:rPr>
      </w:pPr>
      <w:r w:rsidRPr="008B4CF4">
        <w:rPr>
          <w:rFonts w:ascii="Corbel" w:hAnsi="Corbel"/>
          <w:sz w:val="24"/>
          <w:szCs w:val="24"/>
        </w:rPr>
        <w:lastRenderedPageBreak/>
        <w:t xml:space="preserve">Wszelkie </w:t>
      </w:r>
      <w:r w:rsidR="00275BC6" w:rsidRPr="008B4CF4">
        <w:rPr>
          <w:rFonts w:ascii="Corbel" w:hAnsi="Corbel"/>
          <w:sz w:val="24"/>
          <w:szCs w:val="24"/>
        </w:rPr>
        <w:t xml:space="preserve">publikacje wyników prac finansowanych z </w:t>
      </w:r>
      <w:r w:rsidR="00710A8D" w:rsidRPr="008B4CF4">
        <w:rPr>
          <w:rFonts w:ascii="Corbel" w:hAnsi="Corbel"/>
          <w:sz w:val="24"/>
          <w:szCs w:val="24"/>
        </w:rPr>
        <w:t>Planu Doskonałe Podkarpacie</w:t>
      </w:r>
      <w:r w:rsidR="003F125B" w:rsidRPr="008B4CF4">
        <w:rPr>
          <w:rFonts w:ascii="Corbel" w:hAnsi="Corbel"/>
          <w:sz w:val="24"/>
          <w:szCs w:val="24"/>
        </w:rPr>
        <w:t xml:space="preserve"> - kompleksowe badania środowiska w Uniwersytecie Rzeszowskim na rzecz regionu realizowanego</w:t>
      </w:r>
      <w:r w:rsidR="00710A8D" w:rsidRPr="008B4CF4">
        <w:rPr>
          <w:rFonts w:ascii="Corbel" w:hAnsi="Corbel"/>
          <w:sz w:val="24"/>
          <w:szCs w:val="24"/>
        </w:rPr>
        <w:t xml:space="preserve"> w ramach Programu „</w:t>
      </w:r>
      <w:r w:rsidR="003F125B" w:rsidRPr="008B4CF4">
        <w:rPr>
          <w:rFonts w:ascii="Corbel" w:hAnsi="Corbel"/>
          <w:sz w:val="24"/>
          <w:szCs w:val="24"/>
        </w:rPr>
        <w:t xml:space="preserve">Regionalna inicjatywa </w:t>
      </w:r>
      <w:r w:rsidR="00710A8D" w:rsidRPr="008B4CF4">
        <w:rPr>
          <w:rFonts w:ascii="Corbel" w:hAnsi="Corbel"/>
          <w:sz w:val="24"/>
          <w:szCs w:val="24"/>
        </w:rPr>
        <w:t>doskonałości</w:t>
      </w:r>
      <w:r w:rsidR="003F125B" w:rsidRPr="008B4CF4">
        <w:rPr>
          <w:rFonts w:ascii="Corbel" w:hAnsi="Corbel"/>
          <w:sz w:val="24"/>
          <w:szCs w:val="24"/>
        </w:rPr>
        <w:t xml:space="preserve">” </w:t>
      </w:r>
      <w:r w:rsidR="00275BC6" w:rsidRPr="008B4CF4">
        <w:rPr>
          <w:rFonts w:ascii="Corbel" w:hAnsi="Corbel"/>
          <w:sz w:val="24"/>
          <w:szCs w:val="24"/>
        </w:rPr>
        <w:t>muszą być opatrzone informacją: Dofinansowano ze środków Ministra Nauki w ramach Programu „Regionalna inicjatywa doskonałości”</w:t>
      </w:r>
      <w:r w:rsidR="003F125B" w:rsidRPr="008B4CF4">
        <w:rPr>
          <w:rFonts w:ascii="Corbel" w:hAnsi="Corbel"/>
          <w:sz w:val="24"/>
          <w:szCs w:val="24"/>
        </w:rPr>
        <w:t xml:space="preserve">. </w:t>
      </w:r>
      <w:proofErr w:type="spellStart"/>
      <w:r w:rsidR="003F125B" w:rsidRPr="008B4CF4">
        <w:rPr>
          <w:rFonts w:ascii="Corbel" w:hAnsi="Corbel"/>
          <w:sz w:val="24"/>
          <w:szCs w:val="24"/>
          <w:lang w:val="en-US"/>
        </w:rPr>
        <w:t>Umowa</w:t>
      </w:r>
      <w:proofErr w:type="spellEnd"/>
      <w:r w:rsidR="00275BC6" w:rsidRPr="008B4CF4">
        <w:rPr>
          <w:rFonts w:ascii="Corbel" w:hAnsi="Corbel"/>
          <w:sz w:val="24"/>
          <w:szCs w:val="24"/>
          <w:lang w:val="en-US"/>
        </w:rPr>
        <w:t xml:space="preserve"> </w:t>
      </w:r>
      <w:proofErr w:type="spellStart"/>
      <w:r w:rsidR="00170829" w:rsidRPr="008B4CF4">
        <w:rPr>
          <w:rFonts w:ascii="Corbel" w:hAnsi="Corbel"/>
          <w:sz w:val="24"/>
          <w:szCs w:val="24"/>
          <w:lang w:val="en-US"/>
        </w:rPr>
        <w:t>nr</w:t>
      </w:r>
      <w:proofErr w:type="spellEnd"/>
      <w:r w:rsidR="00170829" w:rsidRPr="008B4CF4">
        <w:rPr>
          <w:rFonts w:ascii="Corbel" w:hAnsi="Corbel"/>
          <w:sz w:val="24"/>
          <w:szCs w:val="24"/>
          <w:lang w:val="en-US"/>
        </w:rPr>
        <w:t xml:space="preserve"> RID/SP/0010/2024/1 </w:t>
      </w:r>
      <w:proofErr w:type="spellStart"/>
      <w:r w:rsidR="00275BC6" w:rsidRPr="008B4CF4">
        <w:rPr>
          <w:rFonts w:ascii="Corbel" w:hAnsi="Corbel"/>
          <w:sz w:val="24"/>
          <w:szCs w:val="24"/>
          <w:lang w:val="en-US"/>
        </w:rPr>
        <w:t>lub</w:t>
      </w:r>
      <w:proofErr w:type="spellEnd"/>
      <w:r w:rsidR="00275BC6" w:rsidRPr="008B4CF4">
        <w:rPr>
          <w:rFonts w:ascii="Corbel" w:hAnsi="Corbel"/>
          <w:sz w:val="24"/>
          <w:szCs w:val="24"/>
          <w:lang w:val="en-US"/>
        </w:rPr>
        <w:t xml:space="preserve"> </w:t>
      </w:r>
      <w:proofErr w:type="spellStart"/>
      <w:r w:rsidR="00275BC6" w:rsidRPr="008B4CF4">
        <w:rPr>
          <w:rFonts w:ascii="Corbel" w:hAnsi="Corbel"/>
          <w:sz w:val="24"/>
          <w:szCs w:val="24"/>
          <w:lang w:val="en-US"/>
        </w:rPr>
        <w:t>jej</w:t>
      </w:r>
      <w:proofErr w:type="spellEnd"/>
      <w:r w:rsidR="00275BC6" w:rsidRPr="008B4CF4">
        <w:rPr>
          <w:rFonts w:ascii="Corbel" w:hAnsi="Corbel"/>
          <w:sz w:val="24"/>
          <w:szCs w:val="24"/>
          <w:lang w:val="en-US"/>
        </w:rPr>
        <w:t xml:space="preserve"> </w:t>
      </w:r>
      <w:proofErr w:type="spellStart"/>
      <w:r w:rsidR="00275BC6" w:rsidRPr="008B4CF4">
        <w:rPr>
          <w:rFonts w:ascii="Corbel" w:hAnsi="Corbel"/>
          <w:sz w:val="24"/>
          <w:szCs w:val="24"/>
          <w:lang w:val="en-US"/>
        </w:rPr>
        <w:t>odpowiednikiem</w:t>
      </w:r>
      <w:proofErr w:type="spellEnd"/>
      <w:r w:rsidR="00275BC6" w:rsidRPr="008B4CF4">
        <w:rPr>
          <w:rFonts w:ascii="Corbel" w:hAnsi="Corbel"/>
          <w:sz w:val="24"/>
          <w:szCs w:val="24"/>
          <w:lang w:val="en-US"/>
        </w:rPr>
        <w:t xml:space="preserve"> w </w:t>
      </w:r>
      <w:proofErr w:type="spellStart"/>
      <w:r w:rsidR="00275BC6" w:rsidRPr="008B4CF4">
        <w:rPr>
          <w:rFonts w:ascii="Corbel" w:hAnsi="Corbel"/>
          <w:sz w:val="24"/>
          <w:szCs w:val="24"/>
          <w:lang w:val="en-US"/>
        </w:rPr>
        <w:t>języku</w:t>
      </w:r>
      <w:proofErr w:type="spellEnd"/>
      <w:r w:rsidR="00275BC6" w:rsidRPr="008B4CF4">
        <w:rPr>
          <w:rFonts w:ascii="Corbel" w:hAnsi="Corbel"/>
          <w:sz w:val="24"/>
          <w:szCs w:val="24"/>
          <w:lang w:val="en-US"/>
        </w:rPr>
        <w:t xml:space="preserve"> </w:t>
      </w:r>
      <w:proofErr w:type="spellStart"/>
      <w:r w:rsidR="00275BC6" w:rsidRPr="008B4CF4">
        <w:rPr>
          <w:rFonts w:ascii="Corbel" w:hAnsi="Corbel"/>
          <w:sz w:val="24"/>
          <w:szCs w:val="24"/>
          <w:lang w:val="en-US"/>
        </w:rPr>
        <w:t>obcym</w:t>
      </w:r>
      <w:proofErr w:type="spellEnd"/>
      <w:r w:rsidR="00386B09" w:rsidRPr="008B4CF4">
        <w:rPr>
          <w:rFonts w:ascii="Corbel" w:hAnsi="Corbel"/>
          <w:sz w:val="24"/>
          <w:szCs w:val="24"/>
          <w:lang w:val="en-US"/>
        </w:rPr>
        <w:t>:</w:t>
      </w:r>
      <w:r w:rsidR="00F14C86" w:rsidRPr="008B4CF4">
        <w:rPr>
          <w:rFonts w:ascii="Corbel" w:hAnsi="Corbel"/>
          <w:sz w:val="24"/>
          <w:szCs w:val="24"/>
          <w:lang w:val="en-US"/>
        </w:rPr>
        <w:t xml:space="preserve"> </w:t>
      </w:r>
      <w:r w:rsidR="0065305D" w:rsidRPr="0065305D">
        <w:rPr>
          <w:rFonts w:ascii="Corbel" w:hAnsi="Corbel"/>
          <w:sz w:val="24"/>
          <w:szCs w:val="24"/>
          <w:lang w:val="en-US"/>
        </w:rPr>
        <w:t xml:space="preserve">This research was supported by the Minister of Science of the Republic of Poland under the </w:t>
      </w:r>
      <w:proofErr w:type="spellStart"/>
      <w:r w:rsidR="0065305D" w:rsidRPr="0065305D">
        <w:rPr>
          <w:rFonts w:ascii="Corbel" w:hAnsi="Corbel"/>
          <w:sz w:val="24"/>
          <w:szCs w:val="24"/>
          <w:lang w:val="en-US"/>
        </w:rPr>
        <w:t>Programme</w:t>
      </w:r>
      <w:proofErr w:type="spellEnd"/>
      <w:r w:rsidR="0065305D" w:rsidRPr="0065305D">
        <w:rPr>
          <w:rFonts w:ascii="Corbel" w:hAnsi="Corbel"/>
          <w:sz w:val="24"/>
          <w:szCs w:val="24"/>
          <w:lang w:val="en-US"/>
        </w:rPr>
        <w:t xml:space="preserve"> „Regional initiative of excellence”. Agreement No. RID/SP</w:t>
      </w:r>
      <w:bookmarkStart w:id="0" w:name="_GoBack"/>
      <w:bookmarkEnd w:id="0"/>
      <w:r w:rsidR="0065305D" w:rsidRPr="0065305D">
        <w:rPr>
          <w:rFonts w:ascii="Corbel" w:hAnsi="Corbel"/>
          <w:sz w:val="24"/>
          <w:szCs w:val="24"/>
          <w:lang w:val="en-US"/>
        </w:rPr>
        <w:t>/0010/2024/1.</w:t>
      </w:r>
    </w:p>
    <w:p w14:paraId="77EE8A64" w14:textId="7C9D9602" w:rsidR="00F14C86" w:rsidRPr="008B4CF4" w:rsidRDefault="00F03320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>Liderz</w:t>
      </w:r>
      <w:r w:rsidR="008B4CF4">
        <w:rPr>
          <w:rFonts w:ascii="Corbel" w:hAnsi="Corbel"/>
          <w:sz w:val="24"/>
          <w:szCs w:val="24"/>
        </w:rPr>
        <w:t>y zadań realizowanych w ramach P</w:t>
      </w:r>
      <w:r w:rsidRPr="008B4CF4">
        <w:rPr>
          <w:rFonts w:ascii="Corbel" w:hAnsi="Corbel"/>
          <w:sz w:val="24"/>
          <w:szCs w:val="24"/>
        </w:rPr>
        <w:t xml:space="preserve">rogramu </w:t>
      </w:r>
      <w:r w:rsidR="00B8485C">
        <w:rPr>
          <w:rFonts w:ascii="Corbel" w:hAnsi="Corbel"/>
          <w:sz w:val="24"/>
          <w:szCs w:val="24"/>
        </w:rPr>
        <w:t>„</w:t>
      </w:r>
      <w:r w:rsidRPr="008B4CF4">
        <w:rPr>
          <w:rFonts w:ascii="Corbel" w:hAnsi="Corbel"/>
          <w:sz w:val="24"/>
          <w:szCs w:val="24"/>
        </w:rPr>
        <w:t>R</w:t>
      </w:r>
      <w:r w:rsidR="008B4CF4">
        <w:rPr>
          <w:rFonts w:ascii="Corbel" w:hAnsi="Corbel"/>
          <w:sz w:val="24"/>
          <w:szCs w:val="24"/>
        </w:rPr>
        <w:t>egionalna inicjatywa doskonałości”</w:t>
      </w:r>
      <w:r w:rsidR="00F14C86" w:rsidRPr="008B4CF4">
        <w:rPr>
          <w:rFonts w:ascii="Corbel" w:hAnsi="Corbel"/>
          <w:sz w:val="24"/>
          <w:szCs w:val="24"/>
        </w:rPr>
        <w:t xml:space="preserve"> zobowiązan</w:t>
      </w:r>
      <w:r w:rsidRPr="008B4CF4">
        <w:rPr>
          <w:rFonts w:ascii="Corbel" w:hAnsi="Corbel"/>
          <w:sz w:val="24"/>
          <w:szCs w:val="24"/>
        </w:rPr>
        <w:t>i</w:t>
      </w:r>
      <w:r w:rsidR="00F14C86" w:rsidRPr="008B4CF4">
        <w:rPr>
          <w:rFonts w:ascii="Corbel" w:hAnsi="Corbel"/>
          <w:sz w:val="24"/>
          <w:szCs w:val="24"/>
        </w:rPr>
        <w:t xml:space="preserve"> są do złożenia pisemnego raportu rocznego z ich realizacji do 30.01 każdego roku kalendarzowego za rok ubiegły, na formularzu stanowiącym </w:t>
      </w:r>
      <w:r w:rsidR="00B8485C">
        <w:rPr>
          <w:rFonts w:ascii="Corbel" w:hAnsi="Corbel"/>
          <w:b/>
          <w:sz w:val="24"/>
          <w:szCs w:val="24"/>
        </w:rPr>
        <w:t>z</w:t>
      </w:r>
      <w:r w:rsidR="00F14C86" w:rsidRPr="00B8485C">
        <w:rPr>
          <w:rFonts w:ascii="Corbel" w:hAnsi="Corbel"/>
          <w:b/>
          <w:sz w:val="24"/>
          <w:szCs w:val="24"/>
        </w:rPr>
        <w:t>ałącznik nr 3</w:t>
      </w:r>
      <w:r w:rsidR="00F14C86" w:rsidRPr="008B4CF4">
        <w:rPr>
          <w:rFonts w:ascii="Corbel" w:hAnsi="Corbel"/>
          <w:sz w:val="24"/>
          <w:szCs w:val="24"/>
        </w:rPr>
        <w:t xml:space="preserve"> oraz raportu końcowego po zakończeniu jego realizacji na formularzu stanowiącym </w:t>
      </w:r>
      <w:r w:rsidR="00B8485C" w:rsidRPr="00B8485C">
        <w:rPr>
          <w:rFonts w:ascii="Corbel" w:hAnsi="Corbel"/>
          <w:b/>
          <w:sz w:val="24"/>
          <w:szCs w:val="24"/>
        </w:rPr>
        <w:t>z</w:t>
      </w:r>
      <w:r w:rsidR="00F14C86" w:rsidRPr="00B8485C">
        <w:rPr>
          <w:rFonts w:ascii="Corbel" w:hAnsi="Corbel"/>
          <w:b/>
          <w:sz w:val="24"/>
          <w:szCs w:val="24"/>
        </w:rPr>
        <w:t>ałącznik nr4</w:t>
      </w:r>
      <w:r w:rsidR="00F14C86" w:rsidRPr="008B4CF4">
        <w:rPr>
          <w:rFonts w:ascii="Corbel" w:hAnsi="Corbel"/>
          <w:sz w:val="24"/>
          <w:szCs w:val="24"/>
        </w:rPr>
        <w:t xml:space="preserve"> do niniejszego Regulaminu. Raporty należy złożyć w wersji papierowej i elektronicznej do Biura Planu Doskonałe Podkarpacie.</w:t>
      </w:r>
      <w:r w:rsidRPr="008B4CF4">
        <w:rPr>
          <w:rFonts w:ascii="Corbel" w:hAnsi="Corbel"/>
          <w:sz w:val="24"/>
          <w:szCs w:val="24"/>
        </w:rPr>
        <w:t xml:space="preserve"> Finansowanie zadań w kolejnym roku jest uzależnione od akceptacji raportu z poprzedniego roku.</w:t>
      </w:r>
    </w:p>
    <w:p w14:paraId="728570BE" w14:textId="77FF30C0" w:rsidR="00275BC6" w:rsidRPr="008B4CF4" w:rsidRDefault="006A6D2C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 xml:space="preserve">Po powrocie z wyjazdu dofinansowanego </w:t>
      </w:r>
      <w:r w:rsidR="001041B9" w:rsidRPr="008B4CF4">
        <w:rPr>
          <w:rFonts w:ascii="Corbel" w:hAnsi="Corbel"/>
          <w:sz w:val="24"/>
          <w:szCs w:val="24"/>
        </w:rPr>
        <w:t xml:space="preserve">z </w:t>
      </w:r>
      <w:r w:rsidR="00DE69D1" w:rsidRPr="008B4CF4">
        <w:rPr>
          <w:rFonts w:ascii="Corbel" w:hAnsi="Corbel"/>
          <w:sz w:val="24"/>
          <w:szCs w:val="24"/>
        </w:rPr>
        <w:t xml:space="preserve">Programu </w:t>
      </w:r>
      <w:r w:rsidR="001041B9" w:rsidRPr="008B4CF4">
        <w:rPr>
          <w:rFonts w:ascii="Corbel" w:hAnsi="Corbel"/>
          <w:sz w:val="24"/>
          <w:szCs w:val="24"/>
        </w:rPr>
        <w:t xml:space="preserve">RID, </w:t>
      </w:r>
      <w:r w:rsidR="001C54EF" w:rsidRPr="008B4CF4">
        <w:rPr>
          <w:rFonts w:ascii="Corbel" w:hAnsi="Corbel"/>
          <w:sz w:val="24"/>
          <w:szCs w:val="24"/>
        </w:rPr>
        <w:t>pracownik zobowiązany</w:t>
      </w:r>
      <w:r w:rsidRPr="008B4CF4">
        <w:rPr>
          <w:rFonts w:ascii="Corbel" w:hAnsi="Corbel"/>
          <w:sz w:val="24"/>
          <w:szCs w:val="24"/>
        </w:rPr>
        <w:t xml:space="preserve"> jest do złożenia w terminie do 14 dni </w:t>
      </w:r>
      <w:r w:rsidR="001C54EF" w:rsidRPr="008B4CF4">
        <w:rPr>
          <w:rFonts w:ascii="Corbel" w:hAnsi="Corbel"/>
          <w:sz w:val="24"/>
          <w:szCs w:val="24"/>
        </w:rPr>
        <w:t xml:space="preserve">roboczych </w:t>
      </w:r>
      <w:r w:rsidRPr="008B4CF4">
        <w:rPr>
          <w:rFonts w:ascii="Corbel" w:hAnsi="Corbel"/>
          <w:sz w:val="24"/>
          <w:szCs w:val="24"/>
        </w:rPr>
        <w:t>od powrotu, pisemnego sprawozdania z opisem uzyskanych efektów naukowych, nabytych kompetencji i doświadczeń</w:t>
      </w:r>
      <w:r w:rsidR="009E5DFA" w:rsidRPr="008B4CF4">
        <w:rPr>
          <w:rFonts w:ascii="Corbel" w:hAnsi="Corbel"/>
          <w:sz w:val="24"/>
          <w:szCs w:val="24"/>
        </w:rPr>
        <w:t xml:space="preserve"> na formularzu stanowiącym </w:t>
      </w:r>
      <w:r w:rsidR="00B8485C">
        <w:rPr>
          <w:rFonts w:ascii="Corbel" w:hAnsi="Corbel"/>
          <w:b/>
          <w:sz w:val="24"/>
          <w:szCs w:val="24"/>
        </w:rPr>
        <w:t>z</w:t>
      </w:r>
      <w:r w:rsidR="009E5DFA" w:rsidRPr="00B8485C">
        <w:rPr>
          <w:rFonts w:ascii="Corbel" w:hAnsi="Corbel"/>
          <w:b/>
          <w:sz w:val="24"/>
          <w:szCs w:val="24"/>
        </w:rPr>
        <w:t xml:space="preserve">ałącznik nr </w:t>
      </w:r>
      <w:r w:rsidR="002D7C9E" w:rsidRPr="00B8485C">
        <w:rPr>
          <w:rFonts w:ascii="Corbel" w:hAnsi="Corbel"/>
          <w:b/>
          <w:sz w:val="24"/>
          <w:szCs w:val="24"/>
        </w:rPr>
        <w:t>5</w:t>
      </w:r>
      <w:r w:rsidR="009E5DFA" w:rsidRPr="008B4CF4">
        <w:rPr>
          <w:rFonts w:ascii="Corbel" w:hAnsi="Corbel"/>
          <w:sz w:val="24"/>
          <w:szCs w:val="24"/>
        </w:rPr>
        <w:t xml:space="preserve"> do </w:t>
      </w:r>
      <w:r w:rsidR="00DE69D1" w:rsidRPr="008B4CF4">
        <w:rPr>
          <w:rFonts w:ascii="Corbel" w:hAnsi="Corbel"/>
          <w:sz w:val="24"/>
          <w:szCs w:val="24"/>
        </w:rPr>
        <w:t>niniejszego R</w:t>
      </w:r>
      <w:r w:rsidR="009E5DFA" w:rsidRPr="008B4CF4">
        <w:rPr>
          <w:rFonts w:ascii="Corbel" w:hAnsi="Corbel"/>
          <w:sz w:val="24"/>
          <w:szCs w:val="24"/>
        </w:rPr>
        <w:t>egulaminu</w:t>
      </w:r>
      <w:r w:rsidR="001041B9" w:rsidRPr="008B4CF4">
        <w:rPr>
          <w:rFonts w:ascii="Corbel" w:hAnsi="Corbel"/>
          <w:sz w:val="24"/>
          <w:szCs w:val="24"/>
        </w:rPr>
        <w:t>.</w:t>
      </w:r>
      <w:r w:rsidR="00ED32FB" w:rsidRPr="008B4CF4">
        <w:rPr>
          <w:rFonts w:ascii="Corbel" w:hAnsi="Corbel"/>
          <w:sz w:val="24"/>
          <w:szCs w:val="24"/>
        </w:rPr>
        <w:t xml:space="preserve"> Sprawozdanie należy złożyć w wersji papierowej i elektronicznej do Biura Planu Doskonałe Podkarpacie.</w:t>
      </w:r>
    </w:p>
    <w:p w14:paraId="5B2E19F4" w14:textId="3A4AE558" w:rsidR="00693923" w:rsidRPr="008B4CF4" w:rsidRDefault="00F9690D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8B4CF4">
        <w:rPr>
          <w:rFonts w:ascii="Corbel" w:hAnsi="Corbel"/>
          <w:sz w:val="24"/>
          <w:szCs w:val="24"/>
        </w:rPr>
        <w:t>Realizacja wszelkich działań podejmowanych w ramach Planu wymaga dokumentacji oraz podania informacji o finansowaniu zgodnie z formu</w:t>
      </w:r>
      <w:r w:rsidR="00693923" w:rsidRPr="008B4CF4">
        <w:rPr>
          <w:rFonts w:ascii="Corbel" w:hAnsi="Corbel"/>
          <w:sz w:val="24"/>
          <w:szCs w:val="24"/>
        </w:rPr>
        <w:t xml:space="preserve">łami i formularzami </w:t>
      </w:r>
      <w:r w:rsidRPr="008B4CF4">
        <w:rPr>
          <w:rFonts w:ascii="Corbel" w:hAnsi="Corbel"/>
          <w:sz w:val="24"/>
          <w:szCs w:val="24"/>
        </w:rPr>
        <w:t>dost</w:t>
      </w:r>
      <w:r w:rsidR="00B8485C">
        <w:rPr>
          <w:rFonts w:ascii="Corbel" w:hAnsi="Corbel"/>
          <w:sz w:val="24"/>
          <w:szCs w:val="24"/>
        </w:rPr>
        <w:t>ępnymi na stronie internetowej P</w:t>
      </w:r>
      <w:r w:rsidRPr="008B4CF4">
        <w:rPr>
          <w:rFonts w:ascii="Corbel" w:hAnsi="Corbel"/>
          <w:sz w:val="24"/>
          <w:szCs w:val="24"/>
        </w:rPr>
        <w:t xml:space="preserve">lanu </w:t>
      </w:r>
      <w:r w:rsidR="00693923" w:rsidRPr="008B4CF4">
        <w:rPr>
          <w:rFonts w:ascii="Corbel" w:hAnsi="Corbel"/>
          <w:sz w:val="24"/>
          <w:szCs w:val="24"/>
        </w:rPr>
        <w:t>w zakładce ‘Pliki do pobrania’.</w:t>
      </w:r>
      <w:r w:rsidRPr="008B4CF4">
        <w:rPr>
          <w:rFonts w:ascii="Corbel" w:hAnsi="Corbel"/>
          <w:sz w:val="24"/>
          <w:szCs w:val="24"/>
        </w:rPr>
        <w:t xml:space="preserve"> </w:t>
      </w:r>
    </w:p>
    <w:p w14:paraId="0D53700D" w14:textId="29B43F91" w:rsidR="00783B35" w:rsidRPr="00B8485C" w:rsidRDefault="00783B35" w:rsidP="00B8485C">
      <w:pPr>
        <w:pStyle w:val="Nagwek1"/>
        <w:numPr>
          <w:ilvl w:val="0"/>
          <w:numId w:val="22"/>
        </w:numPr>
        <w:spacing w:before="120" w:after="120"/>
        <w:ind w:left="284" w:hanging="284"/>
        <w:rPr>
          <w:rFonts w:ascii="Corbel" w:hAnsi="Corbel"/>
          <w:b/>
          <w:color w:val="auto"/>
          <w:sz w:val="24"/>
          <w:szCs w:val="24"/>
        </w:rPr>
      </w:pPr>
      <w:r w:rsidRPr="00B8485C">
        <w:rPr>
          <w:rFonts w:ascii="Corbel" w:hAnsi="Corbel"/>
          <w:b/>
          <w:color w:val="auto"/>
          <w:sz w:val="24"/>
          <w:szCs w:val="24"/>
        </w:rPr>
        <w:t>POSTANOWIENIA KOŃCOWE</w:t>
      </w:r>
    </w:p>
    <w:p w14:paraId="5FCC9F55" w14:textId="6F3E6888" w:rsidR="00CE3CD7" w:rsidRPr="00B8485C" w:rsidRDefault="00552536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t xml:space="preserve">W sprawach nieobjętych niniejszym </w:t>
      </w:r>
      <w:r w:rsidR="00DF17CA" w:rsidRPr="00B8485C">
        <w:rPr>
          <w:rFonts w:ascii="Corbel" w:hAnsi="Corbel"/>
          <w:sz w:val="24"/>
          <w:szCs w:val="24"/>
        </w:rPr>
        <w:t>R</w:t>
      </w:r>
      <w:r w:rsidRPr="00B8485C">
        <w:rPr>
          <w:rFonts w:ascii="Corbel" w:hAnsi="Corbel"/>
          <w:sz w:val="24"/>
          <w:szCs w:val="24"/>
        </w:rPr>
        <w:t xml:space="preserve">egulaminem decyzje podejmuje Kierownik </w:t>
      </w:r>
      <w:r w:rsidR="00DF17CA" w:rsidRPr="00B8485C">
        <w:rPr>
          <w:rFonts w:ascii="Corbel" w:hAnsi="Corbel"/>
          <w:sz w:val="24"/>
          <w:szCs w:val="24"/>
        </w:rPr>
        <w:t>Planu</w:t>
      </w:r>
      <w:r w:rsidR="001973D5" w:rsidRPr="00B8485C">
        <w:rPr>
          <w:rFonts w:ascii="Corbel" w:hAnsi="Corbel"/>
          <w:sz w:val="24"/>
          <w:szCs w:val="24"/>
        </w:rPr>
        <w:t>.</w:t>
      </w:r>
      <w:r w:rsidR="00DF17CA" w:rsidRPr="00B8485C">
        <w:rPr>
          <w:rFonts w:ascii="Corbel" w:hAnsi="Corbel"/>
          <w:sz w:val="24"/>
          <w:szCs w:val="24"/>
        </w:rPr>
        <w:t xml:space="preserve"> </w:t>
      </w:r>
    </w:p>
    <w:p w14:paraId="623CD4E2" w14:textId="473C9587" w:rsidR="00C83BEB" w:rsidRPr="00B8485C" w:rsidRDefault="00584430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t>W przypadku realizacji zamówień usług, zakupów i wyjazdów stosuje się procedury obowiązujące w Uniwersytecie Rzeszowskim</w:t>
      </w:r>
      <w:r w:rsidR="00C83BEB" w:rsidRPr="00B8485C">
        <w:rPr>
          <w:rFonts w:ascii="Corbel" w:hAnsi="Corbel"/>
          <w:sz w:val="24"/>
          <w:szCs w:val="24"/>
        </w:rPr>
        <w:t xml:space="preserve"> opisanymi w </w:t>
      </w:r>
      <w:r w:rsidR="00B8485C">
        <w:rPr>
          <w:rFonts w:ascii="Corbel" w:hAnsi="Corbel"/>
          <w:b/>
          <w:sz w:val="24"/>
          <w:szCs w:val="24"/>
        </w:rPr>
        <w:t>z</w:t>
      </w:r>
      <w:r w:rsidR="00C83BEB" w:rsidRPr="00B8485C">
        <w:rPr>
          <w:rFonts w:ascii="Corbel" w:hAnsi="Corbel"/>
          <w:b/>
          <w:sz w:val="24"/>
          <w:szCs w:val="24"/>
        </w:rPr>
        <w:t>ałączniku nr 6.</w:t>
      </w:r>
      <w:r w:rsidR="00C83BEB" w:rsidRPr="00B8485C">
        <w:rPr>
          <w:rFonts w:ascii="Corbel" w:hAnsi="Corbel"/>
          <w:sz w:val="24"/>
          <w:szCs w:val="24"/>
        </w:rPr>
        <w:t xml:space="preserve">   </w:t>
      </w:r>
    </w:p>
    <w:p w14:paraId="67BF7445" w14:textId="27893098" w:rsidR="00584430" w:rsidRPr="00B8485C" w:rsidRDefault="00584430" w:rsidP="00B8485C">
      <w:pPr>
        <w:pStyle w:val="Akapitzlist"/>
        <w:numPr>
          <w:ilvl w:val="1"/>
          <w:numId w:val="22"/>
        </w:numPr>
        <w:spacing w:before="120" w:after="120" w:line="360" w:lineRule="auto"/>
        <w:ind w:left="567" w:hanging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lastRenderedPageBreak/>
        <w:t xml:space="preserve">Regulamin obowiązuje z dniem </w:t>
      </w:r>
      <w:r w:rsidR="00C04A30" w:rsidRPr="00B8485C">
        <w:rPr>
          <w:rFonts w:ascii="Corbel" w:hAnsi="Corbel"/>
          <w:sz w:val="24"/>
          <w:szCs w:val="24"/>
        </w:rPr>
        <w:t>15.02.2024 r.</w:t>
      </w:r>
      <w:r w:rsidRPr="00B8485C">
        <w:rPr>
          <w:rFonts w:ascii="Corbel" w:hAnsi="Corbel"/>
          <w:sz w:val="24"/>
          <w:szCs w:val="24"/>
        </w:rPr>
        <w:t xml:space="preserve"> </w:t>
      </w:r>
    </w:p>
    <w:p w14:paraId="7D7A0203" w14:textId="4FA81721" w:rsidR="001C54EF" w:rsidRPr="001C54EF" w:rsidRDefault="00C83BEB" w:rsidP="008B4CF4">
      <w:pPr>
        <w:tabs>
          <w:tab w:val="left" w:pos="720"/>
        </w:tabs>
        <w:spacing w:before="120" w:after="120" w:line="276" w:lineRule="auto"/>
        <w:ind w:left="1440" w:hanging="720"/>
        <w:rPr>
          <w:rFonts w:ascii="Corbel" w:hAnsi="Corbel" w:cstheme="minorHAnsi"/>
          <w:spacing w:val="4"/>
          <w:sz w:val="24"/>
          <w:szCs w:val="2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rFonts w:ascii="Corbel" w:hAnsi="Corbel" w:cstheme="minorHAnsi"/>
          <w:spacing w:val="4"/>
          <w:sz w:val="24"/>
          <w:szCs w:val="2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ab/>
      </w:r>
    </w:p>
    <w:p w14:paraId="2B2A930A" w14:textId="2D28D5CD" w:rsidR="000034BD" w:rsidRPr="00E96BFD" w:rsidRDefault="00E96BFD" w:rsidP="00E96BFD">
      <w:pPr>
        <w:spacing w:before="120" w:after="120"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outline/>
          <w:color w:val="E7E6E6" w:themeColor="background2"/>
          <w:spacing w:val="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  <w:br/>
      </w:r>
      <w:r w:rsidR="000034BD" w:rsidRPr="00E96BFD">
        <w:rPr>
          <w:rFonts w:ascii="Corbel" w:hAnsi="Corbel"/>
          <w:b/>
          <w:sz w:val="24"/>
          <w:szCs w:val="24"/>
        </w:rPr>
        <w:t>Załączniki:</w:t>
      </w:r>
    </w:p>
    <w:p w14:paraId="7871F83F" w14:textId="46B0B4D9" w:rsidR="00CE3CD7" w:rsidRPr="00B8485C" w:rsidRDefault="000034BD" w:rsidP="00B8485C">
      <w:pPr>
        <w:pStyle w:val="Akapitzlist"/>
        <w:spacing w:before="120" w:after="120" w:line="360" w:lineRule="auto"/>
        <w:ind w:left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t xml:space="preserve">Załącznik nr 1 – </w:t>
      </w:r>
      <w:r w:rsidR="001A412B" w:rsidRPr="00B8485C">
        <w:rPr>
          <w:rFonts w:ascii="Corbel" w:hAnsi="Corbel"/>
          <w:sz w:val="24"/>
          <w:szCs w:val="24"/>
        </w:rPr>
        <w:t>Wniosek</w:t>
      </w:r>
      <w:r w:rsidRPr="00B8485C">
        <w:rPr>
          <w:rFonts w:ascii="Corbel" w:hAnsi="Corbel"/>
          <w:sz w:val="24"/>
          <w:szCs w:val="24"/>
        </w:rPr>
        <w:t xml:space="preserve"> </w:t>
      </w:r>
      <w:r w:rsidR="00C83BEB" w:rsidRPr="00B8485C">
        <w:rPr>
          <w:rFonts w:ascii="Corbel" w:hAnsi="Corbel"/>
          <w:sz w:val="24"/>
          <w:szCs w:val="24"/>
        </w:rPr>
        <w:t>o finansowanie planu badawczego</w:t>
      </w:r>
    </w:p>
    <w:p w14:paraId="4DE02DE7" w14:textId="56A02C13" w:rsidR="00D74EDA" w:rsidRPr="00B8485C" w:rsidRDefault="00D74EDA" w:rsidP="00B8485C">
      <w:pPr>
        <w:pStyle w:val="Akapitzlist"/>
        <w:spacing w:before="120" w:after="120" w:line="360" w:lineRule="auto"/>
        <w:ind w:left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t>Załącznik nr 2 –</w:t>
      </w:r>
      <w:r w:rsidR="00A81C40" w:rsidRPr="00B8485C">
        <w:rPr>
          <w:rFonts w:ascii="Corbel" w:hAnsi="Corbel"/>
          <w:sz w:val="24"/>
          <w:szCs w:val="24"/>
        </w:rPr>
        <w:t xml:space="preserve"> </w:t>
      </w:r>
      <w:r w:rsidR="001A412B" w:rsidRPr="00B8485C">
        <w:rPr>
          <w:rFonts w:ascii="Corbel" w:hAnsi="Corbel"/>
          <w:sz w:val="24"/>
          <w:szCs w:val="24"/>
        </w:rPr>
        <w:t>W</w:t>
      </w:r>
      <w:r w:rsidRPr="00B8485C">
        <w:rPr>
          <w:rFonts w:ascii="Corbel" w:hAnsi="Corbel"/>
          <w:sz w:val="24"/>
          <w:szCs w:val="24"/>
        </w:rPr>
        <w:t>nios</w:t>
      </w:r>
      <w:r w:rsidR="001A412B" w:rsidRPr="00B8485C">
        <w:rPr>
          <w:rFonts w:ascii="Corbel" w:hAnsi="Corbel"/>
          <w:sz w:val="24"/>
          <w:szCs w:val="24"/>
        </w:rPr>
        <w:t xml:space="preserve">ek </w:t>
      </w:r>
      <w:r w:rsidRPr="00B8485C">
        <w:rPr>
          <w:rFonts w:ascii="Corbel" w:hAnsi="Corbel"/>
          <w:sz w:val="24"/>
          <w:szCs w:val="24"/>
        </w:rPr>
        <w:t>o dofinasowanie wyjazdu</w:t>
      </w:r>
      <w:r w:rsidR="00C83BEB" w:rsidRPr="00B8485C">
        <w:rPr>
          <w:rFonts w:ascii="Corbel" w:hAnsi="Corbel"/>
          <w:sz w:val="24"/>
          <w:szCs w:val="24"/>
        </w:rPr>
        <w:t xml:space="preserve"> </w:t>
      </w:r>
    </w:p>
    <w:p w14:paraId="7146A63F" w14:textId="53A998DC" w:rsidR="009E5DFA" w:rsidRPr="00B8485C" w:rsidRDefault="009E5DFA" w:rsidP="00B8485C">
      <w:pPr>
        <w:pStyle w:val="Akapitzlist"/>
        <w:spacing w:before="120" w:after="120" w:line="360" w:lineRule="auto"/>
        <w:ind w:left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t xml:space="preserve">Załącznik nr 3 – Raport roczny </w:t>
      </w:r>
      <w:r w:rsidR="00CB72C9" w:rsidRPr="00B8485C">
        <w:rPr>
          <w:rFonts w:ascii="Corbel" w:hAnsi="Corbel"/>
          <w:sz w:val="24"/>
          <w:szCs w:val="24"/>
        </w:rPr>
        <w:t xml:space="preserve">z </w:t>
      </w:r>
      <w:r w:rsidRPr="00B8485C">
        <w:rPr>
          <w:rFonts w:ascii="Corbel" w:hAnsi="Corbel"/>
          <w:sz w:val="24"/>
          <w:szCs w:val="24"/>
        </w:rPr>
        <w:t xml:space="preserve">realizacji </w:t>
      </w:r>
      <w:r w:rsidR="00CB72C9" w:rsidRPr="00B8485C">
        <w:rPr>
          <w:rFonts w:ascii="Corbel" w:hAnsi="Corbel"/>
          <w:sz w:val="24"/>
          <w:szCs w:val="24"/>
        </w:rPr>
        <w:t xml:space="preserve">planu </w:t>
      </w:r>
      <w:r w:rsidRPr="00B8485C">
        <w:rPr>
          <w:rFonts w:ascii="Corbel" w:hAnsi="Corbel"/>
          <w:sz w:val="24"/>
          <w:szCs w:val="24"/>
        </w:rPr>
        <w:t>badawczego</w:t>
      </w:r>
    </w:p>
    <w:p w14:paraId="2C59FFCC" w14:textId="7CE82871" w:rsidR="002D7C9E" w:rsidRPr="00B8485C" w:rsidRDefault="002D7C9E" w:rsidP="00B8485C">
      <w:pPr>
        <w:pStyle w:val="Akapitzlist"/>
        <w:spacing w:before="120" w:after="120" w:line="360" w:lineRule="auto"/>
        <w:ind w:left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t>Z</w:t>
      </w:r>
      <w:r w:rsidR="00B8485C">
        <w:rPr>
          <w:rFonts w:ascii="Corbel" w:hAnsi="Corbel"/>
          <w:sz w:val="24"/>
          <w:szCs w:val="24"/>
        </w:rPr>
        <w:t>ałą</w:t>
      </w:r>
      <w:r w:rsidRPr="00B8485C">
        <w:rPr>
          <w:rFonts w:ascii="Corbel" w:hAnsi="Corbel"/>
          <w:sz w:val="24"/>
          <w:szCs w:val="24"/>
        </w:rPr>
        <w:t>cznik nr 4 – Raport końcowy z realizacji planu badawczego</w:t>
      </w:r>
    </w:p>
    <w:p w14:paraId="5C7633DC" w14:textId="7F0BE172" w:rsidR="00A81C40" w:rsidRDefault="009E5DFA" w:rsidP="00B8485C">
      <w:pPr>
        <w:pStyle w:val="Akapitzlist"/>
        <w:spacing w:before="120" w:after="120" w:line="360" w:lineRule="auto"/>
        <w:ind w:left="567"/>
        <w:rPr>
          <w:rFonts w:ascii="Corbel" w:hAnsi="Corbel"/>
          <w:sz w:val="24"/>
          <w:szCs w:val="24"/>
        </w:rPr>
      </w:pPr>
      <w:r w:rsidRPr="00B8485C">
        <w:rPr>
          <w:rFonts w:ascii="Corbel" w:hAnsi="Corbel"/>
          <w:sz w:val="24"/>
          <w:szCs w:val="24"/>
        </w:rPr>
        <w:t xml:space="preserve">Załącznik nr </w:t>
      </w:r>
      <w:r w:rsidR="002D7C9E" w:rsidRPr="00B8485C">
        <w:rPr>
          <w:rFonts w:ascii="Corbel" w:hAnsi="Corbel"/>
          <w:sz w:val="24"/>
          <w:szCs w:val="24"/>
        </w:rPr>
        <w:t>5</w:t>
      </w:r>
      <w:r w:rsidRPr="00B8485C">
        <w:rPr>
          <w:rFonts w:ascii="Corbel" w:hAnsi="Corbel"/>
          <w:sz w:val="24"/>
          <w:szCs w:val="24"/>
        </w:rPr>
        <w:t xml:space="preserve"> – Sprawozdanie z wyjazdu</w:t>
      </w:r>
    </w:p>
    <w:p w14:paraId="3D64B897" w14:textId="259D9B60" w:rsidR="00D74EDA" w:rsidRPr="00E96BFD" w:rsidRDefault="0052052F" w:rsidP="00E96BFD">
      <w:pPr>
        <w:pStyle w:val="Akapitzlist"/>
        <w:spacing w:before="120" w:after="120" w:line="360" w:lineRule="auto"/>
        <w:ind w:left="567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Załą</w:t>
      </w:r>
      <w:r w:rsidRPr="0052052F">
        <w:rPr>
          <w:rFonts w:ascii="Corbel" w:hAnsi="Corbel"/>
          <w:sz w:val="24"/>
          <w:szCs w:val="24"/>
        </w:rPr>
        <w:t>cznik nr 6</w:t>
      </w:r>
      <w:r>
        <w:rPr>
          <w:rFonts w:ascii="Corbel" w:hAnsi="Corbel"/>
          <w:sz w:val="24"/>
          <w:szCs w:val="24"/>
        </w:rPr>
        <w:t xml:space="preserve"> –</w:t>
      </w:r>
      <w:r w:rsidRPr="0052052F">
        <w:rPr>
          <w:rFonts w:ascii="Corbel" w:hAnsi="Corbel"/>
          <w:sz w:val="24"/>
          <w:szCs w:val="24"/>
        </w:rPr>
        <w:t xml:space="preserve"> Realizacja wniosków o uruchomienie postępowania o zamówienie publiczne</w:t>
      </w:r>
    </w:p>
    <w:sectPr w:rsidR="00D74EDA" w:rsidRPr="00E96BFD" w:rsidSect="00BA75E9">
      <w:headerReference w:type="default" r:id="rId8"/>
      <w:footerReference w:type="default" r:id="rId9"/>
      <w:pgSz w:w="11906" w:h="16838"/>
      <w:pgMar w:top="1417" w:right="1417" w:bottom="1417" w:left="1417" w:header="680" w:footer="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9A6D91B" w16cex:dateUtc="2024-01-16T13:20:00Z"/>
  <w16cex:commentExtensible w16cex:durableId="25E8B0F3" w16cex:dateUtc="2024-01-18T07:44:00Z"/>
  <w16cex:commentExtensible w16cex:durableId="1AB4F7D8" w16cex:dateUtc="2024-01-18T07:45:00Z"/>
  <w16cex:commentExtensible w16cex:durableId="556FF8B5" w16cex:dateUtc="2024-01-18T06:22:00Z"/>
  <w16cex:commentExtensible w16cex:durableId="661A9A9E" w16cex:dateUtc="2024-01-18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77E70B" w16cid:durableId="2975CA59"/>
  <w16cid:commentId w16cid:paraId="58251049" w16cid:durableId="2975CD0D"/>
  <w16cid:commentId w16cid:paraId="133F2DDB" w16cid:durableId="2975B7FB"/>
  <w16cid:commentId w16cid:paraId="04959AA0" w16cid:durableId="2975B7FC"/>
  <w16cid:commentId w16cid:paraId="55BB655D" w16cid:durableId="2975B7FD"/>
  <w16cid:commentId w16cid:paraId="5B57B276" w16cid:durableId="2975B7FE"/>
  <w16cid:commentId w16cid:paraId="11761CCA" w16cid:durableId="2975CE55"/>
  <w16cid:commentId w16cid:paraId="2A11825B" w16cid:durableId="2975B7FF"/>
  <w16cid:commentId w16cid:paraId="777ECF49" w16cid:durableId="2975CF50"/>
  <w16cid:commentId w16cid:paraId="264FD1AF" w16cid:durableId="2975D126"/>
  <w16cid:commentId w16cid:paraId="66BAD58D" w16cid:durableId="2975D074"/>
  <w16cid:commentId w16cid:paraId="48EC50F5" w16cid:durableId="2975B800"/>
  <w16cid:commentId w16cid:paraId="415CDDB5" w16cid:durableId="2975D3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E0BAE" w14:textId="77777777" w:rsidR="006857DA" w:rsidRDefault="006857DA" w:rsidP="00167BCA">
      <w:pPr>
        <w:spacing w:after="0" w:line="240" w:lineRule="auto"/>
      </w:pPr>
      <w:r>
        <w:separator/>
      </w:r>
    </w:p>
  </w:endnote>
  <w:endnote w:type="continuationSeparator" w:id="0">
    <w:p w14:paraId="543018C3" w14:textId="77777777" w:rsidR="006857DA" w:rsidRDefault="006857DA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A6223" w14:textId="17E5F856" w:rsidR="00BA75E9" w:rsidRPr="00BA75E9" w:rsidRDefault="00BA75E9" w:rsidP="00BA75E9">
    <w:pPr>
      <w:rPr>
        <w:rFonts w:ascii="Corbel" w:hAnsi="Corbel"/>
        <w:sz w:val="16"/>
        <w:szCs w:val="16"/>
      </w:rPr>
    </w:pPr>
    <w:r w:rsidRPr="00BA75E9">
      <w:rPr>
        <w:rFonts w:ascii="Corbel" w:hAnsi="Corbel"/>
        <w:sz w:val="16"/>
        <w:szCs w:val="16"/>
      </w:rPr>
      <w:t>Dofinansowano ze środków Ministra Nauki w ramach Programu „Regionalna inicjatywa doskonałości”. Umowa</w:t>
    </w:r>
    <w:r>
      <w:rPr>
        <w:rFonts w:ascii="Corbel" w:hAnsi="Corbel"/>
        <w:sz w:val="16"/>
        <w:szCs w:val="16"/>
      </w:rPr>
      <w:t xml:space="preserve"> </w:t>
    </w:r>
    <w:r w:rsidRPr="00BA75E9">
      <w:rPr>
        <w:rFonts w:ascii="Corbel" w:hAnsi="Corbel"/>
        <w:sz w:val="16"/>
        <w:szCs w:val="16"/>
      </w:rPr>
      <w:t>nr RID/SP/0010/2024/1.</w:t>
    </w:r>
  </w:p>
  <w:p w14:paraId="392D1479" w14:textId="77777777" w:rsidR="00BA75E9" w:rsidRDefault="00BA75E9">
    <w:pPr>
      <w:pStyle w:val="Stopka"/>
      <w:jc w:val="right"/>
    </w:pPr>
  </w:p>
  <w:p w14:paraId="31BA9CFC" w14:textId="24051FE3" w:rsidR="00BA75E9" w:rsidRDefault="006857DA">
    <w:pPr>
      <w:pStyle w:val="Stopka"/>
      <w:jc w:val="right"/>
    </w:pPr>
    <w:sdt>
      <w:sdtPr>
        <w:id w:val="-1330969622"/>
        <w:docPartObj>
          <w:docPartGallery w:val="Page Numbers (Bottom of Page)"/>
          <w:docPartUnique/>
        </w:docPartObj>
      </w:sdtPr>
      <w:sdtEndPr/>
      <w:sdtContent>
        <w:r w:rsidR="00BA75E9">
          <w:fldChar w:fldCharType="begin"/>
        </w:r>
        <w:r w:rsidR="00BA75E9">
          <w:instrText>PAGE   \* MERGEFORMAT</w:instrText>
        </w:r>
        <w:r w:rsidR="00BA75E9">
          <w:fldChar w:fldCharType="separate"/>
        </w:r>
        <w:r w:rsidR="0065305D">
          <w:rPr>
            <w:noProof/>
          </w:rPr>
          <w:t>5</w:t>
        </w:r>
        <w:r w:rsidR="00BA75E9">
          <w:fldChar w:fldCharType="end"/>
        </w:r>
      </w:sdtContent>
    </w:sdt>
  </w:p>
  <w:p w14:paraId="08106266" w14:textId="77777777" w:rsidR="004E4FAF" w:rsidRDefault="004E4F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52BBD" w14:textId="77777777" w:rsidR="006857DA" w:rsidRDefault="006857DA" w:rsidP="00167BCA">
      <w:pPr>
        <w:spacing w:after="0" w:line="240" w:lineRule="auto"/>
      </w:pPr>
      <w:r>
        <w:separator/>
      </w:r>
    </w:p>
  </w:footnote>
  <w:footnote w:type="continuationSeparator" w:id="0">
    <w:p w14:paraId="72371834" w14:textId="77777777" w:rsidR="006857DA" w:rsidRDefault="006857DA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E736" w14:textId="5EA39F34" w:rsidR="004E4FAF" w:rsidRPr="00167BCA" w:rsidRDefault="004E4FAF" w:rsidP="00167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1338911" wp14:editId="0609E953">
          <wp:simplePos x="0" y="0"/>
          <wp:positionH relativeFrom="column">
            <wp:posOffset>2388689</wp:posOffset>
          </wp:positionH>
          <wp:positionV relativeFrom="paragraph">
            <wp:posOffset>-318287</wp:posOffset>
          </wp:positionV>
          <wp:extent cx="696287" cy="696287"/>
          <wp:effectExtent l="0" t="0" r="8890" b="8890"/>
          <wp:wrapNone/>
          <wp:docPr id="4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499" cy="702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D8A5646" wp14:editId="0886AA77">
              <wp:simplePos x="0" y="0"/>
              <wp:positionH relativeFrom="column">
                <wp:posOffset>52705</wp:posOffset>
              </wp:positionH>
              <wp:positionV relativeFrom="paragraph">
                <wp:posOffset>264795</wp:posOffset>
              </wp:positionV>
              <wp:extent cx="562991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AAE1A" w14:textId="1D86D30A" w:rsidR="004E4FAF" w:rsidRPr="00167BCA" w:rsidRDefault="004E4FAF" w:rsidP="00167BCA">
                          <w:pPr>
                            <w:jc w:val="center"/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 xml:space="preserve">Doskonałe Podkarpacie - </w:t>
                          </w:r>
                          <w:r w:rsidR="006B0680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ompleksowe badania środowiska w Uniwersytecie Rzeszowskim na rzecz regionu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8A56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.15pt;margin-top:20.85pt;width:44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" filled="f" stroked="f">
              <v:textbox style="mso-fit-shape-to-text:t">
                <w:txbxContent>
                  <w:p w14:paraId="24DAAE1A" w14:textId="1D86D30A" w:rsidR="004E4FAF" w:rsidRPr="00167BCA" w:rsidRDefault="004E4FAF" w:rsidP="00167BCA">
                    <w:pPr>
                      <w:jc w:val="center"/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Doskonałe Podkarpacie - </w:t>
                    </w:r>
                    <w:r w:rsidR="006B0680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k</w:t>
                    </w: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ompleksowe badania środowiska w Uniwersytecie Rzeszowskim na rzecz regionu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1599B0FF">
          <wp:simplePos x="0" y="0"/>
          <wp:positionH relativeFrom="column">
            <wp:posOffset>-71120</wp:posOffset>
          </wp:positionH>
          <wp:positionV relativeFrom="paragraph">
            <wp:posOffset>-144780</wp:posOffset>
          </wp:positionV>
          <wp:extent cx="1381125" cy="429260"/>
          <wp:effectExtent l="0" t="0" r="9525" b="0"/>
          <wp:wrapNone/>
          <wp:docPr id="5" name="Obraz 5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625B0513">
          <wp:simplePos x="0" y="0"/>
          <wp:positionH relativeFrom="column">
            <wp:posOffset>4786630</wp:posOffset>
          </wp:positionH>
          <wp:positionV relativeFrom="paragraph">
            <wp:posOffset>-144780</wp:posOffset>
          </wp:positionV>
          <wp:extent cx="943683" cy="409575"/>
          <wp:effectExtent l="0" t="0" r="8890" b="0"/>
          <wp:wrapNone/>
          <wp:docPr id="6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3F5"/>
    <w:multiLevelType w:val="hybridMultilevel"/>
    <w:tmpl w:val="968A9506"/>
    <w:lvl w:ilvl="0" w:tplc="285225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21EB8"/>
    <w:multiLevelType w:val="hybridMultilevel"/>
    <w:tmpl w:val="3BEAE7D2"/>
    <w:lvl w:ilvl="0" w:tplc="33361DB0">
      <w:start w:val="1"/>
      <w:numFmt w:val="decimal"/>
      <w:lvlText w:val="%1.4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54CF"/>
    <w:multiLevelType w:val="hybridMultilevel"/>
    <w:tmpl w:val="F196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0685"/>
    <w:multiLevelType w:val="multilevel"/>
    <w:tmpl w:val="6352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33D0588"/>
    <w:multiLevelType w:val="multilevel"/>
    <w:tmpl w:val="6352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0B30593"/>
    <w:multiLevelType w:val="hybridMultilevel"/>
    <w:tmpl w:val="F2FA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F0720"/>
    <w:multiLevelType w:val="hybridMultilevel"/>
    <w:tmpl w:val="21562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6608D"/>
    <w:multiLevelType w:val="hybridMultilevel"/>
    <w:tmpl w:val="A75638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C14F7D"/>
    <w:multiLevelType w:val="hybridMultilevel"/>
    <w:tmpl w:val="F2FA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22674"/>
    <w:multiLevelType w:val="hybridMultilevel"/>
    <w:tmpl w:val="DA1267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14B0ACB"/>
    <w:multiLevelType w:val="hybridMultilevel"/>
    <w:tmpl w:val="7878F2A6"/>
    <w:lvl w:ilvl="0" w:tplc="C97AD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E04D6"/>
    <w:multiLevelType w:val="hybridMultilevel"/>
    <w:tmpl w:val="6BBA44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9046BC"/>
    <w:multiLevelType w:val="hybridMultilevel"/>
    <w:tmpl w:val="D1B6C2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F8792B"/>
    <w:multiLevelType w:val="hybridMultilevel"/>
    <w:tmpl w:val="922C3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51CD"/>
    <w:multiLevelType w:val="hybridMultilevel"/>
    <w:tmpl w:val="F7E6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3869"/>
    <w:multiLevelType w:val="multilevel"/>
    <w:tmpl w:val="AE5A25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3DC375F"/>
    <w:multiLevelType w:val="hybridMultilevel"/>
    <w:tmpl w:val="E5F0AB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8194E9C"/>
    <w:multiLevelType w:val="multilevel"/>
    <w:tmpl w:val="7A5EC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B444E3B"/>
    <w:multiLevelType w:val="multilevel"/>
    <w:tmpl w:val="6352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DE3727B"/>
    <w:multiLevelType w:val="hybridMultilevel"/>
    <w:tmpl w:val="7542D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762BBF"/>
    <w:multiLevelType w:val="hybridMultilevel"/>
    <w:tmpl w:val="0FBE63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AC35C87"/>
    <w:multiLevelType w:val="hybridMultilevel"/>
    <w:tmpl w:val="0056622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18"/>
  </w:num>
  <w:num w:numId="6">
    <w:abstractNumId w:val="19"/>
  </w:num>
  <w:num w:numId="7">
    <w:abstractNumId w:val="10"/>
  </w:num>
  <w:num w:numId="8">
    <w:abstractNumId w:val="1"/>
  </w:num>
  <w:num w:numId="9">
    <w:abstractNumId w:val="12"/>
  </w:num>
  <w:num w:numId="10">
    <w:abstractNumId w:val="16"/>
  </w:num>
  <w:num w:numId="11">
    <w:abstractNumId w:val="20"/>
  </w:num>
  <w:num w:numId="12">
    <w:abstractNumId w:val="7"/>
  </w:num>
  <w:num w:numId="13">
    <w:abstractNumId w:val="9"/>
  </w:num>
  <w:num w:numId="14">
    <w:abstractNumId w:val="21"/>
  </w:num>
  <w:num w:numId="15">
    <w:abstractNumId w:val="11"/>
  </w:num>
  <w:num w:numId="16">
    <w:abstractNumId w:val="3"/>
  </w:num>
  <w:num w:numId="17">
    <w:abstractNumId w:val="13"/>
  </w:num>
  <w:num w:numId="18">
    <w:abstractNumId w:val="6"/>
  </w:num>
  <w:num w:numId="19">
    <w:abstractNumId w:val="4"/>
  </w:num>
  <w:num w:numId="20">
    <w:abstractNumId w:val="15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B6"/>
    <w:rsid w:val="000034BD"/>
    <w:rsid w:val="00034586"/>
    <w:rsid w:val="00066A24"/>
    <w:rsid w:val="00082A36"/>
    <w:rsid w:val="000865D0"/>
    <w:rsid w:val="000A6D03"/>
    <w:rsid w:val="000E1B97"/>
    <w:rsid w:val="001041B9"/>
    <w:rsid w:val="00111C7E"/>
    <w:rsid w:val="001316D8"/>
    <w:rsid w:val="00136F38"/>
    <w:rsid w:val="00145CA0"/>
    <w:rsid w:val="00152E9D"/>
    <w:rsid w:val="00166241"/>
    <w:rsid w:val="00167BCA"/>
    <w:rsid w:val="00170829"/>
    <w:rsid w:val="0017375F"/>
    <w:rsid w:val="001973D5"/>
    <w:rsid w:val="001A412B"/>
    <w:rsid w:val="001B138D"/>
    <w:rsid w:val="001B445A"/>
    <w:rsid w:val="001C54EF"/>
    <w:rsid w:val="0021141E"/>
    <w:rsid w:val="00241E24"/>
    <w:rsid w:val="00243DE9"/>
    <w:rsid w:val="00245380"/>
    <w:rsid w:val="002477DC"/>
    <w:rsid w:val="00266FF0"/>
    <w:rsid w:val="00275BC6"/>
    <w:rsid w:val="002914F5"/>
    <w:rsid w:val="002A5528"/>
    <w:rsid w:val="002C45FC"/>
    <w:rsid w:val="002C6713"/>
    <w:rsid w:val="002D15AD"/>
    <w:rsid w:val="002D7C9E"/>
    <w:rsid w:val="002E17CC"/>
    <w:rsid w:val="002E5882"/>
    <w:rsid w:val="00315669"/>
    <w:rsid w:val="0034191F"/>
    <w:rsid w:val="00381702"/>
    <w:rsid w:val="00386B09"/>
    <w:rsid w:val="003D02E8"/>
    <w:rsid w:val="003D29A2"/>
    <w:rsid w:val="003D2A7D"/>
    <w:rsid w:val="003F125B"/>
    <w:rsid w:val="003F42A6"/>
    <w:rsid w:val="00414E12"/>
    <w:rsid w:val="00434C9C"/>
    <w:rsid w:val="0045138D"/>
    <w:rsid w:val="004774F4"/>
    <w:rsid w:val="004C6406"/>
    <w:rsid w:val="004E4FAF"/>
    <w:rsid w:val="004F6DD8"/>
    <w:rsid w:val="0052052F"/>
    <w:rsid w:val="00542CB6"/>
    <w:rsid w:val="00552536"/>
    <w:rsid w:val="0056369F"/>
    <w:rsid w:val="00583B29"/>
    <w:rsid w:val="00584430"/>
    <w:rsid w:val="00595EB0"/>
    <w:rsid w:val="005A58EA"/>
    <w:rsid w:val="005A747F"/>
    <w:rsid w:val="005B762B"/>
    <w:rsid w:val="005C449B"/>
    <w:rsid w:val="005D3CF6"/>
    <w:rsid w:val="005E2731"/>
    <w:rsid w:val="005F0B91"/>
    <w:rsid w:val="006040A5"/>
    <w:rsid w:val="00611495"/>
    <w:rsid w:val="0062055C"/>
    <w:rsid w:val="00636148"/>
    <w:rsid w:val="00644979"/>
    <w:rsid w:val="00644E71"/>
    <w:rsid w:val="006518A8"/>
    <w:rsid w:val="00651EE1"/>
    <w:rsid w:val="0065305D"/>
    <w:rsid w:val="006857DA"/>
    <w:rsid w:val="00693923"/>
    <w:rsid w:val="006A6D2C"/>
    <w:rsid w:val="006B0680"/>
    <w:rsid w:val="006C09E7"/>
    <w:rsid w:val="006F6B38"/>
    <w:rsid w:val="00710A8D"/>
    <w:rsid w:val="007144E6"/>
    <w:rsid w:val="007173FB"/>
    <w:rsid w:val="00773FD8"/>
    <w:rsid w:val="00781B58"/>
    <w:rsid w:val="00783B35"/>
    <w:rsid w:val="007A3565"/>
    <w:rsid w:val="007B235F"/>
    <w:rsid w:val="007D013E"/>
    <w:rsid w:val="008122D0"/>
    <w:rsid w:val="008505A7"/>
    <w:rsid w:val="00892DE2"/>
    <w:rsid w:val="008A5AA6"/>
    <w:rsid w:val="008B4CF4"/>
    <w:rsid w:val="008D13C3"/>
    <w:rsid w:val="008E4D44"/>
    <w:rsid w:val="008F3CE8"/>
    <w:rsid w:val="00906A9E"/>
    <w:rsid w:val="00907B8D"/>
    <w:rsid w:val="00921A1E"/>
    <w:rsid w:val="00933152"/>
    <w:rsid w:val="009431E3"/>
    <w:rsid w:val="00977F6B"/>
    <w:rsid w:val="0099144F"/>
    <w:rsid w:val="00991876"/>
    <w:rsid w:val="00994ABE"/>
    <w:rsid w:val="009A5326"/>
    <w:rsid w:val="009E5DFA"/>
    <w:rsid w:val="009E770F"/>
    <w:rsid w:val="00A33D95"/>
    <w:rsid w:val="00A81C40"/>
    <w:rsid w:val="00AA728A"/>
    <w:rsid w:val="00AB3649"/>
    <w:rsid w:val="00AD49F6"/>
    <w:rsid w:val="00AE46DF"/>
    <w:rsid w:val="00B05FD2"/>
    <w:rsid w:val="00B0769E"/>
    <w:rsid w:val="00B4630E"/>
    <w:rsid w:val="00B47C72"/>
    <w:rsid w:val="00B6004B"/>
    <w:rsid w:val="00B66BB6"/>
    <w:rsid w:val="00B8485C"/>
    <w:rsid w:val="00B8501D"/>
    <w:rsid w:val="00B93C63"/>
    <w:rsid w:val="00B95251"/>
    <w:rsid w:val="00BA75E9"/>
    <w:rsid w:val="00BC4726"/>
    <w:rsid w:val="00BC62D0"/>
    <w:rsid w:val="00BD09DC"/>
    <w:rsid w:val="00BF34AC"/>
    <w:rsid w:val="00BF3734"/>
    <w:rsid w:val="00C04A30"/>
    <w:rsid w:val="00C21B3D"/>
    <w:rsid w:val="00C52942"/>
    <w:rsid w:val="00C63A2E"/>
    <w:rsid w:val="00C71FDA"/>
    <w:rsid w:val="00C80B31"/>
    <w:rsid w:val="00C83BEB"/>
    <w:rsid w:val="00CA2259"/>
    <w:rsid w:val="00CB3764"/>
    <w:rsid w:val="00CB3BBF"/>
    <w:rsid w:val="00CB72C9"/>
    <w:rsid w:val="00CD2862"/>
    <w:rsid w:val="00CE1339"/>
    <w:rsid w:val="00CE3CD7"/>
    <w:rsid w:val="00CF0CF1"/>
    <w:rsid w:val="00CF29A6"/>
    <w:rsid w:val="00D04812"/>
    <w:rsid w:val="00D1598C"/>
    <w:rsid w:val="00D21BE5"/>
    <w:rsid w:val="00D24335"/>
    <w:rsid w:val="00D262D0"/>
    <w:rsid w:val="00D704D6"/>
    <w:rsid w:val="00D7306F"/>
    <w:rsid w:val="00D745CE"/>
    <w:rsid w:val="00D74EDA"/>
    <w:rsid w:val="00D8668D"/>
    <w:rsid w:val="00DC7B5C"/>
    <w:rsid w:val="00DD15DF"/>
    <w:rsid w:val="00DE2C89"/>
    <w:rsid w:val="00DE3820"/>
    <w:rsid w:val="00DE69D1"/>
    <w:rsid w:val="00DF17CA"/>
    <w:rsid w:val="00DF1D78"/>
    <w:rsid w:val="00E0762F"/>
    <w:rsid w:val="00E12473"/>
    <w:rsid w:val="00E13984"/>
    <w:rsid w:val="00E17A4B"/>
    <w:rsid w:val="00E234F2"/>
    <w:rsid w:val="00E43D83"/>
    <w:rsid w:val="00E96BFD"/>
    <w:rsid w:val="00EB49CD"/>
    <w:rsid w:val="00EC4170"/>
    <w:rsid w:val="00ED32FB"/>
    <w:rsid w:val="00EF4AED"/>
    <w:rsid w:val="00F03320"/>
    <w:rsid w:val="00F14C86"/>
    <w:rsid w:val="00F20622"/>
    <w:rsid w:val="00F77937"/>
    <w:rsid w:val="00F9690D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8BD99"/>
  <w15:docId w15:val="{E776B92D-D94F-451B-B19B-45A5103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table" w:styleId="Tabela-Siatka">
    <w:name w:val="Table Grid"/>
    <w:basedOn w:val="Standardowy"/>
    <w:rsid w:val="00BC47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4726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1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1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31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E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E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C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A75E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D2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0DC2-0D1F-4EE9-814B-B47E2DA6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Szupernak-Wierzbińska</dc:creator>
  <cp:lastModifiedBy>ZMŚ</cp:lastModifiedBy>
  <cp:revision>19</cp:revision>
  <cp:lastPrinted>2024-02-13T08:42:00Z</cp:lastPrinted>
  <dcterms:created xsi:type="dcterms:W3CDTF">2024-02-14T19:30:00Z</dcterms:created>
  <dcterms:modified xsi:type="dcterms:W3CDTF">2024-05-01T04:11:00Z</dcterms:modified>
</cp:coreProperties>
</file>