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6BB" w:rsidRDefault="00EE3290">
      <w:pPr>
        <w:rPr>
          <w:rStyle w:val="fontstyle01"/>
        </w:rPr>
      </w:pPr>
      <w:r>
        <w:rPr>
          <w:rStyle w:val="fontstyle01"/>
        </w:rPr>
        <w:t>Streszczenie</w:t>
      </w:r>
      <w:r>
        <w:rPr>
          <w:rFonts w:ascii="CIDFont+F6" w:hAnsi="CIDFont+F6"/>
          <w:color w:val="000000"/>
        </w:rPr>
        <w:br/>
      </w:r>
      <w:proofErr w:type="spellStart"/>
      <w:r>
        <w:rPr>
          <w:rStyle w:val="fontstyle01"/>
        </w:rPr>
        <w:t>Oligodendrocyty</w:t>
      </w:r>
      <w:proofErr w:type="spellEnd"/>
      <w:r>
        <w:rPr>
          <w:rStyle w:val="fontstyle01"/>
        </w:rPr>
        <w:t xml:space="preserve"> to najliczniej występujące komórki glejowe układu nerwowego.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Główną ich funkcją jest ochrona neuronów, wsparcie metaboliczne komórek nerwowych,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gromadzenie żelaza niezbędnego do procesów biochemicznych, zachodzących we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wszystkich komórkach układu nerwowego i zapewnienie im osłony, niezbędnej dla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prawidłowego przewodzenia impulsów w neuronach. W niniejszej pracy dokonano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 xml:space="preserve">analizy morfometrycznej i morfologicznej </w:t>
      </w:r>
      <w:proofErr w:type="spellStart"/>
      <w:r>
        <w:rPr>
          <w:rStyle w:val="fontstyle01"/>
        </w:rPr>
        <w:t>oligodentrocytów</w:t>
      </w:r>
      <w:proofErr w:type="spellEnd"/>
      <w:r>
        <w:rPr>
          <w:rStyle w:val="fontstyle01"/>
        </w:rPr>
        <w:t xml:space="preserve"> w trzech obszarach mózgu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człowieka i psa: hipokampie (</w:t>
      </w:r>
      <w:proofErr w:type="spellStart"/>
      <w:r>
        <w:rPr>
          <w:rStyle w:val="fontstyle21"/>
        </w:rPr>
        <w:t>hippocampus</w:t>
      </w:r>
      <w:proofErr w:type="spellEnd"/>
      <w:r>
        <w:rPr>
          <w:rStyle w:val="fontstyle01"/>
        </w:rPr>
        <w:t>), płacie czołowym (</w:t>
      </w:r>
      <w:proofErr w:type="spellStart"/>
      <w:r>
        <w:rPr>
          <w:rStyle w:val="fontstyle21"/>
        </w:rPr>
        <w:t>lobus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frontalis</w:t>
      </w:r>
      <w:proofErr w:type="spellEnd"/>
      <w:r>
        <w:rPr>
          <w:rStyle w:val="fontstyle01"/>
        </w:rPr>
        <w:t>) i ciele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modzelowatym (</w:t>
      </w:r>
      <w:proofErr w:type="spellStart"/>
      <w:r>
        <w:rPr>
          <w:rStyle w:val="fontstyle21"/>
        </w:rPr>
        <w:t>corpus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callosum</w:t>
      </w:r>
      <w:proofErr w:type="spellEnd"/>
      <w:r>
        <w:rPr>
          <w:rStyle w:val="fontstyle01"/>
        </w:rPr>
        <w:t>). W oparciu o standardowe i specjalne badania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 xml:space="preserve">histologiczne dokonano analizy morfologicznej i morfometrycznej </w:t>
      </w:r>
      <w:proofErr w:type="spellStart"/>
      <w:r>
        <w:rPr>
          <w:rStyle w:val="fontstyle01"/>
        </w:rPr>
        <w:t>oligodendrocytów</w:t>
      </w:r>
      <w:proofErr w:type="spellEnd"/>
      <w:r>
        <w:rPr>
          <w:rStyle w:val="fontstyle01"/>
        </w:rPr>
        <w:t xml:space="preserve"> w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wybranych obszarach mózgowia człowieka i psa.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Uzyskane wyniki wskazują na brak istotnych różnic morfologicznych pomiędzy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 xml:space="preserve">obydwoma gatunkami, potwierdzając, że sam proces </w:t>
      </w:r>
      <w:proofErr w:type="spellStart"/>
      <w:r>
        <w:rPr>
          <w:rStyle w:val="fontstyle01"/>
        </w:rPr>
        <w:t>mielinizacji</w:t>
      </w:r>
      <w:proofErr w:type="spellEnd"/>
      <w:r>
        <w:rPr>
          <w:rStyle w:val="fontstyle01"/>
        </w:rPr>
        <w:t xml:space="preserve"> jest zjawiskiem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stabilnym ewolucyjnie w większości grup zwierząt kręgowych. Wyniki tej części pracy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potwierdzają również, że pies może być naturalnym modelem chorób, związanych z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 xml:space="preserve">uszkodzeniami </w:t>
      </w:r>
      <w:proofErr w:type="spellStart"/>
      <w:r>
        <w:rPr>
          <w:rStyle w:val="fontstyle01"/>
        </w:rPr>
        <w:t>oligodendrocytów</w:t>
      </w:r>
      <w:proofErr w:type="spellEnd"/>
      <w:r>
        <w:rPr>
          <w:rStyle w:val="fontstyle01"/>
        </w:rPr>
        <w:t>.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W drugiej części pracy podjęto się wyjaśnienia pochodzenia ewolucyjnego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 xml:space="preserve">kluczowych dla funkcjonowania </w:t>
      </w:r>
      <w:proofErr w:type="spellStart"/>
      <w:r>
        <w:rPr>
          <w:rStyle w:val="fontstyle01"/>
        </w:rPr>
        <w:t>oligodendrocytów</w:t>
      </w:r>
      <w:proofErr w:type="spellEnd"/>
      <w:r>
        <w:rPr>
          <w:rStyle w:val="fontstyle01"/>
        </w:rPr>
        <w:t xml:space="preserve"> białek: MBP, MOG i FTH. Analizy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 xml:space="preserve">wykonano typowymi metodami </w:t>
      </w:r>
      <w:proofErr w:type="spellStart"/>
      <w:r>
        <w:rPr>
          <w:rStyle w:val="fontstyle01"/>
        </w:rPr>
        <w:t>bioinformatycznymi</w:t>
      </w:r>
      <w:proofErr w:type="spellEnd"/>
      <w:r>
        <w:rPr>
          <w:rStyle w:val="fontstyle01"/>
        </w:rPr>
        <w:t xml:space="preserve"> – poprzez porównania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filogenetyczne i modelowanie potencjalnych właściwości katalitycznych białek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Uzyskane wyniki pozwalają postawić hipotezę, że różnorodne grupy ferrytyn,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obserwowane u strunowców pochodzą od jednego, wspólnego białka. Wyniki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przeprowadzonych analiz pozwoliły również zaproponować nową klasyfikację ferrytyn,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opartą o ich potencjalne właściwości katalityczne i pochodzenie ewolucyjne.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Dla białka MBP wyniki pozwalają postawić hipotezę, że powstało ono na skutek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fuzji dwóch fragmentów odrębnych genów.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W przypadku MOG nie potwierdzono hipotezy o jego potencjalnym pochodzeniu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 xml:space="preserve">od jednego z białek z rodziny </w:t>
      </w:r>
      <w:proofErr w:type="spellStart"/>
      <w:r>
        <w:rPr>
          <w:rStyle w:val="fontstyle01"/>
        </w:rPr>
        <w:t>butyrofilin</w:t>
      </w:r>
      <w:proofErr w:type="spellEnd"/>
      <w:r>
        <w:rPr>
          <w:rStyle w:val="fontstyle01"/>
        </w:rPr>
        <w:t>. Wyjaśniono również obserwacje, wskazujące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na zróżnicowaną ekspresję tego białka w poszczególnych grupach ssaków – tylko w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mózgu w wypadku człowieka i pozostałych naczelnych oraz w mózgu i narządach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obwodowych u innych grup ssaków, w tym gryzoni. Czynnikiem odpowiedzialnym za te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 xml:space="preserve">różnice są polimorfizmy sekwencji promotorów genu </w:t>
      </w:r>
      <w:r>
        <w:rPr>
          <w:rStyle w:val="fontstyle21"/>
        </w:rPr>
        <w:t xml:space="preserve">MOG </w:t>
      </w:r>
      <w:r>
        <w:rPr>
          <w:rStyle w:val="fontstyle01"/>
        </w:rPr>
        <w:t>u poszczególnych grup</w:t>
      </w:r>
      <w:r>
        <w:rPr>
          <w:rFonts w:ascii="CIDFont+F6" w:hAnsi="CIDFont+F6"/>
          <w:color w:val="000000"/>
        </w:rPr>
        <w:br/>
      </w:r>
      <w:r>
        <w:rPr>
          <w:rStyle w:val="fontstyle01"/>
        </w:rPr>
        <w:t>zwierząt.</w:t>
      </w:r>
      <w:bookmarkStart w:id="0" w:name="_GoBack"/>
      <w:bookmarkEnd w:id="0"/>
    </w:p>
    <w:sectPr w:rsidR="00DD06BB" w:rsidSect="00DD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6">
    <w:altName w:val="Times New Roman"/>
    <w:panose1 w:val="00000000000000000000"/>
    <w:charset w:val="00"/>
    <w:family w:val="roman"/>
    <w:notTrueType/>
    <w:pitch w:val="default"/>
  </w:font>
  <w:font w:name="CIDFont+F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90"/>
    <w:rsid w:val="0000059C"/>
    <w:rsid w:val="00DD06BB"/>
    <w:rsid w:val="00E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9795D-F56F-4A36-BF8D-7CEE64AB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06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E3290"/>
    <w:rPr>
      <w:rFonts w:ascii="CIDFont+F6" w:hAnsi="CIDFont+F6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EE3290"/>
    <w:rPr>
      <w:rFonts w:ascii="CIDFont+F7" w:hAnsi="CIDFont+F7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Golan</dc:creator>
  <cp:lastModifiedBy>Gabriela Kamińska</cp:lastModifiedBy>
  <cp:revision>2</cp:revision>
  <dcterms:created xsi:type="dcterms:W3CDTF">2023-07-12T07:47:00Z</dcterms:created>
  <dcterms:modified xsi:type="dcterms:W3CDTF">2023-07-12T07:47:00Z</dcterms:modified>
</cp:coreProperties>
</file>