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9B1" w:rsidRPr="004B79B1" w:rsidRDefault="004B79B1" w:rsidP="00077346">
      <w:pPr>
        <w:spacing w:after="150"/>
        <w:jc w:val="center"/>
        <w:outlineLvl w:val="0"/>
        <w:rPr>
          <w:rFonts w:ascii="Times New Roman" w:eastAsia="Times New Roman" w:hAnsi="Times New Roman" w:cs="Times New Roman"/>
          <w:b/>
          <w:color w:val="FF0000"/>
          <w:kern w:val="36"/>
          <w:sz w:val="28"/>
          <w:szCs w:val="28"/>
          <w:lang w:eastAsia="uk-UA"/>
        </w:rPr>
      </w:pPr>
      <w:r w:rsidRPr="004B79B1">
        <w:rPr>
          <w:rFonts w:ascii="Times New Roman" w:eastAsia="Times New Roman" w:hAnsi="Times New Roman" w:cs="Times New Roman"/>
          <w:b/>
          <w:color w:val="FF0000"/>
          <w:kern w:val="36"/>
          <w:sz w:val="28"/>
          <w:szCs w:val="28"/>
          <w:lang w:eastAsia="uk-UA"/>
        </w:rPr>
        <w:t>УВАГА ВАЖЛИВА ІНФОРМАЦІЯ!</w:t>
      </w:r>
      <w:bookmarkStart w:id="0" w:name="_GoBack"/>
      <w:bookmarkEnd w:id="0"/>
    </w:p>
    <w:p w:rsidR="00077346" w:rsidRPr="00077346" w:rsidRDefault="00077346" w:rsidP="00077346">
      <w:pPr>
        <w:spacing w:after="150"/>
        <w:jc w:val="center"/>
        <w:outlineLvl w:val="0"/>
        <w:rPr>
          <w:rFonts w:ascii="Times New Roman" w:eastAsia="Times New Roman" w:hAnsi="Times New Roman" w:cs="Times New Roman"/>
          <w:b/>
          <w:kern w:val="36"/>
          <w:sz w:val="28"/>
          <w:szCs w:val="28"/>
          <w:lang w:eastAsia="uk-UA"/>
        </w:rPr>
      </w:pPr>
      <w:r w:rsidRPr="00077346">
        <w:rPr>
          <w:rFonts w:ascii="Times New Roman" w:eastAsia="Times New Roman" w:hAnsi="Times New Roman" w:cs="Times New Roman"/>
          <w:b/>
          <w:kern w:val="36"/>
          <w:sz w:val="28"/>
          <w:szCs w:val="28"/>
          <w:lang w:eastAsia="uk-UA"/>
        </w:rPr>
        <w:t>ОТРИМАННЯ СТУДЕНТСЬКОЇ ВІЗИ В ПОЛЬЩУ: НОВІ ЗМІНИ У ЗАКОНОДАВСТВІ</w:t>
      </w:r>
    </w:p>
    <w:p w:rsidR="00077346" w:rsidRPr="00077346" w:rsidRDefault="00077346" w:rsidP="00077346">
      <w:pPr>
        <w:shd w:val="clear" w:color="auto" w:fill="FFFFFF"/>
        <w:spacing w:after="0"/>
        <w:rPr>
          <w:rFonts w:ascii="Times New Roman" w:eastAsia="Times New Roman" w:hAnsi="Times New Roman" w:cs="Times New Roman"/>
          <w:color w:val="333333"/>
          <w:sz w:val="28"/>
          <w:szCs w:val="28"/>
          <w:lang w:eastAsia="uk-UA"/>
        </w:rPr>
      </w:pPr>
    </w:p>
    <w:p w:rsidR="00077346" w:rsidRPr="00077346" w:rsidRDefault="00077346" w:rsidP="00077346">
      <w:pPr>
        <w:shd w:val="clear" w:color="auto" w:fill="FFFFFF"/>
        <w:spacing w:after="150"/>
        <w:jc w:val="both"/>
        <w:rPr>
          <w:rFonts w:ascii="Times New Roman" w:eastAsia="Times New Roman" w:hAnsi="Times New Roman" w:cs="Times New Roman"/>
          <w:color w:val="333333"/>
          <w:sz w:val="28"/>
          <w:szCs w:val="28"/>
          <w:lang w:eastAsia="uk-UA"/>
        </w:rPr>
      </w:pPr>
      <w:r w:rsidRPr="00077346">
        <w:rPr>
          <w:rFonts w:ascii="Times New Roman" w:eastAsia="Times New Roman" w:hAnsi="Times New Roman" w:cs="Times New Roman"/>
          <w:color w:val="333333"/>
          <w:sz w:val="28"/>
          <w:szCs w:val="28"/>
          <w:lang w:eastAsia="uk-UA"/>
        </w:rPr>
        <w:t xml:space="preserve">Вступна кампанія 2019 року суттєво відрізняється від минулорічних, і при вступі до польських ВНЗ у українських абітурієнтів та їх батьків виникає все більше запитань. У серпні вступна кампанія підходить до кінця, і українські абітурієнти як раз отримують довідки про зарахування до університетів Польщі. Наступний етап – заявка на отримання студентської візи. Саме на цьому етапі цього року й </w:t>
      </w:r>
      <w:proofErr w:type="spellStart"/>
      <w:r w:rsidRPr="00077346">
        <w:rPr>
          <w:rFonts w:ascii="Times New Roman" w:eastAsia="Times New Roman" w:hAnsi="Times New Roman" w:cs="Times New Roman"/>
          <w:color w:val="333333"/>
          <w:sz w:val="28"/>
          <w:szCs w:val="28"/>
          <w:lang w:eastAsia="uk-UA"/>
        </w:rPr>
        <w:t>виникло</w:t>
      </w:r>
      <w:proofErr w:type="spellEnd"/>
      <w:r w:rsidRPr="00077346">
        <w:rPr>
          <w:rFonts w:ascii="Times New Roman" w:eastAsia="Times New Roman" w:hAnsi="Times New Roman" w:cs="Times New Roman"/>
          <w:color w:val="333333"/>
          <w:sz w:val="28"/>
          <w:szCs w:val="28"/>
          <w:lang w:eastAsia="uk-UA"/>
        </w:rPr>
        <w:t xml:space="preserve"> безліч запитань.</w:t>
      </w:r>
    </w:p>
    <w:p w:rsidR="00077346" w:rsidRPr="00077346" w:rsidRDefault="00077346" w:rsidP="00077346">
      <w:pPr>
        <w:shd w:val="clear" w:color="auto" w:fill="FFFFFF"/>
        <w:spacing w:after="150"/>
        <w:jc w:val="both"/>
        <w:rPr>
          <w:rFonts w:ascii="Times New Roman" w:eastAsia="Times New Roman" w:hAnsi="Times New Roman" w:cs="Times New Roman"/>
          <w:color w:val="333333"/>
          <w:sz w:val="28"/>
          <w:szCs w:val="28"/>
          <w:lang w:eastAsia="uk-UA"/>
        </w:rPr>
      </w:pPr>
      <w:r w:rsidRPr="00077346">
        <w:rPr>
          <w:rFonts w:ascii="Times New Roman" w:eastAsia="Times New Roman" w:hAnsi="Times New Roman" w:cs="Times New Roman"/>
          <w:color w:val="333333"/>
          <w:sz w:val="28"/>
          <w:szCs w:val="28"/>
          <w:lang w:eastAsia="uk-UA"/>
        </w:rPr>
        <w:t>На сайті посольства Польщі вимоги для отримання студентської та національної візи було опубліковано дуже пізно. Зокрема, пізно оголосили перелік документів для отримання таких віз та грошові суми, які повинні бути наявні у абітурієнтів під час навчального року. Консультанти у польських візових центрах під час телефонних консультацій також не могли надати чітких відповідей на питання абітурієнтів, та постійно плуталися.</w:t>
      </w:r>
    </w:p>
    <w:p w:rsidR="00077346" w:rsidRPr="00077346" w:rsidRDefault="00077346" w:rsidP="00077346">
      <w:pPr>
        <w:shd w:val="clear" w:color="auto" w:fill="FFFFFF"/>
        <w:spacing w:before="300" w:after="150"/>
        <w:outlineLvl w:val="1"/>
        <w:rPr>
          <w:rFonts w:ascii="Times New Roman" w:eastAsia="Times New Roman" w:hAnsi="Times New Roman" w:cs="Times New Roman"/>
          <w:b/>
          <w:color w:val="333333"/>
          <w:sz w:val="28"/>
          <w:szCs w:val="28"/>
          <w:lang w:eastAsia="uk-UA"/>
        </w:rPr>
      </w:pPr>
      <w:r w:rsidRPr="00077346">
        <w:rPr>
          <w:rFonts w:ascii="Times New Roman" w:eastAsia="Times New Roman" w:hAnsi="Times New Roman" w:cs="Times New Roman"/>
          <w:b/>
          <w:color w:val="333333"/>
          <w:sz w:val="28"/>
          <w:szCs w:val="28"/>
          <w:lang w:eastAsia="uk-UA"/>
        </w:rPr>
        <w:t>Що змінилося у польському законодавстві?</w:t>
      </w:r>
    </w:p>
    <w:p w:rsidR="00077346" w:rsidRPr="00077346" w:rsidRDefault="00077346" w:rsidP="00077346">
      <w:pPr>
        <w:shd w:val="clear" w:color="auto" w:fill="FFFFFF"/>
        <w:spacing w:after="150"/>
        <w:jc w:val="both"/>
        <w:rPr>
          <w:rFonts w:ascii="Times New Roman" w:eastAsia="Times New Roman" w:hAnsi="Times New Roman" w:cs="Times New Roman"/>
          <w:color w:val="333333"/>
          <w:sz w:val="28"/>
          <w:szCs w:val="28"/>
          <w:lang w:eastAsia="uk-UA"/>
        </w:rPr>
      </w:pPr>
      <w:r w:rsidRPr="00077346">
        <w:rPr>
          <w:rFonts w:ascii="Times New Roman" w:eastAsia="Times New Roman" w:hAnsi="Times New Roman" w:cs="Times New Roman"/>
          <w:color w:val="333333"/>
          <w:sz w:val="28"/>
          <w:szCs w:val="28"/>
          <w:lang w:eastAsia="uk-UA"/>
        </w:rPr>
        <w:t xml:space="preserve"> Хоча зміни до закону про іноземців офіційно почали діяти з 27 квітня 2019 року, процедура подачі/прийому документів не була відпрацьована і на кінець вступної кампанії. Основні зміни у польському законодавстві торкнулися тих іноземців (в </w:t>
      </w:r>
      <w:proofErr w:type="spellStart"/>
      <w:r w:rsidRPr="00077346">
        <w:rPr>
          <w:rFonts w:ascii="Times New Roman" w:eastAsia="Times New Roman" w:hAnsi="Times New Roman" w:cs="Times New Roman"/>
          <w:color w:val="333333"/>
          <w:sz w:val="28"/>
          <w:szCs w:val="28"/>
          <w:lang w:eastAsia="uk-UA"/>
        </w:rPr>
        <w:t>т.ч</w:t>
      </w:r>
      <w:proofErr w:type="spellEnd"/>
      <w:r w:rsidRPr="00077346">
        <w:rPr>
          <w:rFonts w:ascii="Times New Roman" w:eastAsia="Times New Roman" w:hAnsi="Times New Roman" w:cs="Times New Roman"/>
          <w:color w:val="333333"/>
          <w:sz w:val="28"/>
          <w:szCs w:val="28"/>
          <w:lang w:eastAsia="uk-UA"/>
        </w:rPr>
        <w:t>. й українців), які навчаються, проводять наукові дослідження в польських університетах, їдуть на стажування або будуть брати участь у волонтерських програмах. Такі зміни в законодавстві – це наслідок адаптації країни до Директиви ЄС. Ця директива стосується умов в’їзду та перебування на територію ЄС осіб з країн, які не є членами Європейського Союзу. Це, в тому числі, й українці.</w:t>
      </w:r>
    </w:p>
    <w:p w:rsidR="00077346" w:rsidRPr="00077346" w:rsidRDefault="00077346" w:rsidP="00077346">
      <w:pPr>
        <w:shd w:val="clear" w:color="auto" w:fill="FFFFFF"/>
        <w:spacing w:after="150"/>
        <w:jc w:val="both"/>
        <w:rPr>
          <w:rFonts w:ascii="Times New Roman" w:eastAsia="Times New Roman" w:hAnsi="Times New Roman" w:cs="Times New Roman"/>
          <w:color w:val="333333"/>
          <w:sz w:val="28"/>
          <w:szCs w:val="28"/>
          <w:lang w:eastAsia="uk-UA"/>
        </w:rPr>
      </w:pPr>
      <w:r w:rsidRPr="00077346">
        <w:rPr>
          <w:rFonts w:ascii="Times New Roman" w:eastAsia="Times New Roman" w:hAnsi="Times New Roman" w:cs="Times New Roman"/>
          <w:color w:val="333333"/>
          <w:sz w:val="28"/>
          <w:szCs w:val="28"/>
          <w:lang w:eastAsia="uk-UA"/>
        </w:rPr>
        <w:t>Зміни у законодавстві торкаються ще одного важливого нюансу – викорінення фіктивного студентства, а також фіктивного туристичного перебування у Польщі. Часто трапляються випадки, коли іноземці в’їжджають до країни на основі студентської або туристичної візи, а насправді їдуть не вчитися чи відпочивати, а нелегально працевлаштовуватися.</w:t>
      </w:r>
    </w:p>
    <w:p w:rsidR="00077346" w:rsidRPr="00077346" w:rsidRDefault="00077346" w:rsidP="00077346">
      <w:pPr>
        <w:shd w:val="clear" w:color="auto" w:fill="FFFFFF"/>
        <w:spacing w:after="150"/>
        <w:jc w:val="both"/>
        <w:rPr>
          <w:rFonts w:ascii="Times New Roman" w:eastAsia="Times New Roman" w:hAnsi="Times New Roman" w:cs="Times New Roman"/>
          <w:color w:val="333333"/>
          <w:sz w:val="28"/>
          <w:szCs w:val="28"/>
          <w:lang w:eastAsia="uk-UA"/>
        </w:rPr>
      </w:pPr>
      <w:r w:rsidRPr="00077346">
        <w:rPr>
          <w:rFonts w:ascii="Times New Roman" w:eastAsia="Times New Roman" w:hAnsi="Times New Roman" w:cs="Times New Roman"/>
          <w:color w:val="333333"/>
          <w:sz w:val="28"/>
          <w:szCs w:val="28"/>
          <w:lang w:eastAsia="uk-UA"/>
        </w:rPr>
        <w:t>Таким чином, зараз на громадян, які хочуть отримати студентську або національну візу, чекає ретельна перевірка. Зокрема, потрібно довести, що у студента вистачить коштів, аби проживати та харчуватись на території Польщі впродовж навчання.</w:t>
      </w:r>
    </w:p>
    <w:p w:rsidR="00077346" w:rsidRPr="00077346" w:rsidRDefault="00077346" w:rsidP="00077346">
      <w:pPr>
        <w:shd w:val="clear" w:color="auto" w:fill="FFFFFF"/>
        <w:spacing w:before="300" w:after="150"/>
        <w:outlineLvl w:val="1"/>
        <w:rPr>
          <w:rFonts w:ascii="Times New Roman" w:eastAsia="Times New Roman" w:hAnsi="Times New Roman" w:cs="Times New Roman"/>
          <w:b/>
          <w:color w:val="333333"/>
          <w:sz w:val="28"/>
          <w:szCs w:val="28"/>
          <w:lang w:eastAsia="uk-UA"/>
        </w:rPr>
      </w:pPr>
      <w:r w:rsidRPr="00077346">
        <w:rPr>
          <w:rFonts w:ascii="Times New Roman" w:eastAsia="Times New Roman" w:hAnsi="Times New Roman" w:cs="Times New Roman"/>
          <w:b/>
          <w:color w:val="333333"/>
          <w:sz w:val="28"/>
          <w:szCs w:val="28"/>
          <w:lang w:eastAsia="uk-UA"/>
        </w:rPr>
        <w:lastRenderedPageBreak/>
        <w:t>Як зараз можна отримати студентську візу: основні зміни</w:t>
      </w:r>
    </w:p>
    <w:p w:rsidR="00077346" w:rsidRPr="00077346" w:rsidRDefault="00077346" w:rsidP="00077346">
      <w:pPr>
        <w:shd w:val="clear" w:color="auto" w:fill="FFFFFF"/>
        <w:spacing w:after="150"/>
        <w:jc w:val="both"/>
        <w:rPr>
          <w:rFonts w:ascii="Times New Roman" w:eastAsia="Times New Roman" w:hAnsi="Times New Roman" w:cs="Times New Roman"/>
          <w:color w:val="333333"/>
          <w:sz w:val="28"/>
          <w:szCs w:val="28"/>
          <w:lang w:eastAsia="uk-UA"/>
        </w:rPr>
      </w:pPr>
      <w:r w:rsidRPr="00077346">
        <w:rPr>
          <w:rFonts w:ascii="Times New Roman" w:eastAsia="Times New Roman" w:hAnsi="Times New Roman" w:cs="Times New Roman"/>
          <w:color w:val="333333"/>
          <w:sz w:val="28"/>
          <w:szCs w:val="28"/>
          <w:lang w:eastAsia="uk-UA"/>
        </w:rPr>
        <w:t>Українські абітурієнти, студенти та їх батьки б’ють на сполох, адже не можуть виконати вимоги змін до польського законодавства. Зараз окрім довідки про зарахування до ВНЗ Польщі, у переліку документів, які потрібно подавати для отримання візи, з’явилось ще декілька вимог. </w:t>
      </w:r>
      <w:r w:rsidRPr="00077346">
        <w:rPr>
          <w:rFonts w:ascii="Times New Roman" w:eastAsia="Times New Roman" w:hAnsi="Times New Roman" w:cs="Times New Roman"/>
          <w:i/>
          <w:iCs/>
          <w:color w:val="333333"/>
          <w:sz w:val="28"/>
          <w:szCs w:val="28"/>
          <w:lang w:eastAsia="uk-UA"/>
        </w:rPr>
        <w:t>Зокрема, потрібно подати такі документи:</w:t>
      </w:r>
    </w:p>
    <w:p w:rsidR="00077346" w:rsidRPr="00077346" w:rsidRDefault="00077346" w:rsidP="00077346">
      <w:pPr>
        <w:numPr>
          <w:ilvl w:val="0"/>
          <w:numId w:val="2"/>
        </w:numPr>
        <w:shd w:val="clear" w:color="auto" w:fill="FFFFFF"/>
        <w:spacing w:before="100" w:beforeAutospacing="1" w:after="75"/>
        <w:ind w:left="495"/>
        <w:rPr>
          <w:rFonts w:ascii="Times New Roman" w:eastAsia="Times New Roman" w:hAnsi="Times New Roman" w:cs="Times New Roman"/>
          <w:color w:val="333333"/>
          <w:sz w:val="28"/>
          <w:szCs w:val="28"/>
          <w:lang w:eastAsia="uk-UA"/>
        </w:rPr>
      </w:pPr>
      <w:r w:rsidRPr="00077346">
        <w:rPr>
          <w:rFonts w:ascii="Times New Roman" w:eastAsia="Times New Roman" w:hAnsi="Times New Roman" w:cs="Times New Roman"/>
          <w:color w:val="333333"/>
          <w:sz w:val="28"/>
          <w:szCs w:val="28"/>
          <w:lang w:eastAsia="uk-UA"/>
        </w:rPr>
        <w:t>довідку про зарахування, видану університетом;</w:t>
      </w:r>
    </w:p>
    <w:p w:rsidR="00077346" w:rsidRPr="00077346" w:rsidRDefault="00077346" w:rsidP="00077346">
      <w:pPr>
        <w:numPr>
          <w:ilvl w:val="0"/>
          <w:numId w:val="2"/>
        </w:numPr>
        <w:shd w:val="clear" w:color="auto" w:fill="FFFFFF"/>
        <w:spacing w:before="100" w:beforeAutospacing="1" w:after="75"/>
        <w:ind w:left="495"/>
        <w:rPr>
          <w:rFonts w:ascii="Times New Roman" w:eastAsia="Times New Roman" w:hAnsi="Times New Roman" w:cs="Times New Roman"/>
          <w:color w:val="333333"/>
          <w:sz w:val="28"/>
          <w:szCs w:val="28"/>
          <w:lang w:eastAsia="uk-UA"/>
        </w:rPr>
      </w:pPr>
      <w:r w:rsidRPr="00077346">
        <w:rPr>
          <w:rFonts w:ascii="Times New Roman" w:eastAsia="Times New Roman" w:hAnsi="Times New Roman" w:cs="Times New Roman"/>
          <w:color w:val="333333"/>
          <w:sz w:val="28"/>
          <w:szCs w:val="28"/>
          <w:lang w:eastAsia="uk-UA"/>
        </w:rPr>
        <w:t>підтвердження оплати за навчання від університету;</w:t>
      </w:r>
    </w:p>
    <w:p w:rsidR="00077346" w:rsidRPr="00077346" w:rsidRDefault="00077346" w:rsidP="00077346">
      <w:pPr>
        <w:numPr>
          <w:ilvl w:val="0"/>
          <w:numId w:val="2"/>
        </w:numPr>
        <w:shd w:val="clear" w:color="auto" w:fill="FFFFFF"/>
        <w:spacing w:before="100" w:beforeAutospacing="1" w:after="75"/>
        <w:ind w:left="495"/>
        <w:rPr>
          <w:rFonts w:ascii="Times New Roman" w:eastAsia="Times New Roman" w:hAnsi="Times New Roman" w:cs="Times New Roman"/>
          <w:color w:val="333333"/>
          <w:sz w:val="28"/>
          <w:szCs w:val="28"/>
          <w:lang w:eastAsia="uk-UA"/>
        </w:rPr>
      </w:pPr>
      <w:r w:rsidRPr="00077346">
        <w:rPr>
          <w:rFonts w:ascii="Times New Roman" w:eastAsia="Times New Roman" w:hAnsi="Times New Roman" w:cs="Times New Roman"/>
          <w:color w:val="333333"/>
          <w:sz w:val="28"/>
          <w:szCs w:val="28"/>
          <w:lang w:eastAsia="uk-UA"/>
        </w:rPr>
        <w:t>довідка з гуртожитку або договір оренди житла, де вказана сума за проживання;</w:t>
      </w:r>
    </w:p>
    <w:p w:rsidR="00077346" w:rsidRPr="00077346" w:rsidRDefault="00077346" w:rsidP="00077346">
      <w:pPr>
        <w:numPr>
          <w:ilvl w:val="0"/>
          <w:numId w:val="2"/>
        </w:numPr>
        <w:shd w:val="clear" w:color="auto" w:fill="FFFFFF"/>
        <w:spacing w:before="100" w:beforeAutospacing="1" w:after="75"/>
        <w:ind w:left="495"/>
        <w:rPr>
          <w:rFonts w:ascii="Times New Roman" w:eastAsia="Times New Roman" w:hAnsi="Times New Roman" w:cs="Times New Roman"/>
          <w:color w:val="333333"/>
          <w:sz w:val="28"/>
          <w:szCs w:val="28"/>
          <w:lang w:eastAsia="uk-UA"/>
        </w:rPr>
      </w:pPr>
      <w:r w:rsidRPr="00077346">
        <w:rPr>
          <w:rFonts w:ascii="Times New Roman" w:eastAsia="Times New Roman" w:hAnsi="Times New Roman" w:cs="Times New Roman"/>
          <w:color w:val="333333"/>
          <w:sz w:val="28"/>
          <w:szCs w:val="28"/>
          <w:lang w:eastAsia="uk-UA"/>
        </w:rPr>
        <w:t>документи, які засвідчують наявність коштів на покриття витрат під час навчання, а також витрат на повернення до своєї країни.</w:t>
      </w:r>
    </w:p>
    <w:p w:rsidR="00077346" w:rsidRPr="00077346" w:rsidRDefault="00077346" w:rsidP="00077346">
      <w:pPr>
        <w:shd w:val="clear" w:color="auto" w:fill="FFFFFF"/>
        <w:spacing w:after="150"/>
        <w:jc w:val="both"/>
        <w:rPr>
          <w:rFonts w:ascii="Times New Roman" w:eastAsia="Times New Roman" w:hAnsi="Times New Roman" w:cs="Times New Roman"/>
          <w:color w:val="333333"/>
          <w:sz w:val="28"/>
          <w:szCs w:val="28"/>
          <w:lang w:eastAsia="uk-UA"/>
        </w:rPr>
      </w:pPr>
      <w:r w:rsidRPr="00077346">
        <w:rPr>
          <w:rFonts w:ascii="Times New Roman" w:eastAsia="Times New Roman" w:hAnsi="Times New Roman" w:cs="Times New Roman"/>
          <w:color w:val="333333"/>
          <w:sz w:val="28"/>
          <w:szCs w:val="28"/>
          <w:lang w:eastAsia="uk-UA"/>
        </w:rPr>
        <w:t>Також батькам абітурієнтів та студентів, яким не виповнилося 18 років, доведеться надати документи, які підтверджують наявність коштів, а також «спонсорський лист», засвідчений нотаріусом.</w:t>
      </w:r>
    </w:p>
    <w:p w:rsidR="00077346" w:rsidRPr="00077346" w:rsidRDefault="00077346" w:rsidP="00077346">
      <w:pPr>
        <w:shd w:val="clear" w:color="auto" w:fill="FFFFFF"/>
        <w:spacing w:after="150"/>
        <w:jc w:val="both"/>
        <w:rPr>
          <w:rFonts w:ascii="Times New Roman" w:eastAsia="Times New Roman" w:hAnsi="Times New Roman" w:cs="Times New Roman"/>
          <w:color w:val="333333"/>
          <w:sz w:val="28"/>
          <w:szCs w:val="28"/>
          <w:lang w:eastAsia="uk-UA"/>
        </w:rPr>
      </w:pPr>
      <w:r w:rsidRPr="00077346">
        <w:rPr>
          <w:rFonts w:ascii="Times New Roman" w:eastAsia="Times New Roman" w:hAnsi="Times New Roman" w:cs="Times New Roman"/>
          <w:i/>
          <w:iCs/>
          <w:color w:val="333333"/>
          <w:sz w:val="28"/>
          <w:szCs w:val="28"/>
          <w:lang w:eastAsia="uk-UA"/>
        </w:rPr>
        <w:t>Як підтвердити наявність коштів?</w:t>
      </w:r>
      <w:r w:rsidRPr="00077346">
        <w:rPr>
          <w:rFonts w:ascii="Times New Roman" w:eastAsia="Times New Roman" w:hAnsi="Times New Roman" w:cs="Times New Roman"/>
          <w:color w:val="333333"/>
          <w:sz w:val="28"/>
          <w:szCs w:val="28"/>
          <w:lang w:eastAsia="uk-UA"/>
        </w:rPr>
        <w:t> За допомогою довідок про зарплату, свідоцтва про наявність коштів у польському банку, а також наявність ліміту коштів на картці. Важливо, аби кошти лежали саме у польському банку.</w:t>
      </w:r>
    </w:p>
    <w:p w:rsidR="00077346" w:rsidRPr="00077346" w:rsidRDefault="00077346" w:rsidP="00077346">
      <w:pPr>
        <w:shd w:val="clear" w:color="auto" w:fill="FFFFFF"/>
        <w:spacing w:after="150"/>
        <w:jc w:val="both"/>
        <w:rPr>
          <w:rFonts w:ascii="Times New Roman" w:eastAsia="Times New Roman" w:hAnsi="Times New Roman" w:cs="Times New Roman"/>
          <w:color w:val="333333"/>
          <w:sz w:val="28"/>
          <w:szCs w:val="28"/>
          <w:lang w:eastAsia="uk-UA"/>
        </w:rPr>
      </w:pPr>
      <w:r w:rsidRPr="00077346">
        <w:rPr>
          <w:rFonts w:ascii="Times New Roman" w:eastAsia="Times New Roman" w:hAnsi="Times New Roman" w:cs="Times New Roman"/>
          <w:i/>
          <w:iCs/>
          <w:color w:val="333333"/>
          <w:sz w:val="28"/>
          <w:szCs w:val="28"/>
          <w:lang w:eastAsia="uk-UA"/>
        </w:rPr>
        <w:t>Скільки коштів повинно бути на картці? </w:t>
      </w:r>
      <w:r w:rsidRPr="00077346">
        <w:rPr>
          <w:rFonts w:ascii="Times New Roman" w:eastAsia="Times New Roman" w:hAnsi="Times New Roman" w:cs="Times New Roman"/>
          <w:color w:val="333333"/>
          <w:sz w:val="28"/>
          <w:szCs w:val="28"/>
          <w:lang w:eastAsia="uk-UA"/>
        </w:rPr>
        <w:t>Щоб отримати візу на рік, потрібна сума 8612 злотих (з розрахунку 701 злотий на місяць + 200 злотих – кошти на повернення додому).</w:t>
      </w:r>
    </w:p>
    <w:p w:rsidR="00077346" w:rsidRPr="00077346" w:rsidRDefault="00077346" w:rsidP="00077346">
      <w:pPr>
        <w:shd w:val="clear" w:color="auto" w:fill="FFFFFF"/>
        <w:spacing w:after="150"/>
        <w:jc w:val="both"/>
        <w:rPr>
          <w:rFonts w:ascii="Times New Roman" w:eastAsia="Times New Roman" w:hAnsi="Times New Roman" w:cs="Times New Roman"/>
          <w:color w:val="333333"/>
          <w:sz w:val="28"/>
          <w:szCs w:val="28"/>
          <w:lang w:eastAsia="uk-UA"/>
        </w:rPr>
      </w:pPr>
      <w:r w:rsidRPr="00077346">
        <w:rPr>
          <w:rFonts w:ascii="Times New Roman" w:eastAsia="Times New Roman" w:hAnsi="Times New Roman" w:cs="Times New Roman"/>
          <w:color w:val="333333"/>
          <w:sz w:val="28"/>
          <w:szCs w:val="28"/>
          <w:lang w:eastAsia="uk-UA"/>
        </w:rPr>
        <w:t>Також консульство має право викликати абітурієнта або студента на співбесіду, аби переконатись, що рівень знання польської мови іноземця достатній, аби вчитися у навчальному закладі. Підкреслюємо: такі вимоги відносяться і до абітурієнтів, і до всіх студентів.</w:t>
      </w:r>
    </w:p>
    <w:p w:rsidR="00077346" w:rsidRPr="00077346" w:rsidRDefault="00077346" w:rsidP="00077346">
      <w:pPr>
        <w:shd w:val="clear" w:color="auto" w:fill="FFFFFF"/>
        <w:spacing w:before="300" w:after="150"/>
        <w:outlineLvl w:val="1"/>
        <w:rPr>
          <w:rFonts w:ascii="Times New Roman" w:eastAsia="Times New Roman" w:hAnsi="Times New Roman" w:cs="Times New Roman"/>
          <w:b/>
          <w:color w:val="333333"/>
          <w:sz w:val="28"/>
          <w:szCs w:val="28"/>
          <w:lang w:eastAsia="uk-UA"/>
        </w:rPr>
      </w:pPr>
      <w:r w:rsidRPr="00077346">
        <w:rPr>
          <w:rFonts w:ascii="Times New Roman" w:eastAsia="Times New Roman" w:hAnsi="Times New Roman" w:cs="Times New Roman"/>
          <w:b/>
          <w:color w:val="333333"/>
          <w:sz w:val="28"/>
          <w:szCs w:val="28"/>
          <w:lang w:eastAsia="uk-UA"/>
        </w:rPr>
        <w:t>Скільки тепер триватиме розгляд документів?</w:t>
      </w:r>
    </w:p>
    <w:p w:rsidR="009E7F72" w:rsidRPr="00077346" w:rsidRDefault="00077346" w:rsidP="00077346">
      <w:pPr>
        <w:shd w:val="clear" w:color="auto" w:fill="FFFFFF"/>
        <w:spacing w:after="150"/>
        <w:jc w:val="both"/>
        <w:rPr>
          <w:rFonts w:ascii="Times New Roman" w:eastAsia="Times New Roman" w:hAnsi="Times New Roman" w:cs="Times New Roman"/>
          <w:color w:val="333333"/>
          <w:sz w:val="28"/>
          <w:szCs w:val="28"/>
          <w:lang w:val="en-US" w:eastAsia="uk-UA"/>
        </w:rPr>
      </w:pPr>
      <w:r w:rsidRPr="00077346">
        <w:rPr>
          <w:rFonts w:ascii="Times New Roman" w:eastAsia="Times New Roman" w:hAnsi="Times New Roman" w:cs="Times New Roman"/>
          <w:color w:val="333333"/>
          <w:sz w:val="28"/>
          <w:szCs w:val="28"/>
          <w:lang w:eastAsia="uk-UA"/>
        </w:rPr>
        <w:t>Якщо раніше студентську візу можна було отримати лише за тиждень, то на сьогоднішній день така процедура може тривати до 60 днів. Це зумовило масові відмови студентів навчатися на літніх підготовчих курсах, адже молодь не встигає отримати візу, щоб потрапити на таке навчання. На прохання пришвидшити процедуру розгляду документів студентам відповідають відмовою.</w:t>
      </w:r>
    </w:p>
    <w:sectPr w:rsidR="009E7F72" w:rsidRPr="00077346" w:rsidSect="004B79B1">
      <w:pgSz w:w="11906" w:h="16838"/>
      <w:pgMar w:top="851"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61FDF"/>
    <w:multiLevelType w:val="multilevel"/>
    <w:tmpl w:val="A70C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D22393"/>
    <w:multiLevelType w:val="multilevel"/>
    <w:tmpl w:val="FF04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68"/>
    <w:rsid w:val="00077346"/>
    <w:rsid w:val="004B79B1"/>
    <w:rsid w:val="009E7F72"/>
    <w:rsid w:val="00CC47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73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07734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7346"/>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077346"/>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077346"/>
    <w:rPr>
      <w:color w:val="0000FF"/>
      <w:u w:val="single"/>
    </w:rPr>
  </w:style>
  <w:style w:type="paragraph" w:styleId="a4">
    <w:name w:val="Normal (Web)"/>
    <w:basedOn w:val="a"/>
    <w:uiPriority w:val="99"/>
    <w:semiHidden/>
    <w:unhideWhenUsed/>
    <w:rsid w:val="0007734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077346"/>
    <w:rPr>
      <w:i/>
      <w:iCs/>
    </w:rPr>
  </w:style>
  <w:style w:type="paragraph" w:styleId="a6">
    <w:name w:val="Balloon Text"/>
    <w:basedOn w:val="a"/>
    <w:link w:val="a7"/>
    <w:uiPriority w:val="99"/>
    <w:semiHidden/>
    <w:unhideWhenUsed/>
    <w:rsid w:val="00077346"/>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773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73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07734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7346"/>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077346"/>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077346"/>
    <w:rPr>
      <w:color w:val="0000FF"/>
      <w:u w:val="single"/>
    </w:rPr>
  </w:style>
  <w:style w:type="paragraph" w:styleId="a4">
    <w:name w:val="Normal (Web)"/>
    <w:basedOn w:val="a"/>
    <w:uiPriority w:val="99"/>
    <w:semiHidden/>
    <w:unhideWhenUsed/>
    <w:rsid w:val="0007734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077346"/>
    <w:rPr>
      <w:i/>
      <w:iCs/>
    </w:rPr>
  </w:style>
  <w:style w:type="paragraph" w:styleId="a6">
    <w:name w:val="Balloon Text"/>
    <w:basedOn w:val="a"/>
    <w:link w:val="a7"/>
    <w:uiPriority w:val="99"/>
    <w:semiHidden/>
    <w:unhideWhenUsed/>
    <w:rsid w:val="00077346"/>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773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43587">
      <w:bodyDiv w:val="1"/>
      <w:marLeft w:val="0"/>
      <w:marRight w:val="0"/>
      <w:marTop w:val="0"/>
      <w:marBottom w:val="0"/>
      <w:divBdr>
        <w:top w:val="none" w:sz="0" w:space="0" w:color="auto"/>
        <w:left w:val="none" w:sz="0" w:space="0" w:color="auto"/>
        <w:bottom w:val="none" w:sz="0" w:space="0" w:color="auto"/>
        <w:right w:val="none" w:sz="0" w:space="0" w:color="auto"/>
      </w:divBdr>
      <w:divsChild>
        <w:div w:id="26151639">
          <w:marLeft w:val="0"/>
          <w:marRight w:val="0"/>
          <w:marTop w:val="0"/>
          <w:marBottom w:val="0"/>
          <w:divBdr>
            <w:top w:val="none" w:sz="0" w:space="0" w:color="auto"/>
            <w:left w:val="none" w:sz="0" w:space="0" w:color="auto"/>
            <w:bottom w:val="none" w:sz="0" w:space="0" w:color="auto"/>
            <w:right w:val="none" w:sz="0" w:space="0" w:color="auto"/>
          </w:divBdr>
        </w:div>
        <w:div w:id="1366177803">
          <w:marLeft w:val="0"/>
          <w:marRight w:val="0"/>
          <w:marTop w:val="0"/>
          <w:marBottom w:val="0"/>
          <w:divBdr>
            <w:top w:val="none" w:sz="0" w:space="0" w:color="auto"/>
            <w:left w:val="none" w:sz="0" w:space="0" w:color="auto"/>
            <w:bottom w:val="none" w:sz="0" w:space="0" w:color="auto"/>
            <w:right w:val="none" w:sz="0" w:space="0" w:color="auto"/>
          </w:divBdr>
          <w:divsChild>
            <w:div w:id="603267547">
              <w:marLeft w:val="-225"/>
              <w:marRight w:val="-225"/>
              <w:marTop w:val="0"/>
              <w:marBottom w:val="0"/>
              <w:divBdr>
                <w:top w:val="none" w:sz="0" w:space="0" w:color="auto"/>
                <w:left w:val="none" w:sz="0" w:space="0" w:color="auto"/>
                <w:bottom w:val="none" w:sz="0" w:space="0" w:color="auto"/>
                <w:right w:val="none" w:sz="0" w:space="0" w:color="auto"/>
              </w:divBdr>
              <w:divsChild>
                <w:div w:id="109802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2605</Words>
  <Characters>1486</Characters>
  <Application>Microsoft Office Word</Application>
  <DocSecurity>0</DocSecurity>
  <Lines>12</Lines>
  <Paragraphs>8</Paragraphs>
  <ScaleCrop>false</ScaleCrop>
  <Company>Microsoft</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Ivanna</dc:creator>
  <cp:keywords/>
  <dc:description/>
  <cp:lastModifiedBy>Ivanna</cp:lastModifiedBy>
  <cp:revision>5</cp:revision>
  <dcterms:created xsi:type="dcterms:W3CDTF">2019-09-14T09:50:00Z</dcterms:created>
  <dcterms:modified xsi:type="dcterms:W3CDTF">2019-09-14T09:53:00Z</dcterms:modified>
</cp:coreProperties>
</file>