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703" w:type="dxa"/>
        <w:jc w:val="center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735"/>
        <w:gridCol w:w="1417"/>
        <w:gridCol w:w="2757"/>
      </w:tblGrid>
      <w:tr w:rsidR="00D85E99" w:rsidRPr="00D85E99" w:rsidTr="00D85E99">
        <w:trPr>
          <w:jc w:val="center"/>
        </w:trPr>
        <w:tc>
          <w:tcPr>
            <w:tcW w:w="2794" w:type="dxa"/>
            <w:hideMark/>
          </w:tcPr>
          <w:p w:rsidR="00D85E99" w:rsidRPr="00D85E99" w:rsidRDefault="00D85E99" w:rsidP="00D85E99">
            <w:pPr>
              <w:spacing w:line="240" w:lineRule="auto"/>
              <w:ind w:left="-709" w:firstLine="709"/>
              <w:contextualSpacing w:val="0"/>
              <w:jc w:val="both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b/>
                <w:noProof/>
                <w:color w:val="auto"/>
              </w:rPr>
              <w:drawing>
                <wp:inline distT="0" distB="0" distL="0" distR="0" wp14:anchorId="698AB5EC" wp14:editId="10567C26">
                  <wp:extent cx="1868805" cy="866775"/>
                  <wp:effectExtent l="0" t="0" r="0" b="9525"/>
                  <wp:docPr id="1" name="Obraz 1" descr="PROGRAM_REGION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ROGRAM_REGIONAL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noProof/>
                <w:color w:val="auto"/>
              </w:rPr>
              <w:drawing>
                <wp:anchor distT="47625" distB="47625" distL="47625" distR="47625" simplePos="0" relativeHeight="251659264" behindDoc="0" locked="0" layoutInCell="1" allowOverlap="0" wp14:anchorId="02EB20C7" wp14:editId="78AE8187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4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/>
              </w:rPr>
            </w:pPr>
          </w:p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sz w:val="12"/>
                <w:szCs w:val="12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color w:val="auto"/>
                <w:sz w:val="12"/>
                <w:szCs w:val="12"/>
                <w:lang w:eastAsia="en-US"/>
              </w:rPr>
              <w:t>WOJEWÓDZTWO PODKARPACKIE</w:t>
            </w:r>
          </w:p>
        </w:tc>
        <w:tc>
          <w:tcPr>
            <w:tcW w:w="1417" w:type="dxa"/>
            <w:hideMark/>
          </w:tcPr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noProof/>
                <w:color w:val="auto"/>
              </w:rPr>
              <w:drawing>
                <wp:anchor distT="0" distB="0" distL="114300" distR="114300" simplePos="0" relativeHeight="251662336" behindDoc="0" locked="0" layoutInCell="1" allowOverlap="1" wp14:anchorId="11552AA4" wp14:editId="64F4A8FB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1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7" w:type="dxa"/>
            <w:hideMark/>
          </w:tcPr>
          <w:p w:rsidR="00D85E99" w:rsidRPr="00D85E99" w:rsidRDefault="00D85E99" w:rsidP="00D85E99">
            <w:pPr>
              <w:spacing w:line="240" w:lineRule="auto"/>
              <w:contextualSpacing w:val="0"/>
              <w:rPr>
                <w:rFonts w:ascii="Calibri" w:eastAsia="Calibri" w:hAnsi="Calibri" w:cs="Times New Roman"/>
                <w:color w:val="auto"/>
                <w:lang w:eastAsia="en-US"/>
              </w:rPr>
            </w:pPr>
            <w:r w:rsidRPr="00D85E99">
              <w:rPr>
                <w:rFonts w:ascii="Calibri" w:eastAsia="Calibri" w:hAnsi="Calibri" w:cs="Times New Roman"/>
                <w:noProof/>
                <w:color w:val="auto"/>
              </w:rPr>
              <w:drawing>
                <wp:anchor distT="0" distB="0" distL="114935" distR="114935" simplePos="0" relativeHeight="251661312" behindDoc="1" locked="0" layoutInCell="1" allowOverlap="1" wp14:anchorId="0B519FD7" wp14:editId="1F9B743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5E99">
              <w:rPr>
                <w:rFonts w:ascii="Calibri" w:eastAsia="Calibri" w:hAnsi="Calibri" w:cs="Times New Roman"/>
                <w:noProof/>
                <w:color w:val="auto"/>
              </w:rPr>
              <w:drawing>
                <wp:anchor distT="0" distB="0" distL="114935" distR="114935" simplePos="0" relativeHeight="251660288" behindDoc="1" locked="0" layoutInCell="1" allowOverlap="1" wp14:anchorId="556D9F72" wp14:editId="099B3960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85E99" w:rsidRDefault="00D85E99" w:rsidP="00BB389B">
      <w:pPr>
        <w:rPr>
          <w:b/>
          <w:color w:val="auto"/>
        </w:rPr>
      </w:pPr>
    </w:p>
    <w:p w:rsidR="00BB389B" w:rsidRPr="00C8239C" w:rsidRDefault="001434DA" w:rsidP="00BB389B">
      <w:pPr>
        <w:rPr>
          <w:b/>
          <w:color w:val="auto"/>
        </w:rPr>
      </w:pPr>
      <w:r>
        <w:rPr>
          <w:b/>
          <w:color w:val="auto"/>
        </w:rPr>
        <w:t>ZP/UR/110</w:t>
      </w:r>
      <w:r w:rsidR="00BB389B" w:rsidRPr="00C8239C">
        <w:rPr>
          <w:b/>
          <w:color w:val="auto"/>
        </w:rPr>
        <w:t xml:space="preserve">/2014                                                                               </w:t>
      </w:r>
      <w:r>
        <w:rPr>
          <w:b/>
          <w:color w:val="auto"/>
        </w:rPr>
        <w:t xml:space="preserve">  </w:t>
      </w:r>
      <w:r w:rsidR="00BB389B" w:rsidRPr="00C8239C">
        <w:rPr>
          <w:b/>
          <w:color w:val="auto"/>
        </w:rPr>
        <w:t xml:space="preserve">   Załącznik nr 1.1 do Siwz</w:t>
      </w:r>
    </w:p>
    <w:p w:rsidR="00BB389B" w:rsidRPr="00C8239C" w:rsidRDefault="00BB389B" w:rsidP="00BB389B">
      <w:pPr>
        <w:ind w:right="-139"/>
        <w:rPr>
          <w:color w:val="auto"/>
        </w:rPr>
      </w:pPr>
    </w:p>
    <w:p w:rsidR="00C81AFE" w:rsidRDefault="004201AD" w:rsidP="004201AD">
      <w:pPr>
        <w:suppressAutoHyphens/>
        <w:autoSpaceDE w:val="0"/>
        <w:spacing w:line="240" w:lineRule="auto"/>
        <w:contextualSpacing w:val="0"/>
        <w:jc w:val="center"/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</w:pPr>
      <w:r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  <w:t xml:space="preserve">Zmodyfikowany </w:t>
      </w:r>
      <w:r w:rsidR="00C81AFE" w:rsidRPr="00C81AFE"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  <w:t>Opis przedmiotu zamówienia  -  oferowany przedmiot zamówienia</w:t>
      </w:r>
      <w:r w:rsidR="00EC3B19"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  <w:t xml:space="preserve"> – z dnia 04.09</w:t>
      </w:r>
      <w:r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  <w:t>.2014r.</w:t>
      </w:r>
    </w:p>
    <w:p w:rsidR="009172C8" w:rsidRDefault="009172C8" w:rsidP="00C81AFE">
      <w:pPr>
        <w:suppressAutoHyphens/>
        <w:autoSpaceDE w:val="0"/>
        <w:spacing w:line="240" w:lineRule="auto"/>
        <w:contextualSpacing w:val="0"/>
        <w:jc w:val="right"/>
        <w:rPr>
          <w:rFonts w:ascii="TimesNewRoman" w:eastAsia="Times New Roman" w:hAnsi="TimesNewRoman" w:cs="TimesNewRoman"/>
          <w:b/>
          <w:bCs/>
          <w:color w:val="auto"/>
          <w:sz w:val="32"/>
          <w:szCs w:val="32"/>
          <w:u w:val="single"/>
          <w:lang w:eastAsia="ar-SA"/>
        </w:rPr>
      </w:pPr>
    </w:p>
    <w:p w:rsidR="00A360A7" w:rsidRPr="0040456B" w:rsidRDefault="00A360A7" w:rsidP="00A360A7">
      <w:pPr>
        <w:keepNext/>
        <w:suppressAutoHyphens/>
        <w:spacing w:line="240" w:lineRule="auto"/>
        <w:contextualSpacing w:val="0"/>
        <w:outlineLvl w:val="1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  <w:r w:rsidRPr="0040456B">
        <w:rPr>
          <w:rFonts w:eastAsia="Calibri"/>
          <w:b/>
          <w:bCs/>
          <w:iCs/>
          <w:color w:val="0070C0"/>
          <w:sz w:val="24"/>
          <w:szCs w:val="24"/>
          <w:lang w:eastAsia="en-US"/>
        </w:rPr>
        <w:t>Zadanie nr 3:</w:t>
      </w:r>
      <w:r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Autoklaw.</w:t>
      </w:r>
      <w:r w:rsidR="00434BA2" w:rsidRPr="0040456B">
        <w:rPr>
          <w:rFonts w:eastAsia="Calibri"/>
          <w:b/>
          <w:bCs/>
          <w:iCs/>
          <w:color w:val="auto"/>
          <w:sz w:val="24"/>
          <w:szCs w:val="24"/>
          <w:lang w:eastAsia="en-US"/>
        </w:rPr>
        <w:t xml:space="preserve"> </w:t>
      </w:r>
    </w:p>
    <w:p w:rsidR="00A73AFE" w:rsidRPr="00A360A7" w:rsidRDefault="00A73AFE" w:rsidP="00A73AFE">
      <w:pPr>
        <w:keepNext/>
        <w:suppressAutoHyphens/>
        <w:spacing w:line="240" w:lineRule="auto"/>
        <w:contextualSpacing w:val="0"/>
        <w:outlineLvl w:val="1"/>
        <w:rPr>
          <w:rFonts w:eastAsia="Calibri"/>
          <w:b/>
          <w:bCs/>
          <w:iCs/>
          <w:color w:val="auto"/>
          <w:sz w:val="24"/>
          <w:szCs w:val="24"/>
          <w:lang w:eastAsia="en-US"/>
        </w:rPr>
      </w:pPr>
    </w:p>
    <w:p w:rsidR="00A73AFE" w:rsidRPr="00A73AFE" w:rsidRDefault="00A73AFE" w:rsidP="00A73AFE">
      <w:pPr>
        <w:suppressAutoHyphens/>
        <w:autoSpaceDE w:val="0"/>
        <w:snapToGrid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7"/>
        <w:gridCol w:w="1561"/>
        <w:gridCol w:w="1842"/>
      </w:tblGrid>
      <w:tr w:rsidR="00A73AFE" w:rsidRPr="00A73AFE" w:rsidTr="00656FAF">
        <w:trPr>
          <w:trHeight w:val="1022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ar-SA"/>
              </w:rPr>
              <w:t xml:space="preserve">Nazwa przedmiotu zamówienia 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</w:tcPr>
          <w:p w:rsidR="00A73AFE" w:rsidRPr="00A73AFE" w:rsidRDefault="00656FAF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</w:pPr>
            <w:r w:rsidRPr="00656FA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  <w:t>Oferowany przedmiot zamówienia (należy podać: producenta, typ/ model, oraz nr katalogowy producenta )</w:t>
            </w:r>
          </w:p>
        </w:tc>
      </w:tr>
      <w:tr w:rsidR="00A73AFE" w:rsidRPr="00A73AFE" w:rsidTr="00656FAF">
        <w:trPr>
          <w:trHeight w:val="1162"/>
        </w:trPr>
        <w:tc>
          <w:tcPr>
            <w:tcW w:w="62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6FAF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  <w:t>Poz. nr 1</w:t>
            </w:r>
            <w:r w:rsidR="00656FAF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  <w:t>.</w:t>
            </w:r>
          </w:p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Autoklaw, sterylizator parowy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 1 szt.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ar-SA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Wymagane funkcje oraz parametry techniczne przedmiotu zamówienia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Funkcje oferowanego przedmiotu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ar-SA"/>
              </w:rPr>
              <w:t>Parametry oferowanego przedmiotu zamówienia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A73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A73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A73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</w:pPr>
            <w:r w:rsidRPr="00A73AFE">
              <w:rPr>
                <w:rFonts w:eastAsia="Times New Roman"/>
                <w:i/>
                <w:color w:val="auto"/>
                <w:sz w:val="24"/>
                <w:szCs w:val="24"/>
                <w:vertAlign w:val="subscript"/>
                <w:lang w:eastAsia="ar-SA"/>
              </w:rPr>
              <w:t>4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W pełni automatyczny sterylizator parowy klasy B p</w:t>
            </w:r>
            <w:r w:rsidRPr="00A73AF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arowy o pojemności  24l +/- 5l</w:t>
            </w:r>
            <w:r w:rsidRPr="00A73A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Możliwość 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sterylizacji materiałów opakowanych, nieopakowanych, litych oraz porowatych.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Wyposażony w komorę wykonaną ze stali nierdzewnej 316L lub materiału o lepszych parametrach oraz generator pary.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CF2D66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Załadunek komory min. 5 tac lub min. 4 kasety o łącznej powierzchni min. 4000cm2.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D446BA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F079B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- w kolumnie nr 2 proszę podkreślić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oferowane rozwiązanie.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sz w:val="24"/>
                <w:szCs w:val="24"/>
              </w:rPr>
              <w:t>Min. 5 dedykowanych systemów sterylizacji.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Min. 2 cykle testowe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>Waga urządzenia maksymalnie 100kg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Membranowa pompa próżniowa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CF2D66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F2D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Sterownik mikroprocesorowy z ekranem dotykowym albo sterownik mikroprocesorowy bez ekranu </w:t>
            </w:r>
            <w:r w:rsidRPr="00CF2D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dotykowego, jeśli autoklaw jest wyposażony w klawisze sterujące zapewniające możliwość wyboru programu, pełny monitoring parametrów cyklu sterylizacji.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F079B1" w:rsidRDefault="00F079B1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079B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- w kolumnie nr 2 proszę podkreślić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oferowane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rozwiązanie.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10.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Funkcje zabezpieczające: zawór bezpieczeństwa, termostat, czujniki temperatury, elektrody do wykrywania wody w wytwornicy pary, czujnik ciśnienia, zawór spustowy ciśnienia, mechanizm blokujący drzwi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A73AFE" w:rsidRPr="00A73AFE" w:rsidRDefault="00A73AFE" w:rsidP="00A73AFE">
            <w:pPr>
              <w:suppressAutoHyphens/>
              <w:autoSpaceDE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EC3B19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EC3B19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Wbudowana drukarka termiczna</w:t>
            </w:r>
            <w:r w:rsidR="00EC3B19" w:rsidRPr="00EC3B19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 xml:space="preserve"> albo niezabudowana drukarka, połączona z autoklawem łączem kablowym.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487A43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F079B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- w kolumnie nr 2 proszę podkreślić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oferowane rozwiązanie.</w:t>
            </w:r>
            <w:bookmarkStart w:id="0" w:name="_GoBack"/>
            <w:bookmarkEnd w:id="0"/>
          </w:p>
        </w:tc>
      </w:tr>
      <w:tr w:rsidR="00A73AFE" w:rsidRPr="00A73AFE" w:rsidTr="00C306B9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CF2D66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 xml:space="preserve">Wbudowany czytnik kart SD albo autoklaw z wbudowanym portem USB, wbudowaną pamięcią (min. 100cyli) i dodatkową pamięcią tupu Flash (USB) o pojemności min. 8GB.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D446BA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F079B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- w kolumnie nr 2 proszę podkreślić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oferowane rozwiązanie.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66" w:rsidRPr="00CF2D66" w:rsidRDefault="00CF2D66" w:rsidP="00CF2D66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W pełni zautomatyzowany system oczyszczania wody, który należy dostarczyć wraz z autoklawem.</w:t>
            </w:r>
          </w:p>
          <w:p w:rsidR="00CF2D66" w:rsidRPr="00CF2D66" w:rsidRDefault="00CF2D66" w:rsidP="00CF2D66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Dedykowany do sterylizatora, w pełni zautomatyzowany system oczyszczania wody zasilany wodą wodociągową i kompatybilny z oferowanym sterylizatorem (zapewniający jego automatyczna pracę, bez konieczności napełniania zbiornika sterylizatora manualnie).</w:t>
            </w:r>
          </w:p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D446BA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F079B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- w kolumnie nr 2 proszę podkreślić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oferowane rozwiązanie.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D0D0D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Pompa próżniowa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 w:cs="Times New Roman"/>
                <w:color w:val="auto"/>
                <w:sz w:val="24"/>
                <w:szCs w:val="20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66" w:rsidRPr="00CF2D66" w:rsidRDefault="00CF2D66" w:rsidP="00CF2D66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Zgrzewarka do rękawów papierowo-foliowych, którą należy dostarczyć wraz z autoklawem.</w:t>
            </w:r>
          </w:p>
          <w:p w:rsidR="00CF2D66" w:rsidRPr="00CF2D66" w:rsidRDefault="00CF2D66" w:rsidP="00CF2D66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Parametry graniczne zgrzewarki:</w:t>
            </w:r>
          </w:p>
          <w:p w:rsidR="00A73AFE" w:rsidRPr="00CF2D66" w:rsidRDefault="00CF2D66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Zgrzewarka rotacyjna, sterowanie mikroprocesorowe, cyfrowy panel sterowania, cyfrowa regulacja               i wskaźnik temperatury, zabezpieczenie przed przegrzaniem, samoregulujący docisk rolek, funkcja "</w:t>
            </w:r>
            <w:proofErr w:type="spellStart"/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standby</w:t>
            </w:r>
            <w:proofErr w:type="spellEnd"/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>", zakres temperatury zgrzewania 100-</w:t>
            </w:r>
            <w:smartTag w:uri="urn:schemas-microsoft-com:office:smarttags" w:element="metricconverter">
              <w:smartTagPr>
                <w:attr w:name="ProductID" w:val="199°C"/>
              </w:smartTagPr>
              <w:r w:rsidRPr="00CF2D66">
                <w:rPr>
                  <w:rFonts w:ascii="Times New Roman" w:eastAsia="Batang" w:hAnsi="Times New Roman" w:cs="Times New Roman"/>
                  <w:color w:val="FF0000"/>
                  <w:sz w:val="24"/>
                  <w:szCs w:val="24"/>
                  <w:lang w:eastAsia="ko-KR"/>
                </w:rPr>
                <w:t>199°C</w:t>
              </w:r>
            </w:smartTag>
            <w:r w:rsidRPr="00CF2D66"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  <w:t xml:space="preserve"> lub szerszy.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D446BA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F079B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- w kolumnie nr 2 proszę podkreślić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oferowane rozwiązanie.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Komputer PC typu notebook oraz oprogramowanie pozwalający na pełną analizę procesu sterylizacji 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(odbieranie danych, tworzenie</w:t>
            </w:r>
          </w:p>
          <w:p w:rsidR="00A73AFE" w:rsidRPr="009D4045" w:rsidRDefault="00A73AFE" w:rsidP="009D4045">
            <w:pPr>
              <w:suppressAutoHyphens/>
              <w:snapToGrid w:val="0"/>
              <w:spacing w:line="240" w:lineRule="auto"/>
              <w:contextualSpacing w:val="0"/>
              <w:jc w:val="both"/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wykresów, parametry tabeli z możliwością wydruku wykresów lub tekstów). Minimalne parametry komputera: procesor </w:t>
            </w: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gwarantujący moc obliczeniową pozwalającą na obsługę specjalistycznego oprogramowania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, pojemność dysku (HDD) min. 500 GB/ min. 7200 </w:t>
            </w:r>
            <w:proofErr w:type="spellStart"/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obr</w:t>
            </w:r>
            <w:proofErr w:type="spellEnd"/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./min., Zainstalowana pamięć min. 4 </w:t>
            </w:r>
            <w:r w:rsidRPr="009927F6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GB, </w:t>
            </w:r>
            <w:r w:rsidR="009927F6" w:rsidRPr="009927F6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>pamięć</w:t>
            </w:r>
            <w:r w:rsidRPr="009927F6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 min. 1600 MHz, 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przekątna ekranu LCD min. </w:t>
            </w:r>
            <w:smartTag w:uri="urn:schemas-microsoft-com:office:smarttags" w:element="metricconverter">
              <w:smartTagPr>
                <w:attr w:name="ProductID" w:val="14 cali"/>
              </w:smartTagPr>
              <w:r w:rsidRPr="00A73AFE">
                <w:rPr>
                  <w:rFonts w:ascii="Times New Roman" w:eastAsia="Batang" w:hAnsi="Times New Roman" w:cs="Times New Roman"/>
                  <w:color w:val="auto"/>
                  <w:sz w:val="24"/>
                  <w:szCs w:val="24"/>
                  <w:lang w:eastAsia="ko-KR"/>
                </w:rPr>
                <w:t>14 cali</w:t>
              </w:r>
            </w:smartTag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t xml:space="preserve">, napędy wbudowane (zainstalowane) </w:t>
            </w:r>
            <w:r w:rsidRPr="00A73AFE">
              <w:rPr>
                <w:rFonts w:ascii="Times New Roman" w:eastAsia="Batang" w:hAnsi="Times New Roman" w:cs="Times New Roman"/>
                <w:color w:val="auto"/>
                <w:sz w:val="24"/>
                <w:szCs w:val="24"/>
                <w:lang w:eastAsia="ko-KR"/>
              </w:rPr>
              <w:lastRenderedPageBreak/>
              <w:t xml:space="preserve">DVD±RW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lastRenderedPageBreak/>
              <w:t>17.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Gwarancja min. 12 miesięcy </w:t>
            </w:r>
            <w:r w:rsidRPr="00A73AFE">
              <w:rPr>
                <w:rFonts w:ascii="Times New Roman" w:eastAsia="Times New Roman" w:hAnsi="Times New Roman" w:cs="Times New Roman"/>
                <w:sz w:val="24"/>
                <w:szCs w:val="24"/>
              </w:rPr>
              <w:t>od daty protokolarnego odbioru urządzenia w miejscu  instalacji u Zamawiającego.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A73AFE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  <w:t xml:space="preserve">Dostawca zapewnia wsparcie aplikacyjne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A73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reakcji serwisowej max. 72 godz.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A73AFE" w:rsidP="00A73AFE">
            <w:pPr>
              <w:spacing w:after="200" w:line="240" w:lineRule="auto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A73AF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Czas naprawy max. 21 dni w przypadku dłuższego czasu naprawy zapewnienie sprzętu zastępczego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 w:cs="Times New Roman"/>
                <w:color w:val="auto"/>
                <w:sz w:val="24"/>
                <w:szCs w:val="20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  <w:tr w:rsidR="00A73AFE" w:rsidRPr="00A73AFE" w:rsidTr="00C30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FE" w:rsidRPr="00A73AFE" w:rsidRDefault="006D54D7" w:rsidP="00A73AFE">
            <w:pPr>
              <w:suppressAutoHyphens/>
              <w:snapToGrid w:val="0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hi-IN" w:bidi="hi-IN"/>
              </w:rPr>
            </w:pP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Szkolenie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(bezpłatne) w siedzibie Zamawiającego</w:t>
            </w: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dostawa i instalacja</w:t>
            </w:r>
            <w:r w:rsidRPr="00C81AF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w siedzibie Zamawiającego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– na koszt Wykonawcy.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FE" w:rsidRPr="00A73AFE" w:rsidRDefault="00A73AFE" w:rsidP="00A73AFE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textAlignment w:val="baseline"/>
              <w:rPr>
                <w:rFonts w:eastAsia="Times New Roman"/>
                <w:color w:val="auto"/>
                <w:sz w:val="24"/>
                <w:szCs w:val="24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FE" w:rsidRPr="00A73AFE" w:rsidRDefault="00A73AFE" w:rsidP="00A73AFE">
            <w:pPr>
              <w:suppressAutoHyphens/>
              <w:autoSpaceDE w:val="0"/>
              <w:snapToGrid w:val="0"/>
              <w:spacing w:line="240" w:lineRule="auto"/>
              <w:contextualSpacing w:val="0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A73AFE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xxx</w:t>
            </w:r>
          </w:p>
        </w:tc>
      </w:tr>
    </w:tbl>
    <w:p w:rsidR="00A73AFE" w:rsidRPr="00A73AFE" w:rsidRDefault="00A73AFE" w:rsidP="00A73AFE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       </w:t>
      </w: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UWAGA !!</w:t>
      </w:r>
    </w:p>
    <w:p w:rsidR="00A73AFE" w:rsidRPr="00A73AFE" w:rsidRDefault="00A73AFE" w:rsidP="00A73AFE">
      <w:pPr>
        <w:suppressAutoHyphens/>
        <w:autoSpaceDE w:val="0"/>
        <w:spacing w:line="240" w:lineRule="auto"/>
        <w:contextualSpacing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W rubryce obok nazwy przedmiotu zamówienia podanej przez Zamawiającego, Wykonawca obowiązkowo wpisuje typ, model, nr katalogowy producenta praz producenta oferowanego przedmiotu zamówienia. </w:t>
      </w: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W kolumnie 3 należy przekreślić odpowiedni znacznik TAK lub NIE zostawiając właściwy, odpowiadający prawidłowej odpowiedzi.</w:t>
      </w: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W kolumnie 4 należy wpisać wszystkie parametry </w:t>
      </w: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oferowanego przedmiotu zamówienia</w:t>
      </w: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 zgodnie z opisem z kolumny 2.</w:t>
      </w: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Niespełnienie choćby jednego z parametrów lub funkcji wymaganych w opisie (kolumna 2) spowoduje odrzucenie oferty.</w:t>
      </w:r>
    </w:p>
    <w:p w:rsidR="00A73AFE" w:rsidRPr="00A73AFE" w:rsidRDefault="00A73AFE" w:rsidP="00A73AFE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</w:pPr>
      <w:r w:rsidRPr="00A73AFE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Zamawiający prosi o dołączenie do oferty np. prospektów, folderów, katalogów oferowanych przedmiotów.</w:t>
      </w:r>
    </w:p>
    <w:p w:rsidR="00C306B9" w:rsidRDefault="00C306B9">
      <w:pPr>
        <w:contextualSpacing w:val="0"/>
        <w:rPr>
          <w:color w:val="auto"/>
        </w:rPr>
      </w:pPr>
    </w:p>
    <w:sectPr w:rsidR="00C306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6D" w:rsidRDefault="00DD436D" w:rsidP="005979DA">
      <w:pPr>
        <w:spacing w:line="240" w:lineRule="auto"/>
      </w:pPr>
      <w:r>
        <w:separator/>
      </w:r>
    </w:p>
  </w:endnote>
  <w:endnote w:type="continuationSeparator" w:id="0">
    <w:p w:rsidR="00DD436D" w:rsidRDefault="00DD436D" w:rsidP="00597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 Inspira">
    <w:altName w:val="Calibri"/>
    <w:charset w:val="EE"/>
    <w:family w:val="swiss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521245"/>
      <w:docPartObj>
        <w:docPartGallery w:val="Page Numbers (Bottom of Page)"/>
        <w:docPartUnique/>
      </w:docPartObj>
    </w:sdtPr>
    <w:sdtEndPr/>
    <w:sdtContent>
      <w:p w:rsidR="00380776" w:rsidRDefault="003807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A43">
          <w:rPr>
            <w:noProof/>
          </w:rPr>
          <w:t>3</w:t>
        </w:r>
        <w:r>
          <w:fldChar w:fldCharType="end"/>
        </w:r>
      </w:p>
    </w:sdtContent>
  </w:sdt>
  <w:p w:rsidR="00380776" w:rsidRDefault="003807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6D" w:rsidRDefault="00DD436D" w:rsidP="005979DA">
      <w:pPr>
        <w:spacing w:line="240" w:lineRule="auto"/>
      </w:pPr>
      <w:r>
        <w:separator/>
      </w:r>
    </w:p>
  </w:footnote>
  <w:footnote w:type="continuationSeparator" w:id="0">
    <w:p w:rsidR="00DD436D" w:rsidRDefault="00DD436D" w:rsidP="00597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76" w:rsidRDefault="003807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A290E330"/>
    <w:name w:val="WW8Num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0"/>
        <w:szCs w:val="20"/>
      </w:rPr>
    </w:lvl>
  </w:abstractNum>
  <w:abstractNum w:abstractNumId="1">
    <w:nsid w:val="00462D64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">
    <w:nsid w:val="096475CC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3">
    <w:nsid w:val="0E546083"/>
    <w:multiLevelType w:val="multilevel"/>
    <w:tmpl w:val="B432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A25C8C"/>
    <w:multiLevelType w:val="multilevel"/>
    <w:tmpl w:val="83C489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1AD54AA"/>
    <w:multiLevelType w:val="hybridMultilevel"/>
    <w:tmpl w:val="7D20A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5BE1"/>
    <w:multiLevelType w:val="hybridMultilevel"/>
    <w:tmpl w:val="0ABC3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461C9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8">
    <w:nsid w:val="205639D0"/>
    <w:multiLevelType w:val="multilevel"/>
    <w:tmpl w:val="293AF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3552CDA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0">
    <w:nsid w:val="246574DE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1">
    <w:nsid w:val="260A17F2"/>
    <w:multiLevelType w:val="multilevel"/>
    <w:tmpl w:val="B79C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8F5307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2A0D73BD"/>
    <w:multiLevelType w:val="hybridMultilevel"/>
    <w:tmpl w:val="23608E3E"/>
    <w:lvl w:ilvl="0" w:tplc="81262766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37D76E8"/>
    <w:multiLevelType w:val="multilevel"/>
    <w:tmpl w:val="E66697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339F0D72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6">
    <w:nsid w:val="33B96BBA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379A47B7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8">
    <w:nsid w:val="39C90DD8"/>
    <w:multiLevelType w:val="multilevel"/>
    <w:tmpl w:val="888A93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3A6D2A2F"/>
    <w:multiLevelType w:val="hybridMultilevel"/>
    <w:tmpl w:val="13EC9AD0"/>
    <w:lvl w:ilvl="0" w:tplc="04150019">
      <w:start w:val="1"/>
      <w:numFmt w:val="lowerLetter"/>
      <w:lvlText w:val="%1."/>
      <w:lvlJc w:val="left"/>
      <w:pPr>
        <w:tabs>
          <w:tab w:val="num" w:pos="1003"/>
        </w:tabs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0">
    <w:nsid w:val="3F544AAB"/>
    <w:multiLevelType w:val="hybridMultilevel"/>
    <w:tmpl w:val="AB28A368"/>
    <w:lvl w:ilvl="0" w:tplc="0415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01654D2"/>
    <w:multiLevelType w:val="hybridMultilevel"/>
    <w:tmpl w:val="94ECA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E08D6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3">
    <w:nsid w:val="46126D95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4">
    <w:nsid w:val="485E75E0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5">
    <w:nsid w:val="49A042E0"/>
    <w:multiLevelType w:val="multilevel"/>
    <w:tmpl w:val="9736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>
    <w:nsid w:val="5961322C"/>
    <w:multiLevelType w:val="multilevel"/>
    <w:tmpl w:val="F258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A52DC4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9">
    <w:nsid w:val="639B7F76"/>
    <w:multiLevelType w:val="multilevel"/>
    <w:tmpl w:val="39561A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>
    <w:nsid w:val="67C65FE1"/>
    <w:multiLevelType w:val="hybridMultilevel"/>
    <w:tmpl w:val="65E0C1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BA2C1E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>
    <w:nsid w:val="75894F77"/>
    <w:multiLevelType w:val="multilevel"/>
    <w:tmpl w:val="64A0D58C"/>
    <w:lvl w:ilvl="0">
      <w:start w:val="1"/>
      <w:numFmt w:val="none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33">
    <w:nsid w:val="762B1501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34">
    <w:nsid w:val="7BFD6973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num w:numId="1">
    <w:abstractNumId w:val="18"/>
  </w:num>
  <w:num w:numId="2">
    <w:abstractNumId w:val="29"/>
  </w:num>
  <w:num w:numId="3">
    <w:abstractNumId w:val="4"/>
  </w:num>
  <w:num w:numId="4">
    <w:abstractNumId w:val="14"/>
  </w:num>
  <w:num w:numId="5">
    <w:abstractNumId w:val="25"/>
  </w:num>
  <w:num w:numId="6">
    <w:abstractNumId w:val="11"/>
  </w:num>
  <w:num w:numId="7">
    <w:abstractNumId w:val="3"/>
  </w:num>
  <w:num w:numId="8">
    <w:abstractNumId w:val="27"/>
  </w:num>
  <w:num w:numId="9">
    <w:abstractNumId w:val="21"/>
  </w:num>
  <w:num w:numId="10">
    <w:abstractNumId w:val="6"/>
  </w:num>
  <w:num w:numId="11">
    <w:abstractNumId w:val="26"/>
  </w:num>
  <w:num w:numId="12">
    <w:abstractNumId w:val="32"/>
  </w:num>
  <w:num w:numId="13">
    <w:abstractNumId w:val="15"/>
  </w:num>
  <w:num w:numId="14">
    <w:abstractNumId w:val="34"/>
  </w:num>
  <w:num w:numId="15">
    <w:abstractNumId w:val="28"/>
  </w:num>
  <w:num w:numId="16">
    <w:abstractNumId w:val="2"/>
  </w:num>
  <w:num w:numId="17">
    <w:abstractNumId w:val="24"/>
  </w:num>
  <w:num w:numId="18">
    <w:abstractNumId w:val="23"/>
  </w:num>
  <w:num w:numId="19">
    <w:abstractNumId w:val="17"/>
  </w:num>
  <w:num w:numId="20">
    <w:abstractNumId w:val="1"/>
  </w:num>
  <w:num w:numId="21">
    <w:abstractNumId w:val="7"/>
  </w:num>
  <w:num w:numId="22">
    <w:abstractNumId w:val="33"/>
  </w:num>
  <w:num w:numId="23">
    <w:abstractNumId w:val="10"/>
  </w:num>
  <w:num w:numId="24">
    <w:abstractNumId w:val="9"/>
  </w:num>
  <w:num w:numId="25">
    <w:abstractNumId w:val="22"/>
  </w:num>
  <w:num w:numId="26">
    <w:abstractNumId w:val="20"/>
  </w:num>
  <w:num w:numId="27">
    <w:abstractNumId w:val="30"/>
  </w:num>
  <w:num w:numId="28">
    <w:abstractNumId w:val="19"/>
  </w:num>
  <w:num w:numId="29">
    <w:abstractNumId w:val="0"/>
  </w:num>
  <w:num w:numId="30">
    <w:abstractNumId w:val="13"/>
  </w:num>
  <w:num w:numId="31">
    <w:abstractNumId w:val="8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1"/>
  </w:num>
  <w:num w:numId="35">
    <w:abstractNumId w:val="1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559E"/>
    <w:rsid w:val="00004C07"/>
    <w:rsid w:val="00006A74"/>
    <w:rsid w:val="000153C8"/>
    <w:rsid w:val="00027238"/>
    <w:rsid w:val="000528D6"/>
    <w:rsid w:val="00067E7D"/>
    <w:rsid w:val="000926E0"/>
    <w:rsid w:val="000949DC"/>
    <w:rsid w:val="000B06E6"/>
    <w:rsid w:val="000B30B1"/>
    <w:rsid w:val="000B6710"/>
    <w:rsid w:val="000E579C"/>
    <w:rsid w:val="000E5845"/>
    <w:rsid w:val="000F3921"/>
    <w:rsid w:val="000F5D9F"/>
    <w:rsid w:val="000F7404"/>
    <w:rsid w:val="00110AC6"/>
    <w:rsid w:val="00135334"/>
    <w:rsid w:val="001434DA"/>
    <w:rsid w:val="0017579C"/>
    <w:rsid w:val="00191BF2"/>
    <w:rsid w:val="001A3506"/>
    <w:rsid w:val="001A611F"/>
    <w:rsid w:val="001C7E91"/>
    <w:rsid w:val="001D21C7"/>
    <w:rsid w:val="001D4850"/>
    <w:rsid w:val="001D553A"/>
    <w:rsid w:val="001F009C"/>
    <w:rsid w:val="001F1E98"/>
    <w:rsid w:val="00247BE4"/>
    <w:rsid w:val="0025006D"/>
    <w:rsid w:val="0028153A"/>
    <w:rsid w:val="00283ACF"/>
    <w:rsid w:val="00283E41"/>
    <w:rsid w:val="00295DD1"/>
    <w:rsid w:val="002A464A"/>
    <w:rsid w:val="002B744D"/>
    <w:rsid w:val="002F2B57"/>
    <w:rsid w:val="00304852"/>
    <w:rsid w:val="00304CDB"/>
    <w:rsid w:val="003251F7"/>
    <w:rsid w:val="00330EC9"/>
    <w:rsid w:val="00380776"/>
    <w:rsid w:val="00385E93"/>
    <w:rsid w:val="003A4AB3"/>
    <w:rsid w:val="003B0B86"/>
    <w:rsid w:val="003C3F28"/>
    <w:rsid w:val="003C752B"/>
    <w:rsid w:val="0040456B"/>
    <w:rsid w:val="004201AD"/>
    <w:rsid w:val="00420AB5"/>
    <w:rsid w:val="004238F0"/>
    <w:rsid w:val="00423FF6"/>
    <w:rsid w:val="00434BA2"/>
    <w:rsid w:val="004370B6"/>
    <w:rsid w:val="004529C5"/>
    <w:rsid w:val="004602CD"/>
    <w:rsid w:val="004619B2"/>
    <w:rsid w:val="004762DC"/>
    <w:rsid w:val="004832B0"/>
    <w:rsid w:val="00487A43"/>
    <w:rsid w:val="004D2683"/>
    <w:rsid w:val="004E2359"/>
    <w:rsid w:val="004E588C"/>
    <w:rsid w:val="004F5D4F"/>
    <w:rsid w:val="004F79D1"/>
    <w:rsid w:val="00501597"/>
    <w:rsid w:val="005058A7"/>
    <w:rsid w:val="005114CD"/>
    <w:rsid w:val="0052161D"/>
    <w:rsid w:val="00536860"/>
    <w:rsid w:val="005610FC"/>
    <w:rsid w:val="00561142"/>
    <w:rsid w:val="00565896"/>
    <w:rsid w:val="00574499"/>
    <w:rsid w:val="00574BA6"/>
    <w:rsid w:val="00576DAB"/>
    <w:rsid w:val="00582248"/>
    <w:rsid w:val="00582386"/>
    <w:rsid w:val="005979DA"/>
    <w:rsid w:val="005C07DA"/>
    <w:rsid w:val="00600015"/>
    <w:rsid w:val="00630D16"/>
    <w:rsid w:val="00641E2E"/>
    <w:rsid w:val="00656FAF"/>
    <w:rsid w:val="00661BDC"/>
    <w:rsid w:val="00666B90"/>
    <w:rsid w:val="006A7CCB"/>
    <w:rsid w:val="006B2476"/>
    <w:rsid w:val="006B6E94"/>
    <w:rsid w:val="006C185D"/>
    <w:rsid w:val="006D54D7"/>
    <w:rsid w:val="006F152F"/>
    <w:rsid w:val="0071291B"/>
    <w:rsid w:val="007346E7"/>
    <w:rsid w:val="00763104"/>
    <w:rsid w:val="00771788"/>
    <w:rsid w:val="007775C7"/>
    <w:rsid w:val="0078047E"/>
    <w:rsid w:val="00792E4B"/>
    <w:rsid w:val="007B6DA4"/>
    <w:rsid w:val="007B6E8B"/>
    <w:rsid w:val="007C30CB"/>
    <w:rsid w:val="007E4659"/>
    <w:rsid w:val="00815FDE"/>
    <w:rsid w:val="00830B7C"/>
    <w:rsid w:val="00841EFC"/>
    <w:rsid w:val="00850862"/>
    <w:rsid w:val="00891460"/>
    <w:rsid w:val="008955F5"/>
    <w:rsid w:val="008A4150"/>
    <w:rsid w:val="008D11F8"/>
    <w:rsid w:val="008E6C92"/>
    <w:rsid w:val="008F14FB"/>
    <w:rsid w:val="008F7C79"/>
    <w:rsid w:val="0090772F"/>
    <w:rsid w:val="009172C8"/>
    <w:rsid w:val="00970A19"/>
    <w:rsid w:val="009927F6"/>
    <w:rsid w:val="009A20F2"/>
    <w:rsid w:val="009B1F71"/>
    <w:rsid w:val="009C232A"/>
    <w:rsid w:val="009C3152"/>
    <w:rsid w:val="009D4045"/>
    <w:rsid w:val="009F3BD9"/>
    <w:rsid w:val="009F52B6"/>
    <w:rsid w:val="00A26CD6"/>
    <w:rsid w:val="00A30F4B"/>
    <w:rsid w:val="00A35A23"/>
    <w:rsid w:val="00A360A7"/>
    <w:rsid w:val="00A46AD3"/>
    <w:rsid w:val="00A629D1"/>
    <w:rsid w:val="00A73AFE"/>
    <w:rsid w:val="00A748EA"/>
    <w:rsid w:val="00AA203F"/>
    <w:rsid w:val="00AB6551"/>
    <w:rsid w:val="00AC4941"/>
    <w:rsid w:val="00AD245E"/>
    <w:rsid w:val="00AD2973"/>
    <w:rsid w:val="00AD4F99"/>
    <w:rsid w:val="00AE1380"/>
    <w:rsid w:val="00B1633D"/>
    <w:rsid w:val="00B1690E"/>
    <w:rsid w:val="00B26E45"/>
    <w:rsid w:val="00B50835"/>
    <w:rsid w:val="00B60944"/>
    <w:rsid w:val="00B62871"/>
    <w:rsid w:val="00B641B1"/>
    <w:rsid w:val="00B6559E"/>
    <w:rsid w:val="00B97427"/>
    <w:rsid w:val="00BB389B"/>
    <w:rsid w:val="00BC571D"/>
    <w:rsid w:val="00BD576C"/>
    <w:rsid w:val="00BD7806"/>
    <w:rsid w:val="00C306B9"/>
    <w:rsid w:val="00C32945"/>
    <w:rsid w:val="00C40A96"/>
    <w:rsid w:val="00C81AFE"/>
    <w:rsid w:val="00CA5104"/>
    <w:rsid w:val="00CB5B8C"/>
    <w:rsid w:val="00CC4C5B"/>
    <w:rsid w:val="00CD1B38"/>
    <w:rsid w:val="00CF2D66"/>
    <w:rsid w:val="00CF724C"/>
    <w:rsid w:val="00CF7893"/>
    <w:rsid w:val="00D055BB"/>
    <w:rsid w:val="00D4273D"/>
    <w:rsid w:val="00D446BA"/>
    <w:rsid w:val="00D635DC"/>
    <w:rsid w:val="00D85E99"/>
    <w:rsid w:val="00D970EB"/>
    <w:rsid w:val="00DA58C6"/>
    <w:rsid w:val="00DB5CF2"/>
    <w:rsid w:val="00DD3A2A"/>
    <w:rsid w:val="00DD436D"/>
    <w:rsid w:val="00DF6E0F"/>
    <w:rsid w:val="00E825F3"/>
    <w:rsid w:val="00E96858"/>
    <w:rsid w:val="00E9692A"/>
    <w:rsid w:val="00EB357D"/>
    <w:rsid w:val="00EC3B19"/>
    <w:rsid w:val="00EC43E2"/>
    <w:rsid w:val="00ED1FF3"/>
    <w:rsid w:val="00EE023D"/>
    <w:rsid w:val="00EE4759"/>
    <w:rsid w:val="00EF6ADE"/>
    <w:rsid w:val="00EF7C93"/>
    <w:rsid w:val="00F079B1"/>
    <w:rsid w:val="00F20175"/>
    <w:rsid w:val="00F2266A"/>
    <w:rsid w:val="00F43F9D"/>
    <w:rsid w:val="00F53940"/>
    <w:rsid w:val="00F61C1B"/>
    <w:rsid w:val="00F634A5"/>
    <w:rsid w:val="00F653D5"/>
    <w:rsid w:val="00F87A2E"/>
    <w:rsid w:val="00F93163"/>
    <w:rsid w:val="00FB0767"/>
    <w:rsid w:val="00FB5513"/>
    <w:rsid w:val="00FB692D"/>
    <w:rsid w:val="00FD536F"/>
    <w:rsid w:val="00FE37D2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73AFE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qFormat/>
    <w:rsid w:val="008F14FB"/>
    <w:pPr>
      <w:spacing w:before="480" w:after="12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pPr>
      <w:spacing w:before="360" w:after="80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spacing w:before="280" w:after="80"/>
      <w:outlineLvl w:val="2"/>
    </w:pPr>
    <w:rPr>
      <w:b/>
      <w:color w:val="666666"/>
      <w:sz w:val="24"/>
    </w:rPr>
  </w:style>
  <w:style w:type="paragraph" w:styleId="Nagwek4">
    <w:name w:val="heading 4"/>
    <w:basedOn w:val="Normalny"/>
    <w:next w:val="Normalny"/>
    <w:qFormat/>
    <w:pPr>
      <w:spacing w:before="240" w:after="40"/>
      <w:outlineLvl w:val="3"/>
    </w:pPr>
    <w:rPr>
      <w:i/>
      <w:color w:val="666666"/>
    </w:rPr>
  </w:style>
  <w:style w:type="paragraph" w:styleId="Nagwek5">
    <w:name w:val="heading 5"/>
    <w:basedOn w:val="Normalny"/>
    <w:next w:val="Normalny"/>
    <w:qFormat/>
    <w:pPr>
      <w:spacing w:before="220" w:after="40"/>
      <w:outlineLvl w:val="4"/>
    </w:pPr>
    <w:rPr>
      <w:b/>
      <w:color w:val="666666"/>
      <w:sz w:val="20"/>
    </w:rPr>
  </w:style>
  <w:style w:type="paragraph" w:styleId="Nagwek6">
    <w:name w:val="heading 6"/>
    <w:basedOn w:val="Normalny"/>
    <w:next w:val="Normalny"/>
    <w:pPr>
      <w:spacing w:before="200" w:after="40"/>
      <w:outlineLvl w:val="5"/>
    </w:pPr>
    <w:rPr>
      <w:i/>
      <w:color w:val="666666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spacing w:before="480" w:after="120"/>
    </w:pPr>
    <w:rPr>
      <w:b/>
      <w:sz w:val="72"/>
    </w:rPr>
  </w:style>
  <w:style w:type="paragraph" w:styleId="Podtytu">
    <w:name w:val="Subtitle"/>
    <w:basedOn w:val="Normalny"/>
    <w:next w:val="Normalny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unhideWhenUsed/>
    <w:rsid w:val="00501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597"/>
    <w:rPr>
      <w:rFonts w:ascii="Tahoma" w:eastAsia="Arial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99"/>
    <w:qFormat/>
    <w:rsid w:val="00247BE4"/>
    <w:pPr>
      <w:ind w:left="720"/>
    </w:pPr>
  </w:style>
  <w:style w:type="character" w:styleId="Hipercze">
    <w:name w:val="Hyperlink"/>
    <w:basedOn w:val="Domylnaczcionkaakapitu"/>
    <w:uiPriority w:val="99"/>
    <w:unhideWhenUsed/>
    <w:rsid w:val="00EC43E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74B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45E"/>
    <w:rPr>
      <w:rFonts w:ascii="Arial" w:eastAsia="Arial" w:hAnsi="Arial" w:cs="Arial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nhideWhenUsed/>
    <w:rsid w:val="005979D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979DA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979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9DA"/>
    <w:rPr>
      <w:rFonts w:ascii="Arial" w:eastAsia="Arial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5058A7"/>
  </w:style>
  <w:style w:type="character" w:styleId="Numerstrony">
    <w:name w:val="page number"/>
    <w:basedOn w:val="Domylnaczcionkaakapitu"/>
    <w:semiHidden/>
    <w:rsid w:val="005058A7"/>
  </w:style>
  <w:style w:type="paragraph" w:styleId="Tekstpodstawowy">
    <w:name w:val="Body Text"/>
    <w:basedOn w:val="Normalny"/>
    <w:link w:val="Tekstpodstawowy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jc w:val="both"/>
      <w:textAlignment w:val="baseline"/>
    </w:pPr>
    <w:rPr>
      <w:rFonts w:eastAsia="Times New Roman" w:cs="Times New Roman"/>
      <w:b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58A7"/>
    <w:rPr>
      <w:rFonts w:ascii="Arial" w:eastAsia="Times New Roman" w:hAnsi="Arial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b/>
      <w:sz w:val="1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58A7"/>
    <w:rPr>
      <w:rFonts w:ascii="Arial" w:eastAsia="Times New Roman" w:hAnsi="Arial" w:cs="Times New Roman"/>
      <w:b/>
      <w:color w:val="000000"/>
      <w:sz w:val="16"/>
      <w:szCs w:val="20"/>
    </w:rPr>
  </w:style>
  <w:style w:type="paragraph" w:styleId="Tekstpodstawowy3">
    <w:name w:val="Body Text 3"/>
    <w:basedOn w:val="Normalny"/>
    <w:link w:val="Tekstpodstawowy3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b/>
      <w:i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58A7"/>
    <w:rPr>
      <w:rFonts w:ascii="Arial" w:eastAsia="Times New Roman" w:hAnsi="Arial" w:cs="Times New Roman"/>
      <w:b/>
      <w:iCs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5058A7"/>
    <w:pPr>
      <w:overflowPunct w:val="0"/>
      <w:autoSpaceDE w:val="0"/>
      <w:autoSpaceDN w:val="0"/>
      <w:adjustRightInd w:val="0"/>
      <w:spacing w:line="240" w:lineRule="auto"/>
      <w:ind w:left="292" w:hanging="308"/>
      <w:contextualSpacing w:val="0"/>
      <w:textAlignment w:val="baseline"/>
    </w:pPr>
    <w:rPr>
      <w:rFonts w:eastAsia="Times New Roman" w:cs="Times New Roman"/>
      <w:b/>
      <w:iCs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058A7"/>
    <w:rPr>
      <w:rFonts w:ascii="Arial" w:eastAsia="Times New Roman" w:hAnsi="Arial" w:cs="Times New Roman"/>
      <w:b/>
      <w:iCs/>
      <w:color w:val="000000"/>
      <w:sz w:val="24"/>
      <w:szCs w:val="20"/>
    </w:rPr>
  </w:style>
  <w:style w:type="table" w:styleId="Tabela-Siatka">
    <w:name w:val="Table Grid"/>
    <w:basedOn w:val="Standardowy"/>
    <w:uiPriority w:val="59"/>
    <w:rsid w:val="0050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uiPriority w:val="1"/>
    <w:qFormat/>
    <w:rsid w:val="005058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ekstpodstawowy21">
    <w:name w:val="Tekst podstawowy 21"/>
    <w:basedOn w:val="Normalny"/>
    <w:rsid w:val="005058A7"/>
    <w:pPr>
      <w:tabs>
        <w:tab w:val="left" w:pos="8640"/>
      </w:tabs>
      <w:suppressAutoHyphens/>
      <w:spacing w:line="240" w:lineRule="auto"/>
      <w:ind w:right="-108"/>
      <w:contextualSpacing w:val="0"/>
      <w:jc w:val="both"/>
    </w:pPr>
    <w:rPr>
      <w:rFonts w:ascii="Times New Roman" w:eastAsia="Times New Roman" w:hAnsi="Times New Roman" w:cs="Times New Roman"/>
      <w:b/>
      <w:i/>
      <w:color w:val="auto"/>
      <w:szCs w:val="24"/>
      <w:lang w:eastAsia="ar-SA"/>
    </w:rPr>
  </w:style>
  <w:style w:type="paragraph" w:customStyle="1" w:styleId="Default">
    <w:name w:val="Default"/>
    <w:rsid w:val="005058A7"/>
    <w:pPr>
      <w:suppressAutoHyphens/>
      <w:spacing w:after="0"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58A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5058A7"/>
    <w:rPr>
      <w:vertAlign w:val="superscript"/>
    </w:rPr>
  </w:style>
  <w:style w:type="character" w:customStyle="1" w:styleId="Nagwek2Znak">
    <w:name w:val="Nagłówek 2 Znak"/>
    <w:link w:val="Nagwek2"/>
    <w:rsid w:val="005058A7"/>
    <w:rPr>
      <w:rFonts w:ascii="Arial" w:eastAsia="Arial" w:hAnsi="Arial" w:cs="Arial"/>
      <w:b/>
      <w:color w:val="000000"/>
      <w:sz w:val="28"/>
    </w:rPr>
  </w:style>
  <w:style w:type="paragraph" w:styleId="Tekstpodstawowywcity2">
    <w:name w:val="Body Text Indent 2"/>
    <w:basedOn w:val="Normalny"/>
    <w:link w:val="Tekstpodstawowywcity2Znak"/>
    <w:unhideWhenUsed/>
    <w:rsid w:val="005058A7"/>
    <w:pPr>
      <w:spacing w:after="120" w:line="480" w:lineRule="auto"/>
      <w:ind w:left="283"/>
      <w:contextualSpacing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058A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73AFE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qFormat/>
    <w:rsid w:val="008F14FB"/>
    <w:pPr>
      <w:spacing w:before="480" w:after="12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pPr>
      <w:spacing w:before="360" w:after="80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spacing w:before="280" w:after="80"/>
      <w:outlineLvl w:val="2"/>
    </w:pPr>
    <w:rPr>
      <w:b/>
      <w:color w:val="666666"/>
      <w:sz w:val="24"/>
    </w:rPr>
  </w:style>
  <w:style w:type="paragraph" w:styleId="Nagwek4">
    <w:name w:val="heading 4"/>
    <w:basedOn w:val="Normalny"/>
    <w:next w:val="Normalny"/>
    <w:qFormat/>
    <w:pPr>
      <w:spacing w:before="240" w:after="40"/>
      <w:outlineLvl w:val="3"/>
    </w:pPr>
    <w:rPr>
      <w:i/>
      <w:color w:val="666666"/>
    </w:rPr>
  </w:style>
  <w:style w:type="paragraph" w:styleId="Nagwek5">
    <w:name w:val="heading 5"/>
    <w:basedOn w:val="Normalny"/>
    <w:next w:val="Normalny"/>
    <w:qFormat/>
    <w:pPr>
      <w:spacing w:before="220" w:after="40"/>
      <w:outlineLvl w:val="4"/>
    </w:pPr>
    <w:rPr>
      <w:b/>
      <w:color w:val="666666"/>
      <w:sz w:val="20"/>
    </w:rPr>
  </w:style>
  <w:style w:type="paragraph" w:styleId="Nagwek6">
    <w:name w:val="heading 6"/>
    <w:basedOn w:val="Normalny"/>
    <w:next w:val="Normalny"/>
    <w:pPr>
      <w:spacing w:before="200" w:after="40"/>
      <w:outlineLvl w:val="5"/>
    </w:pPr>
    <w:rPr>
      <w:i/>
      <w:color w:val="666666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spacing w:before="480" w:after="120"/>
    </w:pPr>
    <w:rPr>
      <w:b/>
      <w:sz w:val="72"/>
    </w:rPr>
  </w:style>
  <w:style w:type="paragraph" w:styleId="Podtytu">
    <w:name w:val="Subtitle"/>
    <w:basedOn w:val="Normalny"/>
    <w:next w:val="Normalny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unhideWhenUsed/>
    <w:rsid w:val="00501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597"/>
    <w:rPr>
      <w:rFonts w:ascii="Tahoma" w:eastAsia="Arial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99"/>
    <w:qFormat/>
    <w:rsid w:val="00247BE4"/>
    <w:pPr>
      <w:ind w:left="720"/>
    </w:pPr>
  </w:style>
  <w:style w:type="character" w:styleId="Hipercze">
    <w:name w:val="Hyperlink"/>
    <w:basedOn w:val="Domylnaczcionkaakapitu"/>
    <w:uiPriority w:val="99"/>
    <w:unhideWhenUsed/>
    <w:rsid w:val="00EC43E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74B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45E"/>
    <w:rPr>
      <w:rFonts w:ascii="Arial" w:eastAsia="Arial" w:hAnsi="Arial" w:cs="Arial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nhideWhenUsed/>
    <w:rsid w:val="005979D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979DA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979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9DA"/>
    <w:rPr>
      <w:rFonts w:ascii="Arial" w:eastAsia="Arial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5058A7"/>
  </w:style>
  <w:style w:type="character" w:styleId="Numerstrony">
    <w:name w:val="page number"/>
    <w:basedOn w:val="Domylnaczcionkaakapitu"/>
    <w:semiHidden/>
    <w:rsid w:val="005058A7"/>
  </w:style>
  <w:style w:type="paragraph" w:styleId="Tekstpodstawowy">
    <w:name w:val="Body Text"/>
    <w:basedOn w:val="Normalny"/>
    <w:link w:val="Tekstpodstawowy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jc w:val="both"/>
      <w:textAlignment w:val="baseline"/>
    </w:pPr>
    <w:rPr>
      <w:rFonts w:eastAsia="Times New Roman" w:cs="Times New Roman"/>
      <w:b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58A7"/>
    <w:rPr>
      <w:rFonts w:ascii="Arial" w:eastAsia="Times New Roman" w:hAnsi="Arial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b/>
      <w:sz w:val="1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58A7"/>
    <w:rPr>
      <w:rFonts w:ascii="Arial" w:eastAsia="Times New Roman" w:hAnsi="Arial" w:cs="Times New Roman"/>
      <w:b/>
      <w:color w:val="000000"/>
      <w:sz w:val="16"/>
      <w:szCs w:val="20"/>
    </w:rPr>
  </w:style>
  <w:style w:type="paragraph" w:styleId="Tekstpodstawowy3">
    <w:name w:val="Body Text 3"/>
    <w:basedOn w:val="Normalny"/>
    <w:link w:val="Tekstpodstawowy3Znak"/>
    <w:semiHidden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b/>
      <w:i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58A7"/>
    <w:rPr>
      <w:rFonts w:ascii="Arial" w:eastAsia="Times New Roman" w:hAnsi="Arial" w:cs="Times New Roman"/>
      <w:b/>
      <w:iCs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5058A7"/>
    <w:pPr>
      <w:overflowPunct w:val="0"/>
      <w:autoSpaceDE w:val="0"/>
      <w:autoSpaceDN w:val="0"/>
      <w:adjustRightInd w:val="0"/>
      <w:spacing w:line="240" w:lineRule="auto"/>
      <w:ind w:left="292" w:hanging="308"/>
      <w:contextualSpacing w:val="0"/>
      <w:textAlignment w:val="baseline"/>
    </w:pPr>
    <w:rPr>
      <w:rFonts w:eastAsia="Times New Roman" w:cs="Times New Roman"/>
      <w:b/>
      <w:iCs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058A7"/>
    <w:rPr>
      <w:rFonts w:ascii="Arial" w:eastAsia="Times New Roman" w:hAnsi="Arial" w:cs="Times New Roman"/>
      <w:b/>
      <w:iCs/>
      <w:color w:val="000000"/>
      <w:sz w:val="24"/>
      <w:szCs w:val="20"/>
    </w:rPr>
  </w:style>
  <w:style w:type="table" w:styleId="Tabela-Siatka">
    <w:name w:val="Table Grid"/>
    <w:basedOn w:val="Standardowy"/>
    <w:uiPriority w:val="59"/>
    <w:rsid w:val="0050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uiPriority w:val="1"/>
    <w:qFormat/>
    <w:rsid w:val="005058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ekstpodstawowy21">
    <w:name w:val="Tekst podstawowy 21"/>
    <w:basedOn w:val="Normalny"/>
    <w:rsid w:val="005058A7"/>
    <w:pPr>
      <w:tabs>
        <w:tab w:val="left" w:pos="8640"/>
      </w:tabs>
      <w:suppressAutoHyphens/>
      <w:spacing w:line="240" w:lineRule="auto"/>
      <w:ind w:right="-108"/>
      <w:contextualSpacing w:val="0"/>
      <w:jc w:val="both"/>
    </w:pPr>
    <w:rPr>
      <w:rFonts w:ascii="Times New Roman" w:eastAsia="Times New Roman" w:hAnsi="Times New Roman" w:cs="Times New Roman"/>
      <w:b/>
      <w:i/>
      <w:color w:val="auto"/>
      <w:szCs w:val="24"/>
      <w:lang w:eastAsia="ar-SA"/>
    </w:rPr>
  </w:style>
  <w:style w:type="paragraph" w:customStyle="1" w:styleId="Default">
    <w:name w:val="Default"/>
    <w:rsid w:val="005058A7"/>
    <w:pPr>
      <w:suppressAutoHyphens/>
      <w:spacing w:after="0"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58A7"/>
    <w:pPr>
      <w:overflowPunct w:val="0"/>
      <w:autoSpaceDE w:val="0"/>
      <w:autoSpaceDN w:val="0"/>
      <w:adjustRightInd w:val="0"/>
      <w:spacing w:line="240" w:lineRule="auto"/>
      <w:contextualSpacing w:val="0"/>
      <w:textAlignment w:val="baseline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58A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5058A7"/>
    <w:rPr>
      <w:vertAlign w:val="superscript"/>
    </w:rPr>
  </w:style>
  <w:style w:type="character" w:customStyle="1" w:styleId="Nagwek2Znak">
    <w:name w:val="Nagłówek 2 Znak"/>
    <w:link w:val="Nagwek2"/>
    <w:rsid w:val="005058A7"/>
    <w:rPr>
      <w:rFonts w:ascii="Arial" w:eastAsia="Arial" w:hAnsi="Arial" w:cs="Arial"/>
      <w:b/>
      <w:color w:val="000000"/>
      <w:sz w:val="28"/>
    </w:rPr>
  </w:style>
  <w:style w:type="paragraph" w:styleId="Tekstpodstawowywcity2">
    <w:name w:val="Body Text Indent 2"/>
    <w:basedOn w:val="Normalny"/>
    <w:link w:val="Tekstpodstawowywcity2Znak"/>
    <w:unhideWhenUsed/>
    <w:rsid w:val="005058A7"/>
    <w:pPr>
      <w:spacing w:after="120" w:line="480" w:lineRule="auto"/>
      <w:ind w:left="283"/>
      <w:contextualSpacing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058A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F7D1-85EF-4459-A93B-13374887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4.1.docx</vt:lpstr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4.1.docx</dc:title>
  <dc:creator>mario</dc:creator>
  <cp:lastModifiedBy>Uniwersytet</cp:lastModifiedBy>
  <cp:revision>8</cp:revision>
  <cp:lastPrinted>2014-08-06T13:21:00Z</cp:lastPrinted>
  <dcterms:created xsi:type="dcterms:W3CDTF">2014-08-13T10:32:00Z</dcterms:created>
  <dcterms:modified xsi:type="dcterms:W3CDTF">2014-09-04T13:04:00Z</dcterms:modified>
</cp:coreProperties>
</file>